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A5" w:rsidRPr="00957DA5" w:rsidRDefault="00957DA5" w:rsidP="00957DA5">
      <w:pPr>
        <w:pBdr>
          <w:bottom w:val="single" w:sz="12" w:space="0" w:color="298C7E"/>
        </w:pBdr>
        <w:shd w:val="clear" w:color="auto" w:fill="FFFFFF"/>
        <w:spacing w:after="600" w:line="439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957DA5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Энтеровирусная инфекция и ее профилактика</w:t>
      </w:r>
    </w:p>
    <w:p w:rsidR="00957DA5" w:rsidRPr="00957DA5" w:rsidRDefault="00957DA5" w:rsidP="00957DA5">
      <w:pPr>
        <w:spacing w:after="150" w:line="183" w:lineRule="atLeast"/>
        <w:rPr>
          <w:rFonts w:ascii="Tahoma" w:eastAsia="Times New Roman" w:hAnsi="Tahoma" w:cs="Tahoma"/>
          <w:caps/>
          <w:color w:val="A79F82"/>
          <w:sz w:val="15"/>
          <w:szCs w:val="15"/>
          <w:lang w:eastAsia="ru-RU"/>
        </w:rPr>
      </w:pPr>
      <w:r w:rsidRPr="00957DA5">
        <w:rPr>
          <w:rFonts w:ascii="Tahoma" w:eastAsia="Times New Roman" w:hAnsi="Tahoma" w:cs="Tahoma"/>
          <w:caps/>
          <w:color w:val="A79F82"/>
          <w:sz w:val="15"/>
          <w:szCs w:val="15"/>
          <w:lang w:eastAsia="ru-RU"/>
        </w:rPr>
        <w:t xml:space="preserve">Пятница,  </w:t>
      </w:r>
      <w:r>
        <w:rPr>
          <w:rFonts w:ascii="Tahoma" w:eastAsia="Times New Roman" w:hAnsi="Tahoma" w:cs="Tahoma"/>
          <w:caps/>
          <w:color w:val="A79F82"/>
          <w:sz w:val="15"/>
          <w:szCs w:val="15"/>
          <w:lang w:eastAsia="ru-RU"/>
        </w:rPr>
        <w:t xml:space="preserve">04 июня 2025 </w:t>
      </w:r>
      <w:bookmarkStart w:id="0" w:name="_GoBack"/>
      <w:bookmarkEnd w:id="0"/>
    </w:p>
    <w:p w:rsidR="00957DA5" w:rsidRPr="00957DA5" w:rsidRDefault="00957DA5" w:rsidP="00957D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noProof/>
          <w:color w:val="4D4D4D"/>
          <w:sz w:val="24"/>
          <w:szCs w:val="24"/>
          <w:lang w:eastAsia="ru-RU"/>
        </w:rPr>
        <w:drawing>
          <wp:inline distT="0" distB="0" distL="0" distR="0" wp14:anchorId="5717F100" wp14:editId="4C857560">
            <wp:extent cx="4762500" cy="3209925"/>
            <wp:effectExtent l="0" t="0" r="0" b="9525"/>
            <wp:docPr id="1" name="Рисунок 1" descr="https://fbuz-74.ru/about/img/%D1%8D%D0%BD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-74.ru/about/img/%D1%8D%D0%BD%D1%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Энтеровирусы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обнаруживают у людей во всех районах земного шара. В тропических и субтропических странах они циркулируют постоянно. В странах с умеренным климатом </w:t>
      </w: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энтеровирусы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наиболее часто встречаются в конце лета и начале осени и могут быстро распространяться среди населения в виде скрытых или явных эпидемий. Из-за отсутствия иммунитета дети наиболее восприимчивы к инфекции </w:t>
      </w: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энтеровирусами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служат основными их распространителями.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Энтеровирусы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устойчивы во внешней среде, хорошо переносят низкие температуры: в условиях холодильника они сохраняются в течение нескольких недель, в водопроводной воде выживают до 18 дней, в речной воде – около месяца, в очищенных сточных водах – до двух месяцев.</w:t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Источником инфекции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только человек – больной или носитель возбудителя. ЭВИ часто заражаются маленькие дети при попадании небольшой дозы возбудителя с водой или с пищей.</w:t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Основными путями передачи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ЭВИ являются </w:t>
      </w:r>
      <w:proofErr w:type="gram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водный</w:t>
      </w:r>
      <w:proofErr w:type="gram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контактно-бытовой, дополнительным – воздушно-капельный при развитии у больных симптомов поражения верхних дыхательных путей.</w:t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Факторами передачи инфекции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могут быть: сырая вода и приготовленный из неё лед, недостаточно обработанные овощи, фрукты, зелень, грязные руки, игрушки и другие объекты внешней среды, загрязненные </w:t>
      </w: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энтеровирусами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ЭВИ </w:t>
      </w:r>
      <w:r w:rsidRPr="00957D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может протекать в различных формах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в виде герпетической ангины, высыпаний на коже туловища, конечностей, на лице в области 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ротовой полости, расстройств пищеварения. Перечисленные симптомы могут сопровождаться лихорадкой, слабостью, головными и мышечными болями.</w:t>
      </w:r>
    </w:p>
    <w:p w:rsidR="00957DA5" w:rsidRPr="00957DA5" w:rsidRDefault="00957DA5" w:rsidP="00957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Около 85% случаев энтеровирусных инфекций протекает бессимптомно. Около 12-14% случаев диагностируются как легкие лихорадочные заболевания и около 1-3% - имеют тяжелое течение, особенно у детей раннего возраста и лиц с нарушениями иммунной системы.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Энтеровирусы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способны поражать многие ткани и органы человека (центральная нервная система, сердце, легкие, печень, почки и др.) и это определяет значительное разнообразие клинических проявлений.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57DA5" w:rsidRPr="00957DA5" w:rsidRDefault="00957DA5" w:rsidP="00957D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noProof/>
          <w:color w:val="4D4D4D"/>
          <w:sz w:val="24"/>
          <w:szCs w:val="24"/>
          <w:lang w:eastAsia="ru-RU"/>
        </w:rPr>
        <w:drawing>
          <wp:inline distT="0" distB="0" distL="0" distR="0" wp14:anchorId="54A96D86" wp14:editId="02DBA053">
            <wp:extent cx="4695825" cy="4505325"/>
            <wp:effectExtent l="0" t="0" r="9525" b="9525"/>
            <wp:docPr id="2" name="Рисунок 2" descr="https://fbuz-74.ru/about/img/%D1%8D%D0%BD%D1%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uz-74.ru/about/img/%D1%8D%D0%BD%D1%8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Особенностью энтеровирусных инфекций является то, что сходные клинические проявления болезни </w:t>
      </w: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этиологически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быть связаны с различными серотипами </w:t>
      </w: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энтеровирусов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вместе с тем, представители одного и того же серотипа могут вызывать различные клинические формы заболевания.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Лишь для некоторых серотипов </w:t>
      </w: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энтеровирусов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характерен определенный, строго очерченный комплекс клинических симптомов, который присущ именно этим возбудителям и не наблюдается при инфицировании другими серотипами. 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Энтеровирусы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поражать центральную нервную систему (ЦНС).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Наиболее частым проявлением энтеровирусного поражения ЦНС является </w:t>
      </w:r>
      <w:r w:rsidRPr="00957D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серозный (асептический) менингит.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Серозный менингит сопровождается лихорадкой, головными болями, фотофобией и менингеальными симптомами.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Клиническая картина энтеровирусного менингита в значительной степени зависит от возраста пациентов. Новорожденные дети и дети раннего возраста (до 2-3 месяцев) входят в особую группу риска.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Неврологические симптомы, связанные с воспалением менингеальных оболочек у детей раннего возраста, включают ригидность затылочных мышц и выбухание родничка. Симптомы могут носить стертый характер. Развитию серозного менингита часто сопутствуют такие признаки болезни, как повышение температуры, беспокойство, плохой сон, высыпания на кожных покровах, ринит, </w:t>
      </w: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диаррея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Энтеровирусы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являются одной из частых причин респираторных заболеваний верхних дыхательных путей.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имеют короткий инкубационный период в 1-3 дня и протекают сравнительно легко. Пневмонии энтеровирусной этиологии относительно редки.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spellStart"/>
      <w:r w:rsidRPr="00957D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Герпангина</w:t>
      </w:r>
      <w:proofErr w:type="spellEnd"/>
      <w:r w:rsidRPr="00957D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лихорадочное заболевание с относительно острым началом и жалобами на лихорадку и боли в горле. Проявляется в виде характерных высыпаний - 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болезненные пузырьки, наполненные светлой жидкостью, обычно окружены каемкой красного цвета -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передних дужках неба, миндалинах, язычке, и задней стенке глотки. Болеют преимущественно лица молодого возраста. Заболевание протекает доброкачественно, заканчивается в течение нескольких дней, лишь в редких случаях осложняется менингитом.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Вирусная пузырчатка полости рта и конечностей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- проявляется везикулярной сыпью (маленькие пузырьки, заполненные жидкостью которые возвышаются над поверхностью кожи) в ротоглотке, на ладонях, подошвах и в области между пальцами у малышей и детей школьного возраста. Пузырьки в ротовой полости обычно не болезненны. Часто у пациентов наблюдается лихорадка в течение 1-2 дней и мелкие красные пятна на коже рук и ног (характерная вирусная экзантема). Поражения чаще всего встречаются на поверхности кожи в нижней части рук и ног. </w:t>
      </w:r>
    </w:p>
    <w:p w:rsidR="00957DA5" w:rsidRPr="00957DA5" w:rsidRDefault="00957DA5" w:rsidP="00957D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  <w:r w:rsidRPr="00957DA5">
        <w:rPr>
          <w:rFonts w:ascii="Times New Roman" w:eastAsia="Times New Roman" w:hAnsi="Times New Roman" w:cs="Times New Roman"/>
          <w:noProof/>
          <w:color w:val="4D4D4D"/>
          <w:sz w:val="24"/>
          <w:szCs w:val="24"/>
          <w:lang w:eastAsia="ru-RU"/>
        </w:rPr>
        <w:drawing>
          <wp:inline distT="0" distB="0" distL="0" distR="0" wp14:anchorId="64010C1A" wp14:editId="173A3C41">
            <wp:extent cx="4543425" cy="2571750"/>
            <wp:effectExtent l="0" t="0" r="9525" b="0"/>
            <wp:docPr id="3" name="Рисунок 3" descr="https://fbuz-74.ru/about/img/%D1%8D%D0%BD%D1%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uz-74.ru/about/img/%D1%8D%D0%BD%D1%8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</w:t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</w:t>
      </w:r>
      <w:r w:rsidRPr="00957D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меры специфической профилактики (вакцинация) не разработаны.</w:t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Меры неспецифической профилактики:</w:t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noProof/>
          <w:color w:val="4D4D4D"/>
          <w:sz w:val="24"/>
          <w:szCs w:val="24"/>
          <w:lang w:eastAsia="ru-RU"/>
        </w:rPr>
        <w:drawing>
          <wp:inline distT="0" distB="0" distL="0" distR="0" wp14:anchorId="08912790" wp14:editId="43A77C61">
            <wp:extent cx="4733925" cy="3381375"/>
            <wp:effectExtent l="0" t="0" r="9525" b="9525"/>
            <wp:docPr id="4" name="Рисунок 4" descr="https://fbuz-74.ru/about/img/%D1%8D%D0%BD%D1%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uz-74.ru/about/img/%D1%8D%D0%BD%D1%8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57DA5" w:rsidRPr="00957DA5" w:rsidRDefault="00957DA5" w:rsidP="00957DA5">
      <w:pPr>
        <w:numPr>
          <w:ilvl w:val="0"/>
          <w:numId w:val="1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питья использовать только кипяченую или бутилированную воду;</w:t>
      </w:r>
    </w:p>
    <w:p w:rsidR="00957DA5" w:rsidRPr="00957DA5" w:rsidRDefault="00957DA5" w:rsidP="00957DA5">
      <w:pPr>
        <w:numPr>
          <w:ilvl w:val="0"/>
          <w:numId w:val="1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мыть посуду с применением моющих сре</w:t>
      </w:r>
      <w:proofErr w:type="gram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дств с п</w:t>
      </w:r>
      <w:proofErr w:type="gram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оследующим ошпариванием;</w:t>
      </w:r>
    </w:p>
    <w:p w:rsidR="00957DA5" w:rsidRPr="00957DA5" w:rsidRDefault="00957DA5" w:rsidP="00957DA5">
      <w:pPr>
        <w:numPr>
          <w:ilvl w:val="0"/>
          <w:numId w:val="1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тщательно мыть руки с мылом перед каждым приемом пищи, после каждого посещения туалета, строго соблюдать правила личной и общественной гигиены; при невозможности качественно вымыть руки, использовать для их </w:t>
      </w:r>
      <w:proofErr w:type="gram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обработки</w:t>
      </w:r>
      <w:proofErr w:type="gram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разрешенные для этих целей </w:t>
      </w: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дезинфектанты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57DA5" w:rsidRPr="00957DA5" w:rsidRDefault="00957DA5" w:rsidP="00957DA5">
      <w:pPr>
        <w:numPr>
          <w:ilvl w:val="0"/>
          <w:numId w:val="1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обеспечить индивидуальный набор посуды для каждого члена семьи, особенно для детей;</w:t>
      </w:r>
    </w:p>
    <w:p w:rsidR="00957DA5" w:rsidRPr="00957DA5" w:rsidRDefault="00957DA5" w:rsidP="00957DA5">
      <w:pPr>
        <w:numPr>
          <w:ilvl w:val="0"/>
          <w:numId w:val="1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употреблением фруктов, овощей, ягод тщательно мыть их с последующим ошпариванием кипятком;</w:t>
      </w:r>
    </w:p>
    <w:p w:rsidR="00957DA5" w:rsidRPr="00957DA5" w:rsidRDefault="00957DA5" w:rsidP="00957DA5">
      <w:pPr>
        <w:numPr>
          <w:ilvl w:val="0"/>
          <w:numId w:val="1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ограничить время пребывания детей в местах массового скопления людей в закрытых помещениях;</w:t>
      </w:r>
    </w:p>
    <w:p w:rsidR="00957DA5" w:rsidRPr="00957DA5" w:rsidRDefault="00957DA5" w:rsidP="00957DA5">
      <w:pPr>
        <w:numPr>
          <w:ilvl w:val="0"/>
          <w:numId w:val="1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контактировать с лицами, имеющими признаки инфекционного заболевания;</w:t>
      </w:r>
    </w:p>
    <w:p w:rsidR="00957DA5" w:rsidRPr="00957DA5" w:rsidRDefault="00957DA5" w:rsidP="00957DA5">
      <w:pPr>
        <w:numPr>
          <w:ilvl w:val="0"/>
          <w:numId w:val="1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регулярно проветривать помещения и проводить их влажную уборку с применением дезинфицирующих средств.</w:t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При регистрации энтеровирусной инфекции в образовательном учреждении проводятся ограничительные мероприятия:</w:t>
      </w:r>
    </w:p>
    <w:p w:rsidR="00957DA5" w:rsidRPr="00957DA5" w:rsidRDefault="00957DA5" w:rsidP="00957DA5">
      <w:pPr>
        <w:numPr>
          <w:ilvl w:val="0"/>
          <w:numId w:val="2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прекращение приема новых и временно отсутствующих детей в группу, в которой зарегистрирован случай энтеровирусной инфекции;</w:t>
      </w:r>
    </w:p>
    <w:p w:rsidR="00957DA5" w:rsidRPr="00957DA5" w:rsidRDefault="00957DA5" w:rsidP="00957DA5">
      <w:pPr>
        <w:numPr>
          <w:ilvl w:val="0"/>
          <w:numId w:val="2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запрещение перевода детей из группы в другую группу;</w:t>
      </w:r>
    </w:p>
    <w:p w:rsidR="00957DA5" w:rsidRPr="00957DA5" w:rsidRDefault="00957DA5" w:rsidP="00957DA5">
      <w:pPr>
        <w:numPr>
          <w:ilvl w:val="0"/>
          <w:numId w:val="2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запрещение участия карантинной группы в общих культурно-массовых мероприятиях;</w:t>
      </w:r>
    </w:p>
    <w:p w:rsidR="00957DA5" w:rsidRPr="00957DA5" w:rsidRDefault="00957DA5" w:rsidP="00957DA5">
      <w:pPr>
        <w:numPr>
          <w:ilvl w:val="0"/>
          <w:numId w:val="2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прогулок карантинной группы с соблюдением принципа групповой изоляции на участке и при возвращении в группу;</w:t>
      </w:r>
    </w:p>
    <w:p w:rsidR="00957DA5" w:rsidRPr="00957DA5" w:rsidRDefault="00957DA5" w:rsidP="00957DA5">
      <w:pPr>
        <w:numPr>
          <w:ilvl w:val="0"/>
          <w:numId w:val="2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соблюдение принципа изоляции детей карантинной группы при организации питания;</w:t>
      </w:r>
    </w:p>
    <w:p w:rsidR="00957DA5" w:rsidRPr="00957DA5" w:rsidRDefault="00957DA5" w:rsidP="00957DA5">
      <w:pPr>
        <w:numPr>
          <w:ilvl w:val="0"/>
          <w:numId w:val="2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дезинфекционных мероприятий – заключительная и текущая дезинфекция;</w:t>
      </w:r>
    </w:p>
    <w:p w:rsidR="00957DA5" w:rsidRPr="00957DA5" w:rsidRDefault="00957DA5" w:rsidP="00957DA5">
      <w:pPr>
        <w:numPr>
          <w:ilvl w:val="0"/>
          <w:numId w:val="2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  соблюдения питьевого режима.</w:t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Чтобы свести риск заражения энтеровирусной инфекцией до минимума рекомендуем придерживаться следующих правил:</w:t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57DA5" w:rsidRPr="00957DA5" w:rsidRDefault="00957DA5" w:rsidP="00957D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noProof/>
          <w:color w:val="4D4D4D"/>
          <w:sz w:val="24"/>
          <w:szCs w:val="24"/>
          <w:lang w:eastAsia="ru-RU"/>
        </w:rPr>
        <w:drawing>
          <wp:inline distT="0" distB="0" distL="0" distR="0" wp14:anchorId="2969C779" wp14:editId="5A163E2E">
            <wp:extent cx="5543550" cy="2390775"/>
            <wp:effectExtent l="0" t="0" r="0" b="9525"/>
            <wp:docPr id="5" name="Рисунок 5" descr="https://fbuz-74.ru/about/img/%D1%8D%D0%BD%D1%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uz-74.ru/about/img/%D1%8D%D0%BD%D1%8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A5" w:rsidRPr="00957DA5" w:rsidRDefault="00957DA5" w:rsidP="00957D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57DA5" w:rsidRPr="00957DA5" w:rsidRDefault="00957DA5" w:rsidP="00957D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957DA5">
        <w:rPr>
          <w:rFonts w:ascii="Times New Roman" w:eastAsia="Times New Roman" w:hAnsi="Times New Roman" w:cs="Times New Roman"/>
          <w:color w:val="111111"/>
          <w:sz w:val="15"/>
          <w:szCs w:val="15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Соблюдать элементарные правила личной гигиены, мыть руки перед едой, после туалета, перед приготовлением пищи.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957DA5">
        <w:rPr>
          <w:rFonts w:ascii="Times New Roman" w:eastAsia="Times New Roman" w:hAnsi="Times New Roman" w:cs="Times New Roman"/>
          <w:color w:val="111111"/>
          <w:sz w:val="15"/>
          <w:szCs w:val="15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Тщательно мыть фрукты и овощи водой гарантированного качества.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</w:t>
      </w:r>
      <w:r w:rsidRPr="00957DA5">
        <w:rPr>
          <w:rFonts w:ascii="Times New Roman" w:eastAsia="Times New Roman" w:hAnsi="Times New Roman" w:cs="Times New Roman"/>
          <w:color w:val="111111"/>
          <w:sz w:val="15"/>
          <w:szCs w:val="15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купаться в не установленных (не отведённых) для этих целей местах. При купании в открытых водоемах, старайтесь не допускать попадания воды в полость рта. Помните, что это наиболее вероятная возможность заразиться.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957DA5">
        <w:rPr>
          <w:rFonts w:ascii="Times New Roman" w:eastAsia="Times New Roman" w:hAnsi="Times New Roman" w:cs="Times New Roman"/>
          <w:color w:val="111111"/>
          <w:sz w:val="15"/>
          <w:szCs w:val="15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Оберегайте своих детей от купания в фонтанах, в надувных бассейнах (модулях), используемых в игровых аттракционах.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957DA5">
        <w:rPr>
          <w:rFonts w:ascii="Times New Roman" w:eastAsia="Times New Roman" w:hAnsi="Times New Roman" w:cs="Times New Roman"/>
          <w:color w:val="111111"/>
          <w:sz w:val="15"/>
          <w:szCs w:val="15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Употреблять для питья только кипяченую или бутилированную воду и напитки в фабричной расфасовке. Избегать использования для питья воды из случайных </w:t>
      </w:r>
      <w:proofErr w:type="spellStart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водоисточников</w:t>
      </w:r>
      <w:proofErr w:type="spellEnd"/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колодцев, фонтанов, ключей, озер, рек и т.д.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957DA5">
        <w:rPr>
          <w:rFonts w:ascii="Times New Roman" w:eastAsia="Times New Roman" w:hAnsi="Times New Roman" w:cs="Times New Roman"/>
          <w:color w:val="111111"/>
          <w:sz w:val="15"/>
          <w:szCs w:val="15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реже 1 раза в день, а если в семье имеются дети до 3 лет, 2 раза в день, мыть игрушки с применением моющих средств.</w:t>
      </w:r>
    </w:p>
    <w:p w:rsidR="00957DA5" w:rsidRPr="00957DA5" w:rsidRDefault="00957DA5" w:rsidP="00957DA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Pr="00957DA5">
        <w:rPr>
          <w:rFonts w:ascii="Times New Roman" w:eastAsia="Times New Roman" w:hAnsi="Times New Roman" w:cs="Times New Roman"/>
          <w:color w:val="111111"/>
          <w:sz w:val="15"/>
          <w:szCs w:val="15"/>
          <w:lang w:eastAsia="ru-RU"/>
        </w:rPr>
        <w:t> </w:t>
      </w:r>
      <w:r w:rsidRPr="00957DA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</w:t>
      </w:r>
    </w:p>
    <w:p w:rsidR="00957DA5" w:rsidRPr="00957DA5" w:rsidRDefault="00957DA5" w:rsidP="00957DA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57DA5" w:rsidRPr="00957DA5" w:rsidRDefault="00957DA5" w:rsidP="00957DA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57DA5" w:rsidRPr="00957DA5" w:rsidRDefault="00957DA5" w:rsidP="00957DA5">
      <w:pPr>
        <w:spacing w:after="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957D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 подготовлен на основании открытых Интернет источников</w:t>
      </w:r>
    </w:p>
    <w:p w:rsidR="00586D87" w:rsidRDefault="00957DA5"/>
    <w:sectPr w:rsidR="0058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05D2D"/>
    <w:multiLevelType w:val="multilevel"/>
    <w:tmpl w:val="AAD2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E44D2"/>
    <w:multiLevelType w:val="multilevel"/>
    <w:tmpl w:val="D8E2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A5"/>
    <w:rsid w:val="00316D2F"/>
    <w:rsid w:val="00957DA5"/>
    <w:rsid w:val="00E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1133</Words>
  <Characters>6464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1</cp:revision>
  <dcterms:created xsi:type="dcterms:W3CDTF">2025-07-04T05:40:00Z</dcterms:created>
  <dcterms:modified xsi:type="dcterms:W3CDTF">2025-07-04T05:42:00Z</dcterms:modified>
</cp:coreProperties>
</file>