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10" w:rsidRDefault="008B53D5">
      <w:pPr>
        <w:jc w:val="center"/>
        <w:rPr>
          <w:b/>
        </w:rPr>
      </w:pPr>
      <w:r>
        <w:rPr>
          <w:b/>
        </w:rPr>
        <w:t xml:space="preserve">Администрация муниципального образования – </w:t>
      </w:r>
      <w:proofErr w:type="spellStart"/>
      <w:r>
        <w:rPr>
          <w:b/>
        </w:rPr>
        <w:t>Новомичуринское</w:t>
      </w:r>
      <w:proofErr w:type="spellEnd"/>
      <w:r>
        <w:rPr>
          <w:b/>
        </w:rPr>
        <w:t xml:space="preserve"> городское поселение </w:t>
      </w:r>
      <w:proofErr w:type="spellStart"/>
      <w:r>
        <w:rPr>
          <w:b/>
        </w:rPr>
        <w:t>Пронского</w:t>
      </w:r>
      <w:proofErr w:type="spellEnd"/>
      <w:r>
        <w:rPr>
          <w:b/>
        </w:rPr>
        <w:t xml:space="preserve"> муниципального района Рязанской области</w:t>
      </w:r>
    </w:p>
    <w:p w:rsidR="00C76010" w:rsidRDefault="00C76010">
      <w:pPr>
        <w:jc w:val="center"/>
        <w:rPr>
          <w:b/>
          <w:sz w:val="32"/>
        </w:rPr>
      </w:pPr>
    </w:p>
    <w:tbl>
      <w:tblPr>
        <w:tblW w:w="9288" w:type="dxa"/>
        <w:tblLayout w:type="fixed"/>
        <w:tblLook w:val="0000" w:firstRow="0" w:lastRow="0" w:firstColumn="0" w:lastColumn="0" w:noHBand="0" w:noVBand="0"/>
      </w:tblPr>
      <w:tblGrid>
        <w:gridCol w:w="9288"/>
      </w:tblGrid>
      <w:tr w:rsidR="00527C0A" w:rsidRPr="000B69C0" w:rsidTr="00122047">
        <w:trPr>
          <w:trHeight w:val="707"/>
        </w:trPr>
        <w:tc>
          <w:tcPr>
            <w:tcW w:w="4680" w:type="dxa"/>
            <w:shd w:val="clear" w:color="auto" w:fill="auto"/>
          </w:tcPr>
          <w:p w:rsidR="00527C0A" w:rsidRPr="00060D48" w:rsidRDefault="00527C0A" w:rsidP="00527C0A">
            <w:pPr>
              <w:keepNext/>
              <w:jc w:val="right"/>
              <w:outlineLvl w:val="4"/>
              <w:rPr>
                <w:b/>
              </w:rPr>
            </w:pPr>
            <w:r w:rsidRPr="00060D48">
              <w:rPr>
                <w:b/>
              </w:rPr>
              <w:t>«УТВЕРЖДАЮ»</w:t>
            </w:r>
          </w:p>
        </w:tc>
      </w:tr>
      <w:tr w:rsidR="00527C0A" w:rsidTr="00122047">
        <w:trPr>
          <w:trHeight w:val="1115"/>
        </w:trPr>
        <w:tc>
          <w:tcPr>
            <w:tcW w:w="4680" w:type="dxa"/>
            <w:shd w:val="clear" w:color="auto" w:fill="auto"/>
          </w:tcPr>
          <w:p w:rsidR="00527C0A" w:rsidRPr="00060D48" w:rsidRDefault="00527C0A" w:rsidP="00527C0A">
            <w:pPr>
              <w:ind w:left="72" w:right="72"/>
              <w:jc w:val="right"/>
            </w:pPr>
            <w:r w:rsidRPr="00060D48">
              <w:t xml:space="preserve">Глава </w:t>
            </w:r>
            <w:proofErr w:type="spellStart"/>
            <w:r w:rsidRPr="00060D48">
              <w:t>Новомичуринского</w:t>
            </w:r>
            <w:proofErr w:type="spellEnd"/>
            <w:r w:rsidRPr="00060D48">
              <w:t xml:space="preserve"> </w:t>
            </w:r>
          </w:p>
          <w:p w:rsidR="00527C0A" w:rsidRPr="00060D48" w:rsidRDefault="00527C0A" w:rsidP="00527C0A">
            <w:pPr>
              <w:ind w:left="72" w:right="72"/>
              <w:jc w:val="right"/>
            </w:pPr>
            <w:r w:rsidRPr="00060D48">
              <w:t>городского поселения</w:t>
            </w:r>
          </w:p>
          <w:p w:rsidR="00527C0A" w:rsidRPr="00060D48" w:rsidRDefault="00527C0A" w:rsidP="00527C0A">
            <w:pPr>
              <w:ind w:left="72" w:right="72"/>
              <w:jc w:val="right"/>
            </w:pPr>
            <w:r w:rsidRPr="00060D48">
              <w:t xml:space="preserve">_____________ </w:t>
            </w:r>
            <w:proofErr w:type="spellStart"/>
            <w:r w:rsidRPr="00060D48">
              <w:t>И.В.Кирьянов</w:t>
            </w:r>
            <w:proofErr w:type="spellEnd"/>
          </w:p>
        </w:tc>
      </w:tr>
      <w:tr w:rsidR="00527C0A" w:rsidTr="00122047">
        <w:trPr>
          <w:trHeight w:val="622"/>
        </w:trPr>
        <w:tc>
          <w:tcPr>
            <w:tcW w:w="4680" w:type="dxa"/>
            <w:shd w:val="clear" w:color="auto" w:fill="auto"/>
          </w:tcPr>
          <w:p w:rsidR="00527C0A" w:rsidRPr="00060D48" w:rsidRDefault="00527C0A" w:rsidP="00527C0A">
            <w:pPr>
              <w:jc w:val="right"/>
            </w:pPr>
            <w:r w:rsidRPr="00060D48">
              <w:t xml:space="preserve"> «___» </w:t>
            </w:r>
            <w:proofErr w:type="gramStart"/>
            <w:r w:rsidRPr="00060D48">
              <w:t>января  2025</w:t>
            </w:r>
            <w:proofErr w:type="gramEnd"/>
            <w:r w:rsidRPr="00060D48">
              <w:t xml:space="preserve"> г. </w:t>
            </w:r>
          </w:p>
        </w:tc>
      </w:tr>
    </w:tbl>
    <w:p w:rsidR="00C76010" w:rsidRDefault="00C76010">
      <w:pPr>
        <w:jc w:val="center"/>
        <w:rPr>
          <w:b/>
          <w:sz w:val="32"/>
        </w:rPr>
      </w:pPr>
    </w:p>
    <w:p w:rsidR="00C76010" w:rsidRDefault="00667F79">
      <w:pPr>
        <w:jc w:val="center"/>
        <w:rPr>
          <w:b/>
          <w:sz w:val="28"/>
          <w:szCs w:val="28"/>
        </w:rPr>
      </w:pPr>
      <w:r>
        <w:rPr>
          <w:b/>
          <w:sz w:val="28"/>
          <w:szCs w:val="28"/>
        </w:rPr>
        <w:t>ИНФОРМАЦИОННОЕ СООБЩЕНИЕ</w:t>
      </w:r>
    </w:p>
    <w:p w:rsidR="00151DBA" w:rsidRPr="00151DBA" w:rsidRDefault="00667F79" w:rsidP="00151DBA">
      <w:pPr>
        <w:jc w:val="both"/>
        <w:rPr>
          <w:b/>
          <w:sz w:val="22"/>
          <w:szCs w:val="22"/>
        </w:rPr>
      </w:pPr>
      <w:r>
        <w:rPr>
          <w:b/>
          <w:bCs/>
        </w:rPr>
        <w:t xml:space="preserve">о проведении аукциона по продаже </w:t>
      </w:r>
      <w:r w:rsidR="00527C0A">
        <w:rPr>
          <w:b/>
          <w:bCs/>
        </w:rPr>
        <w:t>муниципального имущества</w:t>
      </w:r>
      <w:r w:rsidR="00151DBA">
        <w:rPr>
          <w:b/>
          <w:bCs/>
        </w:rPr>
        <w:t>:</w:t>
      </w:r>
      <w:r>
        <w:rPr>
          <w:b/>
          <w:bCs/>
        </w:rPr>
        <w:t xml:space="preserve"> </w:t>
      </w:r>
      <w:r>
        <w:rPr>
          <w:b/>
          <w:bCs/>
        </w:rPr>
        <w:br/>
      </w:r>
      <w:r w:rsidR="00151DBA" w:rsidRPr="00151DBA">
        <w:rPr>
          <w:b/>
          <w:sz w:val="22"/>
          <w:szCs w:val="22"/>
        </w:rPr>
        <w:t xml:space="preserve">нежилое помещение с кадастровым номером 62:11:0010102:2217, площадью 772,6 </w:t>
      </w:r>
      <w:proofErr w:type="spellStart"/>
      <w:r w:rsidR="00151DBA" w:rsidRPr="00151DBA">
        <w:rPr>
          <w:b/>
          <w:sz w:val="22"/>
          <w:szCs w:val="22"/>
        </w:rPr>
        <w:t>кв.м</w:t>
      </w:r>
      <w:proofErr w:type="spellEnd"/>
      <w:r w:rsidR="00151DBA" w:rsidRPr="00151DBA">
        <w:rPr>
          <w:b/>
          <w:sz w:val="22"/>
          <w:szCs w:val="22"/>
        </w:rPr>
        <w:t xml:space="preserve"> по адресу: Рязанская область, </w:t>
      </w:r>
      <w:proofErr w:type="spellStart"/>
      <w:r w:rsidR="00151DBA" w:rsidRPr="00151DBA">
        <w:rPr>
          <w:b/>
          <w:sz w:val="22"/>
          <w:szCs w:val="22"/>
        </w:rPr>
        <w:t>Пронский</w:t>
      </w:r>
      <w:proofErr w:type="spellEnd"/>
      <w:r w:rsidR="00151DBA" w:rsidRPr="00151DBA">
        <w:rPr>
          <w:b/>
          <w:sz w:val="22"/>
          <w:szCs w:val="22"/>
        </w:rPr>
        <w:t xml:space="preserve"> район, </w:t>
      </w:r>
      <w:proofErr w:type="spellStart"/>
      <w:r w:rsidR="00151DBA" w:rsidRPr="00151DBA">
        <w:rPr>
          <w:b/>
          <w:sz w:val="22"/>
          <w:szCs w:val="22"/>
        </w:rPr>
        <w:t>г.Новомичуринск</w:t>
      </w:r>
      <w:proofErr w:type="spellEnd"/>
      <w:r w:rsidR="00151DBA" w:rsidRPr="00151DBA">
        <w:rPr>
          <w:b/>
          <w:sz w:val="22"/>
          <w:szCs w:val="22"/>
        </w:rPr>
        <w:t xml:space="preserve">, </w:t>
      </w:r>
      <w:proofErr w:type="spellStart"/>
      <w:r w:rsidR="00151DBA" w:rsidRPr="00151DBA">
        <w:rPr>
          <w:b/>
          <w:sz w:val="22"/>
          <w:szCs w:val="22"/>
        </w:rPr>
        <w:t>пр.Смирягина</w:t>
      </w:r>
      <w:proofErr w:type="spellEnd"/>
      <w:r w:rsidR="00151DBA" w:rsidRPr="00151DBA">
        <w:rPr>
          <w:b/>
          <w:sz w:val="22"/>
          <w:szCs w:val="22"/>
        </w:rPr>
        <w:t>, 11, пом.Н1.</w:t>
      </w:r>
    </w:p>
    <w:p w:rsidR="00C76010" w:rsidRDefault="00667F79" w:rsidP="00151DBA">
      <w:pPr>
        <w:jc w:val="center"/>
        <w:rPr>
          <w:b/>
          <w:bCs/>
        </w:rPr>
      </w:pPr>
      <w:r>
        <w:rPr>
          <w:b/>
          <w:bCs/>
        </w:rPr>
        <w:t>в электронной форме</w:t>
      </w:r>
    </w:p>
    <w:p w:rsidR="00C76010" w:rsidRDefault="00C76010">
      <w:pPr>
        <w:jc w:val="center"/>
        <w:rPr>
          <w:b/>
          <w:i/>
          <w:sz w:val="28"/>
        </w:rPr>
      </w:pPr>
    </w:p>
    <w:p w:rsidR="00C76010" w:rsidRDefault="00C76010">
      <w:pPr>
        <w:jc w:val="center"/>
        <w:rPr>
          <w:b/>
          <w:i/>
          <w:sz w:val="28"/>
        </w:rPr>
      </w:pPr>
    </w:p>
    <w:p w:rsidR="00C76010" w:rsidRDefault="00C76010">
      <w:pPr>
        <w:jc w:val="center"/>
        <w:rPr>
          <w:b/>
          <w:i/>
          <w:sz w:val="28"/>
        </w:rPr>
      </w:pPr>
    </w:p>
    <w:tbl>
      <w:tblPr>
        <w:tblStyle w:val="af3"/>
        <w:tblW w:w="10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72"/>
      </w:tblGrid>
      <w:tr w:rsidR="00C76010" w:rsidTr="005B49AD">
        <w:tc>
          <w:tcPr>
            <w:tcW w:w="5812" w:type="dxa"/>
          </w:tcPr>
          <w:p w:rsidR="00C76010" w:rsidRPr="00397832" w:rsidRDefault="00667F79">
            <w:pPr>
              <w:pStyle w:val="af1"/>
              <w:spacing w:line="264" w:lineRule="auto"/>
              <w:ind w:right="57"/>
              <w:rPr>
                <w:szCs w:val="24"/>
              </w:rPr>
            </w:pPr>
            <w:r w:rsidRPr="00397832">
              <w:rPr>
                <w:szCs w:val="24"/>
              </w:rPr>
              <w:t>Дата начала приема заявок:</w:t>
            </w:r>
          </w:p>
          <w:p w:rsidR="00C76010" w:rsidRPr="00397832" w:rsidRDefault="00C76010">
            <w:pPr>
              <w:pStyle w:val="af1"/>
              <w:spacing w:line="264" w:lineRule="auto"/>
              <w:ind w:right="57"/>
              <w:rPr>
                <w:szCs w:val="24"/>
              </w:rPr>
            </w:pPr>
          </w:p>
        </w:tc>
        <w:tc>
          <w:tcPr>
            <w:tcW w:w="4372" w:type="dxa"/>
          </w:tcPr>
          <w:p w:rsidR="00C76010" w:rsidRPr="00397832" w:rsidRDefault="00D075F3" w:rsidP="00D075F3">
            <w:pPr>
              <w:pStyle w:val="af1"/>
              <w:spacing w:line="264" w:lineRule="auto"/>
              <w:ind w:right="57"/>
            </w:pPr>
            <w:r w:rsidRPr="00397832">
              <w:t xml:space="preserve">27 </w:t>
            </w:r>
            <w:proofErr w:type="gramStart"/>
            <w:r w:rsidRPr="00397832">
              <w:t xml:space="preserve">января </w:t>
            </w:r>
            <w:r w:rsidR="00667F79" w:rsidRPr="00397832">
              <w:t xml:space="preserve"> 202</w:t>
            </w:r>
            <w:r w:rsidRPr="00397832">
              <w:t>5</w:t>
            </w:r>
            <w:proofErr w:type="gramEnd"/>
            <w:r w:rsidR="00667F79" w:rsidRPr="00397832">
              <w:t xml:space="preserve"> г.</w:t>
            </w:r>
          </w:p>
        </w:tc>
      </w:tr>
      <w:tr w:rsidR="00C76010" w:rsidTr="005B49AD">
        <w:tc>
          <w:tcPr>
            <w:tcW w:w="5812" w:type="dxa"/>
          </w:tcPr>
          <w:p w:rsidR="00C76010" w:rsidRPr="00397832" w:rsidRDefault="00667F79">
            <w:pPr>
              <w:pStyle w:val="af1"/>
              <w:spacing w:line="264" w:lineRule="auto"/>
              <w:ind w:right="57"/>
              <w:rPr>
                <w:szCs w:val="24"/>
              </w:rPr>
            </w:pPr>
            <w:r w:rsidRPr="00397832">
              <w:rPr>
                <w:szCs w:val="24"/>
              </w:rPr>
              <w:t>Дата окончания приема заявок:</w:t>
            </w:r>
          </w:p>
          <w:p w:rsidR="00C76010" w:rsidRPr="00397832" w:rsidRDefault="00C76010">
            <w:pPr>
              <w:pStyle w:val="af1"/>
              <w:spacing w:line="264" w:lineRule="auto"/>
              <w:ind w:right="57"/>
              <w:rPr>
                <w:szCs w:val="24"/>
              </w:rPr>
            </w:pPr>
          </w:p>
        </w:tc>
        <w:tc>
          <w:tcPr>
            <w:tcW w:w="4372" w:type="dxa"/>
          </w:tcPr>
          <w:p w:rsidR="00C76010" w:rsidRPr="00397832" w:rsidRDefault="00D075F3" w:rsidP="00D075F3">
            <w:pPr>
              <w:pStyle w:val="af1"/>
              <w:spacing w:line="264" w:lineRule="auto"/>
              <w:ind w:right="57"/>
            </w:pPr>
            <w:r w:rsidRPr="00397832">
              <w:t>24</w:t>
            </w:r>
            <w:r w:rsidR="00667F79" w:rsidRPr="00397832">
              <w:t xml:space="preserve"> </w:t>
            </w:r>
            <w:r w:rsidRPr="00397832">
              <w:t>февраля</w:t>
            </w:r>
            <w:r w:rsidR="00667F79" w:rsidRPr="00397832">
              <w:t xml:space="preserve"> 2025 г.</w:t>
            </w:r>
          </w:p>
        </w:tc>
      </w:tr>
      <w:tr w:rsidR="00C76010" w:rsidTr="005B49AD">
        <w:tc>
          <w:tcPr>
            <w:tcW w:w="5812" w:type="dxa"/>
          </w:tcPr>
          <w:p w:rsidR="00C76010" w:rsidRPr="00397832" w:rsidRDefault="00667F79">
            <w:pPr>
              <w:pStyle w:val="af1"/>
              <w:spacing w:line="264" w:lineRule="auto"/>
              <w:ind w:right="57"/>
              <w:rPr>
                <w:szCs w:val="24"/>
              </w:rPr>
            </w:pPr>
            <w:r w:rsidRPr="00397832">
              <w:rPr>
                <w:szCs w:val="24"/>
              </w:rPr>
              <w:t>Дата определения участников:</w:t>
            </w:r>
          </w:p>
          <w:p w:rsidR="00C76010" w:rsidRPr="00397832" w:rsidRDefault="00C76010">
            <w:pPr>
              <w:pStyle w:val="af1"/>
              <w:spacing w:line="264" w:lineRule="auto"/>
              <w:ind w:right="57"/>
              <w:rPr>
                <w:szCs w:val="24"/>
              </w:rPr>
            </w:pPr>
          </w:p>
        </w:tc>
        <w:tc>
          <w:tcPr>
            <w:tcW w:w="4372" w:type="dxa"/>
          </w:tcPr>
          <w:p w:rsidR="00C76010" w:rsidRPr="00397832" w:rsidRDefault="00397832" w:rsidP="00397832">
            <w:pPr>
              <w:pStyle w:val="af1"/>
              <w:spacing w:line="264" w:lineRule="auto"/>
              <w:ind w:right="57"/>
            </w:pPr>
            <w:r w:rsidRPr="00397832">
              <w:t>27</w:t>
            </w:r>
            <w:r w:rsidR="00667F79" w:rsidRPr="00397832">
              <w:t xml:space="preserve"> </w:t>
            </w:r>
            <w:r w:rsidRPr="00397832">
              <w:t>февраля</w:t>
            </w:r>
            <w:r w:rsidR="00667F79" w:rsidRPr="00397832">
              <w:t xml:space="preserve"> 2025 г.</w:t>
            </w:r>
          </w:p>
        </w:tc>
      </w:tr>
      <w:tr w:rsidR="00C76010" w:rsidTr="005B49AD">
        <w:tc>
          <w:tcPr>
            <w:tcW w:w="5812" w:type="dxa"/>
          </w:tcPr>
          <w:p w:rsidR="00C76010" w:rsidRDefault="00667F79">
            <w:pPr>
              <w:pStyle w:val="af1"/>
              <w:spacing w:line="264" w:lineRule="auto"/>
              <w:ind w:right="57"/>
              <w:rPr>
                <w:color w:val="000000" w:themeColor="text1"/>
                <w:szCs w:val="24"/>
              </w:rPr>
            </w:pPr>
            <w:r>
              <w:rPr>
                <w:color w:val="000000" w:themeColor="text1"/>
                <w:szCs w:val="24"/>
              </w:rPr>
              <w:t>Дата аукциона:</w:t>
            </w:r>
          </w:p>
          <w:p w:rsidR="00C76010" w:rsidRDefault="00C76010">
            <w:pPr>
              <w:pStyle w:val="af1"/>
              <w:spacing w:line="264" w:lineRule="auto"/>
              <w:ind w:right="57"/>
              <w:rPr>
                <w:color w:val="000000" w:themeColor="text1"/>
                <w:szCs w:val="24"/>
              </w:rPr>
            </w:pPr>
          </w:p>
        </w:tc>
        <w:tc>
          <w:tcPr>
            <w:tcW w:w="4372" w:type="dxa"/>
          </w:tcPr>
          <w:p w:rsidR="005B49AD" w:rsidRDefault="00397832">
            <w:pPr>
              <w:pStyle w:val="af1"/>
              <w:spacing w:line="264" w:lineRule="auto"/>
              <w:ind w:right="57"/>
              <w:rPr>
                <w:color w:val="000000" w:themeColor="text1"/>
              </w:rPr>
            </w:pPr>
            <w:r>
              <w:rPr>
                <w:color w:val="000000" w:themeColor="text1"/>
              </w:rPr>
              <w:t>03 марта 2025 г.</w:t>
            </w:r>
          </w:p>
        </w:tc>
      </w:tr>
    </w:tbl>
    <w:p w:rsidR="00EA3ACD" w:rsidRDefault="00EA3ACD" w:rsidP="00EA3ACD">
      <w:pPr>
        <w:rPr>
          <w:sz w:val="28"/>
        </w:rPr>
      </w:pPr>
    </w:p>
    <w:p w:rsidR="00EA3ACD" w:rsidRDefault="00EA3ACD" w:rsidP="00EA3ACD">
      <w:pPr>
        <w:rPr>
          <w:sz w:val="28"/>
        </w:rPr>
      </w:pPr>
    </w:p>
    <w:p w:rsidR="00EA3ACD" w:rsidRDefault="00EA3ACD" w:rsidP="00EA3ACD">
      <w:pPr>
        <w:rPr>
          <w:sz w:val="28"/>
        </w:rPr>
      </w:pPr>
    </w:p>
    <w:p w:rsidR="00EA3ACD" w:rsidRPr="00060D48" w:rsidRDefault="00EA3ACD" w:rsidP="00EA3ACD">
      <w:r w:rsidRPr="00060D48">
        <w:t>Согласовано:</w:t>
      </w:r>
    </w:p>
    <w:p w:rsidR="00EA3ACD" w:rsidRPr="00060D48" w:rsidRDefault="00EA3ACD" w:rsidP="00EA3ACD">
      <w:r w:rsidRPr="00060D48">
        <w:t xml:space="preserve">Сектор по имуществу и </w:t>
      </w:r>
    </w:p>
    <w:p w:rsidR="00EA3ACD" w:rsidRPr="00060D48" w:rsidRDefault="00EA3ACD" w:rsidP="00EA3ACD">
      <w:r w:rsidRPr="00060D48">
        <w:t xml:space="preserve">земельному </w:t>
      </w:r>
      <w:proofErr w:type="gramStart"/>
      <w:r w:rsidRPr="00060D48">
        <w:t xml:space="preserve">контролю:   </w:t>
      </w:r>
      <w:proofErr w:type="gramEnd"/>
      <w:r w:rsidRPr="00060D48">
        <w:t xml:space="preserve">                                               </w:t>
      </w:r>
      <w:r w:rsidR="002029A9">
        <w:t xml:space="preserve"> </w:t>
      </w:r>
      <w:r w:rsidRPr="00060D48">
        <w:t xml:space="preserve">   С.В. </w:t>
      </w:r>
      <w:proofErr w:type="spellStart"/>
      <w:r w:rsidRPr="00060D48">
        <w:t>Савинкина</w:t>
      </w:r>
      <w:proofErr w:type="spellEnd"/>
    </w:p>
    <w:p w:rsidR="00EA3ACD" w:rsidRPr="00060D48" w:rsidRDefault="00EA3ACD" w:rsidP="00EA3ACD">
      <w:r w:rsidRPr="00060D48">
        <w:t xml:space="preserve">Сектор правового </w:t>
      </w:r>
      <w:proofErr w:type="gramStart"/>
      <w:r w:rsidRPr="00060D48">
        <w:t>обеспечения :</w:t>
      </w:r>
      <w:proofErr w:type="gramEnd"/>
      <w:r w:rsidRPr="00060D48">
        <w:t xml:space="preserve">                                      Т.Ю. Самсонова</w:t>
      </w:r>
    </w:p>
    <w:p w:rsidR="00EA3ACD" w:rsidRPr="00060D48" w:rsidRDefault="00EA3ACD" w:rsidP="00EA3ACD">
      <w:r w:rsidRPr="00060D48">
        <w:t xml:space="preserve">Отдел бухгалтерского </w:t>
      </w:r>
      <w:proofErr w:type="gramStart"/>
      <w:r w:rsidRPr="00060D48">
        <w:t xml:space="preserve">учета:   </w:t>
      </w:r>
      <w:proofErr w:type="gramEnd"/>
      <w:r w:rsidRPr="00060D48">
        <w:t xml:space="preserve">                                          Л.В. Мартынова   </w:t>
      </w:r>
    </w:p>
    <w:p w:rsidR="00EA3ACD" w:rsidRDefault="00EA3ACD" w:rsidP="00EA3ACD">
      <w:pPr>
        <w:rPr>
          <w:sz w:val="28"/>
        </w:rPr>
      </w:pPr>
    </w:p>
    <w:p w:rsidR="00EA3ACD" w:rsidRDefault="00EA3ACD" w:rsidP="00EA3ACD">
      <w:pPr>
        <w:rPr>
          <w:sz w:val="28"/>
        </w:rPr>
      </w:pPr>
    </w:p>
    <w:p w:rsidR="00EA3ACD" w:rsidRDefault="00EA3ACD" w:rsidP="00EA3ACD">
      <w:pPr>
        <w:rPr>
          <w:sz w:val="28"/>
        </w:rPr>
      </w:pPr>
    </w:p>
    <w:p w:rsidR="00EA3ACD" w:rsidRDefault="00EA3ACD" w:rsidP="00EA3ACD">
      <w:pPr>
        <w:rPr>
          <w:sz w:val="28"/>
        </w:rPr>
      </w:pPr>
    </w:p>
    <w:p w:rsidR="00EA3ACD" w:rsidRDefault="00EA3ACD" w:rsidP="00EA3ACD">
      <w:pPr>
        <w:rPr>
          <w:sz w:val="28"/>
        </w:rPr>
      </w:pPr>
    </w:p>
    <w:p w:rsidR="00EA3ACD" w:rsidRDefault="00EA3ACD" w:rsidP="00EA3ACD">
      <w:pPr>
        <w:rPr>
          <w:sz w:val="28"/>
        </w:rPr>
      </w:pPr>
    </w:p>
    <w:p w:rsidR="00EA3ACD" w:rsidRDefault="00EA3ACD" w:rsidP="00EA3ACD">
      <w:pPr>
        <w:jc w:val="center"/>
        <w:rPr>
          <w:sz w:val="28"/>
        </w:rPr>
      </w:pPr>
      <w:proofErr w:type="spellStart"/>
      <w:r>
        <w:rPr>
          <w:sz w:val="28"/>
        </w:rPr>
        <w:t>г.Новомичуринск</w:t>
      </w:r>
      <w:proofErr w:type="spellEnd"/>
      <w:r>
        <w:rPr>
          <w:sz w:val="28"/>
        </w:rPr>
        <w:t xml:space="preserve"> </w:t>
      </w:r>
    </w:p>
    <w:p w:rsidR="00EA3ACD" w:rsidRDefault="00EA3ACD" w:rsidP="00EA3ACD">
      <w:pPr>
        <w:jc w:val="center"/>
        <w:rPr>
          <w:sz w:val="28"/>
        </w:rPr>
      </w:pPr>
      <w:r>
        <w:rPr>
          <w:sz w:val="28"/>
        </w:rPr>
        <w:t>2025 год</w:t>
      </w:r>
      <w:r w:rsidR="00667F79">
        <w:rPr>
          <w:sz w:val="28"/>
        </w:rPr>
        <w:br w:type="page" w:clear="all"/>
      </w:r>
    </w:p>
    <w:p w:rsidR="00C76010" w:rsidRDefault="00667F79">
      <w:pPr>
        <w:pStyle w:val="af1"/>
        <w:numPr>
          <w:ilvl w:val="0"/>
          <w:numId w:val="15"/>
        </w:numPr>
        <w:spacing w:line="264" w:lineRule="auto"/>
        <w:jc w:val="center"/>
        <w:rPr>
          <w:b/>
        </w:rPr>
      </w:pPr>
      <w:r>
        <w:rPr>
          <w:b/>
        </w:rPr>
        <w:lastRenderedPageBreak/>
        <w:t>Основные понятия</w:t>
      </w:r>
    </w:p>
    <w:p w:rsidR="00C76010" w:rsidRDefault="00667F79">
      <w:pPr>
        <w:pStyle w:val="af1"/>
        <w:ind w:right="57" w:firstLine="709"/>
      </w:pPr>
      <w:r>
        <w:rPr>
          <w:b/>
          <w:spacing w:val="-2"/>
        </w:rPr>
        <w:t>Имущество (лоты) аукциона (объекты)</w:t>
      </w:r>
      <w:r>
        <w:rPr>
          <w:spacing w:val="-2"/>
        </w:rPr>
        <w:t xml:space="preserve"> –</w:t>
      </w:r>
      <w:r>
        <w:rPr>
          <w:spacing w:val="-2"/>
          <w:szCs w:val="24"/>
        </w:rPr>
        <w:t xml:space="preserve"> </w:t>
      </w:r>
      <w:r>
        <w:rPr>
          <w:spacing w:val="-2"/>
        </w:rPr>
        <w:t>имущество</w:t>
      </w:r>
      <w:r>
        <w:rPr>
          <w:spacing w:val="-2"/>
          <w:szCs w:val="24"/>
        </w:rPr>
        <w:t>,</w:t>
      </w:r>
      <w:r>
        <w:rPr>
          <w:spacing w:val="-2"/>
        </w:rPr>
        <w:t xml:space="preserve"> находящееся в собственности</w:t>
      </w:r>
      <w:r>
        <w:t xml:space="preserve"> Российской Федерации, права на которое передается по договору купли-продажи (далее – имущество).</w:t>
      </w:r>
    </w:p>
    <w:p w:rsidR="00C76010" w:rsidRDefault="00667F79">
      <w:pPr>
        <w:pStyle w:val="af1"/>
        <w:ind w:right="57" w:firstLine="709"/>
      </w:pPr>
      <w:r>
        <w:rPr>
          <w:b/>
        </w:rPr>
        <w:t>Предмет аукциона</w:t>
      </w:r>
      <w:r>
        <w:t xml:space="preserve"> – продажа Имущества (лота) аукциона.</w:t>
      </w:r>
    </w:p>
    <w:p w:rsidR="00C76010" w:rsidRDefault="00667F79">
      <w:pPr>
        <w:pStyle w:val="af1"/>
        <w:ind w:right="57" w:firstLine="709"/>
      </w:pPr>
      <w:r>
        <w:rPr>
          <w:b/>
        </w:rPr>
        <w:t>Цена предмета аукциона</w:t>
      </w:r>
      <w:r>
        <w:t xml:space="preserve"> – цена продажи Имущества (лота) аукциона.</w:t>
      </w:r>
    </w:p>
    <w:p w:rsidR="00C76010" w:rsidRDefault="00667F79">
      <w:pPr>
        <w:pStyle w:val="af1"/>
        <w:ind w:right="57" w:firstLine="709"/>
      </w:pPr>
      <w:r>
        <w:rPr>
          <w:b/>
        </w:rPr>
        <w:t>Шаг аукциона</w:t>
      </w:r>
      <w:r>
        <w:t xml:space="preserve"> – величина повышения начальной цены продажи Имущества.</w:t>
      </w:r>
    </w:p>
    <w:p w:rsidR="00C76010" w:rsidRDefault="00667F79">
      <w:pPr>
        <w:ind w:right="57" w:firstLine="709"/>
        <w:jc w:val="both"/>
      </w:pPr>
      <w:r>
        <w:rPr>
          <w:b/>
        </w:rPr>
        <w:t>Информационное сообщение о проведении аукциона</w:t>
      </w:r>
      <w:r>
        <w:t xml:space="preserve"> (далее – Информационное сообщение) - комплект документов, содержащий сведения о проведении аукциона, </w:t>
      </w:r>
      <w:r>
        <w:br/>
        <w:t>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rsidR="00C76010" w:rsidRDefault="00667F79">
      <w:pPr>
        <w:pStyle w:val="af1"/>
        <w:ind w:right="57" w:firstLine="709"/>
        <w:rPr>
          <w:szCs w:val="24"/>
        </w:rPr>
      </w:pPr>
      <w:r>
        <w:rPr>
          <w:b/>
          <w:spacing w:val="-6"/>
          <w:szCs w:val="24"/>
        </w:rPr>
        <w:t>Продавец</w:t>
      </w:r>
      <w:r>
        <w:rPr>
          <w:spacing w:val="-6"/>
          <w:szCs w:val="24"/>
        </w:rPr>
        <w:t xml:space="preserve"> – </w:t>
      </w:r>
      <w:r w:rsidR="00EA3ACD">
        <w:rPr>
          <w:spacing w:val="-6"/>
          <w:szCs w:val="24"/>
        </w:rPr>
        <w:t xml:space="preserve">администрация </w:t>
      </w:r>
      <w:proofErr w:type="spellStart"/>
      <w:r w:rsidR="00EA3ACD">
        <w:rPr>
          <w:spacing w:val="-6"/>
          <w:szCs w:val="24"/>
        </w:rPr>
        <w:t>Новомичуринского</w:t>
      </w:r>
      <w:proofErr w:type="spellEnd"/>
      <w:r w:rsidR="00EA3ACD">
        <w:rPr>
          <w:spacing w:val="-6"/>
          <w:szCs w:val="24"/>
        </w:rPr>
        <w:t xml:space="preserve"> городского поселения.</w:t>
      </w:r>
    </w:p>
    <w:p w:rsidR="00C76010" w:rsidRDefault="00667F79">
      <w:pPr>
        <w:ind w:right="57" w:firstLine="709"/>
        <w:jc w:val="both"/>
      </w:pPr>
      <w:r>
        <w:rPr>
          <w:b/>
        </w:rPr>
        <w:t>Организатор</w:t>
      </w:r>
      <w:r>
        <w:t xml:space="preserve"> –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w:t>
      </w:r>
      <w:r>
        <w:br/>
        <w:t>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rsidR="00C76010" w:rsidRDefault="00667F79">
      <w:pPr>
        <w:pStyle w:val="af1"/>
        <w:ind w:right="57" w:firstLine="709"/>
        <w:rPr>
          <w:szCs w:val="24"/>
        </w:rPr>
      </w:pPr>
      <w:r>
        <w:rPr>
          <w:b/>
          <w:szCs w:val="24"/>
        </w:rPr>
        <w:t xml:space="preserve">Заявка </w:t>
      </w:r>
      <w:r>
        <w:rPr>
          <w:szCs w:val="24"/>
        </w:rPr>
        <w:t xml:space="preserve">– комплект документов, представленный претендентом в срок и по форме, который установлен в Информационном сообщении. </w:t>
      </w:r>
    </w:p>
    <w:p w:rsidR="00C76010" w:rsidRDefault="00667F79">
      <w:pPr>
        <w:pStyle w:val="af1"/>
        <w:ind w:right="57" w:firstLine="709"/>
        <w:rPr>
          <w:szCs w:val="24"/>
        </w:rPr>
      </w:pPr>
      <w:r>
        <w:rPr>
          <w:b/>
          <w:szCs w:val="24"/>
        </w:rPr>
        <w:t>Аукционная комиссия</w:t>
      </w:r>
      <w:r>
        <w:rPr>
          <w:szCs w:val="24"/>
        </w:rPr>
        <w:t xml:space="preserve"> – комиссия по проведению аукциона, формируемая Уполномоченным органом.</w:t>
      </w:r>
    </w:p>
    <w:p w:rsidR="00C76010" w:rsidRDefault="00667F79">
      <w:pPr>
        <w:pStyle w:val="af4"/>
        <w:spacing w:before="0" w:beforeAutospacing="0" w:after="0" w:afterAutospacing="0"/>
        <w:ind w:firstLine="709"/>
        <w:jc w:val="both"/>
      </w:pPr>
      <w:r>
        <w:rPr>
          <w:b/>
        </w:rPr>
        <w:t xml:space="preserve">Претендент </w:t>
      </w:r>
      <w:r>
        <w:t xml:space="preserve">– юридическое лицо, физическое лицо или физическое лицо в качестве индивидуального предпринимателя, прошедший процедуру регистрации в соответствии </w:t>
      </w:r>
      <w:r>
        <w:br/>
        <w:t xml:space="preserve">с Регламентом ЭТП, подавший в установленном порядке заявку и документы для участия </w:t>
      </w:r>
      <w:r>
        <w:br/>
        <w:t>в продаже, намеревающейся принять участие в аукционе.</w:t>
      </w:r>
    </w:p>
    <w:p w:rsidR="00C76010" w:rsidRDefault="00667F79">
      <w:pPr>
        <w:pStyle w:val="af4"/>
        <w:spacing w:before="0" w:beforeAutospacing="0" w:after="0" w:afterAutospacing="0"/>
        <w:ind w:firstLine="709"/>
        <w:jc w:val="both"/>
      </w:pPr>
      <w:r>
        <w:rPr>
          <w:b/>
        </w:rPr>
        <w:t xml:space="preserve">Участник </w:t>
      </w:r>
      <w:r>
        <w:t xml:space="preserve">– юридическое лицо, физическое лицо или физическое лицо в качестве индивидуального предпринимателя, предоставившее Организатору заявку на участие </w:t>
      </w:r>
      <w:r>
        <w:br/>
      </w:r>
      <w:r>
        <w:rPr>
          <w:spacing w:val="-2"/>
        </w:rPr>
        <w:t>в продаже государственного имущества и допущенное в установленном порядке Продавцом</w:t>
      </w:r>
      <w:r>
        <w:t xml:space="preserve"> для участия в продаже.</w:t>
      </w:r>
    </w:p>
    <w:p w:rsidR="00C76010" w:rsidRDefault="00667F79">
      <w:pPr>
        <w:pStyle w:val="af4"/>
        <w:spacing w:before="0" w:beforeAutospacing="0" w:after="0" w:afterAutospacing="0"/>
        <w:ind w:firstLine="709"/>
        <w:jc w:val="both"/>
      </w:pPr>
      <w:r>
        <w:rPr>
          <w:b/>
        </w:rPr>
        <w:t>Победитель</w:t>
      </w:r>
      <w:r>
        <w:t xml:space="preserve"> – участник продажи, предложивший наиболее высокую цену </w:t>
      </w:r>
      <w:r>
        <w:br/>
        <w:t>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rsidR="00C76010" w:rsidRDefault="00667F79">
      <w:pPr>
        <w:pStyle w:val="af1"/>
        <w:ind w:right="57" w:firstLine="851"/>
      </w:pPr>
      <w:r>
        <w:rPr>
          <w:b/>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rsidR="00C76010" w:rsidRDefault="00667F79">
      <w:pPr>
        <w:pStyle w:val="af1"/>
        <w:ind w:right="57" w:firstLine="851"/>
      </w:pPr>
      <w:r>
        <w:rPr>
          <w:b/>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w:t>
      </w:r>
      <w:r>
        <w:br/>
        <w:t>и участники, позволяющий пользователям получить доступ к информации и выполнять определенные действия.</w:t>
      </w:r>
    </w:p>
    <w:p w:rsidR="00C76010" w:rsidRDefault="00667F79">
      <w:pPr>
        <w:pStyle w:val="af1"/>
        <w:ind w:right="57" w:firstLine="851"/>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w:t>
      </w:r>
      <w:r>
        <w:br/>
        <w:t>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C76010" w:rsidRDefault="00667F79">
      <w:pPr>
        <w:pStyle w:val="af1"/>
        <w:ind w:right="57" w:firstLine="851"/>
      </w:pPr>
      <w:r>
        <w:rPr>
          <w:b/>
        </w:rPr>
        <w:t>Электронный документ</w:t>
      </w:r>
      <w:r>
        <w:t xml:space="preserve"> – документированная информация, представленная </w:t>
      </w:r>
      <w:r>
        <w:br/>
      </w:r>
      <w:r>
        <w:rPr>
          <w:spacing w:val="-2"/>
        </w:rPr>
        <w:t>в электронной форме, то есть в виде, пригодном для восприятия человеком с использованием</w:t>
      </w:r>
      <w:r>
        <w:t xml:space="preserve"> </w:t>
      </w:r>
      <w:r>
        <w:lastRenderedPageBreak/>
        <w:t>электронных вычислительных машин, а также для передачи по информационно-телекоммуникационным сетям или обработки в информационных системах.</w:t>
      </w:r>
    </w:p>
    <w:p w:rsidR="00C76010" w:rsidRDefault="00667F79">
      <w:pPr>
        <w:pStyle w:val="af1"/>
        <w:ind w:right="57" w:firstLine="851"/>
      </w:pPr>
      <w:r>
        <w:rPr>
          <w:b/>
        </w:rPr>
        <w:t>Электронный образ документа</w:t>
      </w:r>
      <w:r>
        <w:t xml:space="preserve"> – электронная копия документа, выполненная </w:t>
      </w:r>
      <w:r>
        <w:br/>
        <w:t>на бумажном носителе, заверенная электронной подписью лица, имеющего право действовать от имени лица, направившего такую копию документа.</w:t>
      </w:r>
    </w:p>
    <w:p w:rsidR="00C76010" w:rsidRDefault="00667F79">
      <w:pPr>
        <w:pStyle w:val="af1"/>
        <w:ind w:right="57" w:firstLine="851"/>
      </w:pPr>
      <w:r>
        <w:rPr>
          <w:b/>
          <w:spacing w:val="-4"/>
        </w:rPr>
        <w:t>Электронное сообщение (электронное уведомление)</w:t>
      </w:r>
      <w:r>
        <w:rPr>
          <w:spacing w:val="-4"/>
        </w:rPr>
        <w:t xml:space="preserve"> – информация, направляемая</w:t>
      </w:r>
      <w:r>
        <w:t xml:space="preserve"> пользователями электронной площадки друг другу в процессе работы на электронной площадке.</w:t>
      </w:r>
    </w:p>
    <w:p w:rsidR="00C76010" w:rsidRDefault="00667F79">
      <w:pPr>
        <w:pStyle w:val="af1"/>
        <w:ind w:right="57" w:firstLine="851"/>
      </w:pPr>
      <w:r>
        <w:rPr>
          <w:b/>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C76010" w:rsidRDefault="00667F79">
      <w:pPr>
        <w:pStyle w:val="af1"/>
        <w:ind w:right="57" w:firstLine="851"/>
      </w:pPr>
      <w:r>
        <w:rPr>
          <w:b/>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w:t>
      </w:r>
      <w:r>
        <w:br/>
        <w:t>и пароля).</w:t>
      </w:r>
    </w:p>
    <w:p w:rsidR="00C76010" w:rsidRDefault="00667F79">
      <w:pPr>
        <w:pStyle w:val="af1"/>
        <w:spacing w:line="264" w:lineRule="auto"/>
        <w:ind w:right="57" w:firstLine="720"/>
        <w:rPr>
          <w:szCs w:val="24"/>
        </w:rPr>
      </w:pPr>
      <w:r>
        <w:rPr>
          <w:b/>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w:t>
      </w:r>
      <w:r w:rsidR="00CD48A6">
        <w:t>:</w:t>
      </w:r>
      <w:r>
        <w:t xml:space="preserve"> </w:t>
      </w:r>
      <w:hyperlink r:id="rId8" w:tooltip="http://www.torgi.gov.ru" w:history="1">
        <w:r>
          <w:rPr>
            <w:rStyle w:val="af0"/>
          </w:rPr>
          <w:t>www.torgi.gov.ru</w:t>
        </w:r>
      </w:hyperlink>
      <w:r>
        <w:t xml:space="preserve">, официальный сайт </w:t>
      </w:r>
      <w:r w:rsidR="00CD48A6">
        <w:t xml:space="preserve">торговой площадки: </w:t>
      </w:r>
      <w:r w:rsidR="009C7713">
        <w:rPr>
          <w:rStyle w:val="af0"/>
          <w:rFonts w:eastAsia="Arial"/>
          <w:szCs w:val="24"/>
          <w:lang w:val="en-US"/>
        </w:rPr>
        <w:fldChar w:fldCharType="begin"/>
      </w:r>
      <w:r w:rsidR="009C7713" w:rsidRPr="009C7713">
        <w:rPr>
          <w:rStyle w:val="af0"/>
          <w:rFonts w:eastAsia="Arial"/>
          <w:szCs w:val="24"/>
        </w:rPr>
        <w:instrText xml:space="preserve"> </w:instrText>
      </w:r>
      <w:r w:rsidR="009C7713">
        <w:rPr>
          <w:rStyle w:val="af0"/>
          <w:rFonts w:eastAsia="Arial"/>
          <w:szCs w:val="24"/>
          <w:lang w:val="en-US"/>
        </w:rPr>
        <w:instrText>HYPERLINK</w:instrText>
      </w:r>
      <w:r w:rsidR="009C7713" w:rsidRPr="009C7713">
        <w:rPr>
          <w:rStyle w:val="af0"/>
          <w:rFonts w:eastAsia="Arial"/>
          <w:szCs w:val="24"/>
        </w:rPr>
        <w:instrText xml:space="preserve"> "</w:instrText>
      </w:r>
      <w:r w:rsidR="009C7713">
        <w:rPr>
          <w:rStyle w:val="af0"/>
          <w:rFonts w:eastAsia="Arial"/>
          <w:szCs w:val="24"/>
          <w:lang w:val="en-US"/>
        </w:rPr>
        <w:instrText>http</w:instrText>
      </w:r>
      <w:r w:rsidR="009C7713" w:rsidRPr="009C7713">
        <w:rPr>
          <w:rStyle w:val="af0"/>
          <w:rFonts w:eastAsia="Arial"/>
          <w:szCs w:val="24"/>
        </w:rPr>
        <w:instrText>://</w:instrText>
      </w:r>
      <w:r w:rsidR="009C7713">
        <w:rPr>
          <w:rStyle w:val="af0"/>
          <w:rFonts w:eastAsia="Arial"/>
          <w:szCs w:val="24"/>
          <w:lang w:val="en-US"/>
        </w:rPr>
        <w:instrText>utp</w:instrText>
      </w:r>
      <w:r w:rsidR="009C7713" w:rsidRPr="009C7713">
        <w:rPr>
          <w:rStyle w:val="af0"/>
          <w:rFonts w:eastAsia="Arial"/>
          <w:szCs w:val="24"/>
        </w:rPr>
        <w:instrText>.</w:instrText>
      </w:r>
      <w:r w:rsidR="009C7713">
        <w:rPr>
          <w:rStyle w:val="af0"/>
          <w:rFonts w:eastAsia="Arial"/>
          <w:szCs w:val="24"/>
          <w:lang w:val="en-US"/>
        </w:rPr>
        <w:instrText>sberbank</w:instrText>
      </w:r>
      <w:r w:rsidR="009C7713" w:rsidRPr="009C7713">
        <w:rPr>
          <w:rStyle w:val="af0"/>
          <w:rFonts w:eastAsia="Arial"/>
          <w:szCs w:val="24"/>
        </w:rPr>
        <w:instrText>-</w:instrText>
      </w:r>
      <w:r w:rsidR="009C7713">
        <w:rPr>
          <w:rStyle w:val="af0"/>
          <w:rFonts w:eastAsia="Arial"/>
          <w:szCs w:val="24"/>
          <w:lang w:val="en-US"/>
        </w:rPr>
        <w:instrText>ast</w:instrText>
      </w:r>
      <w:r w:rsidR="009C7713" w:rsidRPr="009C7713">
        <w:rPr>
          <w:rStyle w:val="af0"/>
          <w:rFonts w:eastAsia="Arial"/>
          <w:szCs w:val="24"/>
        </w:rPr>
        <w:instrText>.</w:instrText>
      </w:r>
      <w:r w:rsidR="009C7713">
        <w:rPr>
          <w:rStyle w:val="af0"/>
          <w:rFonts w:eastAsia="Arial"/>
          <w:szCs w:val="24"/>
          <w:lang w:val="en-US"/>
        </w:rPr>
        <w:instrText>ru</w:instrText>
      </w:r>
      <w:r w:rsidR="009C7713" w:rsidRPr="009C7713">
        <w:rPr>
          <w:rStyle w:val="af0"/>
          <w:rFonts w:eastAsia="Arial"/>
          <w:szCs w:val="24"/>
        </w:rPr>
        <w:instrText xml:space="preserve">" </w:instrText>
      </w:r>
      <w:r w:rsidR="009C7713">
        <w:rPr>
          <w:rStyle w:val="af0"/>
          <w:rFonts w:eastAsia="Arial"/>
          <w:szCs w:val="24"/>
          <w:lang w:val="en-US"/>
        </w:rPr>
        <w:fldChar w:fldCharType="separate"/>
      </w:r>
      <w:r w:rsidR="00CD48A6" w:rsidRPr="00CD48A6">
        <w:rPr>
          <w:rStyle w:val="af0"/>
          <w:rFonts w:eastAsia="Arial"/>
          <w:szCs w:val="24"/>
          <w:lang w:val="en-US"/>
        </w:rPr>
        <w:t>http</w:t>
      </w:r>
      <w:r w:rsidR="00CD48A6" w:rsidRPr="00CD48A6">
        <w:rPr>
          <w:rStyle w:val="af0"/>
          <w:rFonts w:eastAsia="Arial"/>
          <w:szCs w:val="24"/>
        </w:rPr>
        <w:t>://</w:t>
      </w:r>
      <w:proofErr w:type="spellStart"/>
      <w:r w:rsidR="00CD48A6" w:rsidRPr="00CD48A6">
        <w:rPr>
          <w:rStyle w:val="af0"/>
          <w:rFonts w:eastAsia="Arial"/>
          <w:szCs w:val="24"/>
          <w:lang w:val="en-US"/>
        </w:rPr>
        <w:t>utp</w:t>
      </w:r>
      <w:proofErr w:type="spellEnd"/>
      <w:r w:rsidR="00CD48A6" w:rsidRPr="00CD48A6">
        <w:rPr>
          <w:rStyle w:val="af0"/>
          <w:rFonts w:eastAsia="Arial"/>
          <w:szCs w:val="24"/>
        </w:rPr>
        <w:t>.</w:t>
      </w:r>
      <w:proofErr w:type="spellStart"/>
      <w:r w:rsidR="00CD48A6" w:rsidRPr="00CD48A6">
        <w:rPr>
          <w:rStyle w:val="af0"/>
          <w:rFonts w:eastAsia="Arial"/>
          <w:szCs w:val="24"/>
          <w:lang w:val="en-US"/>
        </w:rPr>
        <w:t>sberbank</w:t>
      </w:r>
      <w:proofErr w:type="spellEnd"/>
      <w:r w:rsidR="00CD48A6" w:rsidRPr="00CD48A6">
        <w:rPr>
          <w:rStyle w:val="af0"/>
          <w:rFonts w:eastAsia="Arial"/>
          <w:szCs w:val="24"/>
        </w:rPr>
        <w:t>-</w:t>
      </w:r>
      <w:proofErr w:type="spellStart"/>
      <w:r w:rsidR="00CD48A6" w:rsidRPr="00CD48A6">
        <w:rPr>
          <w:rStyle w:val="af0"/>
          <w:rFonts w:eastAsia="Arial"/>
          <w:szCs w:val="24"/>
          <w:lang w:val="en-US"/>
        </w:rPr>
        <w:t>ast</w:t>
      </w:r>
      <w:proofErr w:type="spellEnd"/>
      <w:r w:rsidR="00CD48A6" w:rsidRPr="00CD48A6">
        <w:rPr>
          <w:rStyle w:val="af0"/>
          <w:rFonts w:eastAsia="Arial"/>
          <w:szCs w:val="24"/>
        </w:rPr>
        <w:t>.</w:t>
      </w:r>
      <w:proofErr w:type="spellStart"/>
      <w:r w:rsidR="00CD48A6" w:rsidRPr="00CD48A6">
        <w:rPr>
          <w:rStyle w:val="af0"/>
          <w:rFonts w:eastAsia="Arial"/>
          <w:szCs w:val="24"/>
          <w:lang w:val="en-US"/>
        </w:rPr>
        <w:t>ru</w:t>
      </w:r>
      <w:proofErr w:type="spellEnd"/>
      <w:r w:rsidR="009C7713">
        <w:rPr>
          <w:rStyle w:val="af0"/>
          <w:rFonts w:eastAsia="Arial"/>
          <w:szCs w:val="24"/>
          <w:lang w:val="en-US"/>
        </w:rPr>
        <w:fldChar w:fldCharType="end"/>
      </w:r>
      <w:r w:rsidR="00CD48A6" w:rsidRPr="00CD48A6">
        <w:rPr>
          <w:szCs w:val="24"/>
        </w:rPr>
        <w:t>.</w:t>
      </w:r>
    </w:p>
    <w:p w:rsidR="00C76010" w:rsidRDefault="00C76010">
      <w:pPr>
        <w:pStyle w:val="af1"/>
        <w:spacing w:line="264" w:lineRule="auto"/>
        <w:ind w:right="57" w:firstLine="720"/>
        <w:jc w:val="center"/>
        <w:rPr>
          <w:b/>
        </w:rPr>
      </w:pPr>
    </w:p>
    <w:p w:rsidR="00C76010" w:rsidRDefault="00667F79">
      <w:pPr>
        <w:pStyle w:val="af1"/>
        <w:spacing w:line="264" w:lineRule="auto"/>
        <w:ind w:right="57" w:firstLine="720"/>
        <w:jc w:val="center"/>
        <w:rPr>
          <w:b/>
        </w:rPr>
      </w:pPr>
      <w:r>
        <w:rPr>
          <w:b/>
        </w:rPr>
        <w:t>2. Правовое регулирование</w:t>
      </w:r>
    </w:p>
    <w:p w:rsidR="00C76010" w:rsidRDefault="00667F79">
      <w:pPr>
        <w:ind w:right="57" w:firstLine="709"/>
        <w:jc w:val="both"/>
      </w:pPr>
      <w:r>
        <w:t>Аукцион проводится в соответствии с:</w:t>
      </w:r>
    </w:p>
    <w:p w:rsidR="00C76010" w:rsidRDefault="00667F79">
      <w:pPr>
        <w:ind w:right="57" w:firstLine="709"/>
        <w:jc w:val="both"/>
      </w:pPr>
      <w:r>
        <w:t>- Гражданским кодексом Российской Федерации;</w:t>
      </w:r>
    </w:p>
    <w:p w:rsidR="00C76010" w:rsidRDefault="00667F79">
      <w:pPr>
        <w:ind w:right="57" w:firstLine="709"/>
        <w:jc w:val="both"/>
      </w:pPr>
      <w:r>
        <w:t>- Федеральным законом от 21.12.2001 № 178-ФЗ «О приватизации государственного и муниципального имущества»;</w:t>
      </w:r>
    </w:p>
    <w:p w:rsidR="00C76010" w:rsidRDefault="00667F79">
      <w:pPr>
        <w:ind w:right="57" w:firstLine="709"/>
        <w:jc w:val="both"/>
      </w:pPr>
      <w:r>
        <w:t xml:space="preserve">- постановлением Правительства Российской Федерации от 27.08.2012 № 860 </w:t>
      </w:r>
      <w:r>
        <w:br/>
      </w:r>
      <w:r>
        <w:rPr>
          <w:spacing w:val="-2"/>
        </w:rPr>
        <w:t>«Об организации и проведении продажи государственного или муниципального имущества</w:t>
      </w:r>
      <w:r>
        <w:t xml:space="preserve"> в электронной форме»;</w:t>
      </w:r>
    </w:p>
    <w:p w:rsidR="002029A9" w:rsidRDefault="00667F79" w:rsidP="002029A9">
      <w:pPr>
        <w:ind w:firstLine="709"/>
        <w:jc w:val="both"/>
        <w:rPr>
          <w:rFonts w:eastAsiaTheme="minorHAnsi"/>
          <w:color w:val="000000" w:themeColor="text1"/>
        </w:rPr>
      </w:pPr>
      <w:r>
        <w:t xml:space="preserve">- </w:t>
      </w:r>
      <w:r w:rsidR="009C7483">
        <w:t xml:space="preserve">постановлением администрации </w:t>
      </w:r>
      <w:proofErr w:type="spellStart"/>
      <w:r w:rsidR="009C7483">
        <w:t>Новомичуринского</w:t>
      </w:r>
      <w:proofErr w:type="spellEnd"/>
      <w:r w:rsidR="009C7483">
        <w:t xml:space="preserve"> городского поселения </w:t>
      </w:r>
      <w:r w:rsidR="002029A9">
        <w:t xml:space="preserve">       </w:t>
      </w:r>
      <w:proofErr w:type="gramStart"/>
      <w:r w:rsidR="002029A9" w:rsidRPr="00137C7D">
        <w:rPr>
          <w:rFonts w:eastAsiaTheme="minorHAnsi"/>
          <w:lang w:eastAsia="en-US"/>
        </w:rPr>
        <w:t xml:space="preserve">от </w:t>
      </w:r>
      <w:r w:rsidR="00137C7D" w:rsidRPr="00137C7D">
        <w:rPr>
          <w:rFonts w:eastAsiaTheme="minorHAnsi"/>
          <w:lang w:eastAsia="en-US"/>
        </w:rPr>
        <w:t xml:space="preserve"> 21.01.2025</w:t>
      </w:r>
      <w:proofErr w:type="gramEnd"/>
      <w:r w:rsidR="00137C7D" w:rsidRPr="00137C7D">
        <w:rPr>
          <w:rFonts w:eastAsiaTheme="minorHAnsi"/>
          <w:lang w:eastAsia="en-US"/>
        </w:rPr>
        <w:t xml:space="preserve"> г. </w:t>
      </w:r>
      <w:r w:rsidR="002029A9" w:rsidRPr="00137C7D">
        <w:rPr>
          <w:rFonts w:eastAsiaTheme="minorHAnsi"/>
          <w:lang w:eastAsia="en-US"/>
        </w:rPr>
        <w:t xml:space="preserve"> №</w:t>
      </w:r>
      <w:proofErr w:type="gramStart"/>
      <w:r w:rsidR="00137C7D" w:rsidRPr="00137C7D">
        <w:rPr>
          <w:rFonts w:eastAsiaTheme="minorHAnsi"/>
          <w:lang w:eastAsia="en-US"/>
        </w:rPr>
        <w:t>39</w:t>
      </w:r>
      <w:r w:rsidR="002029A9" w:rsidRPr="00137C7D">
        <w:rPr>
          <w:rFonts w:eastAsiaTheme="minorHAnsi"/>
          <w:lang w:eastAsia="en-US"/>
        </w:rPr>
        <w:t xml:space="preserve"> </w:t>
      </w:r>
      <w:r>
        <w:t xml:space="preserve"> </w:t>
      </w:r>
      <w:r w:rsidR="002029A9">
        <w:rPr>
          <w:rFonts w:eastAsiaTheme="minorHAnsi"/>
          <w:color w:val="000000" w:themeColor="text1"/>
          <w:lang w:eastAsia="en-US"/>
        </w:rPr>
        <w:t>«</w:t>
      </w:r>
      <w:proofErr w:type="gramEnd"/>
      <w:r w:rsidR="002029A9">
        <w:rPr>
          <w:rFonts w:eastAsiaTheme="minorHAnsi"/>
          <w:color w:val="000000" w:themeColor="text1"/>
          <w:lang w:eastAsia="en-US"/>
        </w:rPr>
        <w:t>Об условиях приватизации муниципального имущества»;</w:t>
      </w:r>
    </w:p>
    <w:p w:rsidR="00C76010" w:rsidRDefault="00667F79">
      <w:pPr>
        <w:ind w:right="57" w:firstLine="709"/>
        <w:jc w:val="both"/>
      </w:pPr>
      <w:r>
        <w:t>- иными нормативными правовыми актами Российской Федерации.</w:t>
      </w:r>
    </w:p>
    <w:p w:rsidR="009C7483" w:rsidRDefault="009C7483">
      <w:pPr>
        <w:pStyle w:val="af1"/>
        <w:spacing w:line="360" w:lineRule="auto"/>
        <w:ind w:right="57" w:firstLine="720"/>
      </w:pPr>
    </w:p>
    <w:p w:rsidR="00C76010" w:rsidRDefault="009C7483" w:rsidP="009C7483">
      <w:pPr>
        <w:pStyle w:val="af1"/>
        <w:tabs>
          <w:tab w:val="left" w:pos="1725"/>
        </w:tabs>
        <w:spacing w:line="360" w:lineRule="auto"/>
        <w:ind w:right="57" w:firstLine="720"/>
        <w:rPr>
          <w:b/>
        </w:rPr>
      </w:pPr>
      <w:r>
        <w:tab/>
      </w:r>
      <w:r w:rsidR="00667F79">
        <w:rPr>
          <w:b/>
        </w:rPr>
        <w:t>3. Сведения об аукционе</w:t>
      </w:r>
    </w:p>
    <w:p w:rsidR="00C76010" w:rsidRDefault="00667F79">
      <w:pPr>
        <w:ind w:firstLine="709"/>
        <w:jc w:val="both"/>
        <w:rPr>
          <w:rFonts w:eastAsiaTheme="minorHAnsi"/>
          <w:color w:val="000000" w:themeColor="text1"/>
        </w:rPr>
      </w:pPr>
      <w:r>
        <w:rPr>
          <w:rFonts w:eastAsiaTheme="minorHAnsi"/>
          <w:color w:val="000000" w:themeColor="text1"/>
          <w:lang w:eastAsia="en-US"/>
        </w:rPr>
        <w:t xml:space="preserve">3.1. Основание проведения торгов – </w:t>
      </w:r>
      <w:r w:rsidR="009C7483">
        <w:rPr>
          <w:rFonts w:eastAsiaTheme="minorHAnsi"/>
          <w:color w:val="000000" w:themeColor="text1"/>
          <w:lang w:eastAsia="en-US"/>
        </w:rPr>
        <w:t xml:space="preserve">постановление администрации </w:t>
      </w:r>
      <w:proofErr w:type="spellStart"/>
      <w:r w:rsidR="009C7483">
        <w:rPr>
          <w:rFonts w:eastAsiaTheme="minorHAnsi"/>
          <w:color w:val="000000" w:themeColor="text1"/>
          <w:lang w:eastAsia="en-US"/>
        </w:rPr>
        <w:t>Новомичуринского</w:t>
      </w:r>
      <w:proofErr w:type="spellEnd"/>
      <w:r w:rsidR="009C7483">
        <w:rPr>
          <w:rFonts w:eastAsiaTheme="minorHAnsi"/>
          <w:color w:val="000000" w:themeColor="text1"/>
          <w:lang w:eastAsia="en-US"/>
        </w:rPr>
        <w:t xml:space="preserve"> городского поселения </w:t>
      </w:r>
      <w:r w:rsidR="009C7483" w:rsidRPr="00137C7D">
        <w:rPr>
          <w:rFonts w:eastAsiaTheme="minorHAnsi"/>
          <w:lang w:eastAsia="en-US"/>
        </w:rPr>
        <w:t xml:space="preserve">от </w:t>
      </w:r>
      <w:r w:rsidR="00137C7D" w:rsidRPr="00137C7D">
        <w:rPr>
          <w:rFonts w:eastAsiaTheme="minorHAnsi"/>
          <w:lang w:eastAsia="en-US"/>
        </w:rPr>
        <w:t xml:space="preserve">21.01.2025 </w:t>
      </w:r>
      <w:proofErr w:type="gramStart"/>
      <w:r w:rsidR="00137C7D" w:rsidRPr="00137C7D">
        <w:rPr>
          <w:rFonts w:eastAsiaTheme="minorHAnsi"/>
          <w:lang w:eastAsia="en-US"/>
        </w:rPr>
        <w:t>года  №</w:t>
      </w:r>
      <w:proofErr w:type="gramEnd"/>
      <w:r w:rsidR="00137C7D" w:rsidRPr="00137C7D">
        <w:rPr>
          <w:rFonts w:eastAsiaTheme="minorHAnsi"/>
          <w:lang w:eastAsia="en-US"/>
        </w:rPr>
        <w:t>39</w:t>
      </w:r>
      <w:r w:rsidR="009C7483" w:rsidRPr="00137C7D">
        <w:rPr>
          <w:rFonts w:eastAsiaTheme="minorHAnsi"/>
          <w:lang w:eastAsia="en-US"/>
        </w:rPr>
        <w:t xml:space="preserve"> </w:t>
      </w:r>
      <w:r w:rsidR="009C7483">
        <w:rPr>
          <w:rFonts w:eastAsiaTheme="minorHAnsi"/>
          <w:color w:val="000000" w:themeColor="text1"/>
          <w:lang w:eastAsia="en-US"/>
        </w:rPr>
        <w:t>«</w:t>
      </w:r>
      <w:r w:rsidR="002B3E94">
        <w:rPr>
          <w:rFonts w:eastAsiaTheme="minorHAnsi"/>
          <w:color w:val="000000" w:themeColor="text1"/>
          <w:lang w:eastAsia="en-US"/>
        </w:rPr>
        <w:t>Об условиях приватизации муниципального имущества»</w:t>
      </w:r>
    </w:p>
    <w:p w:rsidR="00C76010" w:rsidRDefault="00667F79">
      <w:pPr>
        <w:pStyle w:val="af1"/>
        <w:tabs>
          <w:tab w:val="left" w:pos="0"/>
        </w:tabs>
        <w:ind w:firstLine="709"/>
      </w:pPr>
      <w:r>
        <w:rPr>
          <w:b/>
        </w:rPr>
        <w:t xml:space="preserve">3.2. Собственник выставляемого на торги имущества </w:t>
      </w:r>
      <w:r w:rsidR="002B3E94">
        <w:rPr>
          <w:b/>
        </w:rPr>
        <w:t>–</w:t>
      </w:r>
      <w:r>
        <w:t xml:space="preserve"> </w:t>
      </w:r>
      <w:r w:rsidR="002B3E94">
        <w:t xml:space="preserve">муниципальное образование – </w:t>
      </w:r>
      <w:proofErr w:type="spellStart"/>
      <w:r w:rsidR="002B3E94">
        <w:t>Новомичуринское</w:t>
      </w:r>
      <w:proofErr w:type="spellEnd"/>
      <w:r w:rsidR="002B3E94">
        <w:t xml:space="preserve"> городское поселение</w:t>
      </w:r>
      <w:r>
        <w:t>.</w:t>
      </w:r>
    </w:p>
    <w:p w:rsidR="00C76010" w:rsidRDefault="00667F79">
      <w:pPr>
        <w:tabs>
          <w:tab w:val="left" w:pos="0"/>
        </w:tabs>
        <w:ind w:firstLine="709"/>
        <w:jc w:val="both"/>
        <w:rPr>
          <w:b/>
        </w:rPr>
      </w:pPr>
      <w:r>
        <w:rPr>
          <w:b/>
        </w:rPr>
        <w:t>3.3. Организатор торгов:</w:t>
      </w:r>
    </w:p>
    <w:p w:rsidR="00C76010" w:rsidRDefault="00667F79">
      <w:pPr>
        <w:ind w:firstLine="709"/>
        <w:jc w:val="both"/>
        <w:rPr>
          <w:rFonts w:eastAsiaTheme="minorHAnsi"/>
          <w:color w:val="000000" w:themeColor="text1"/>
          <w:lang w:eastAsia="en-US"/>
        </w:rPr>
      </w:pPr>
      <w:r>
        <w:rPr>
          <w:rFonts w:eastAsiaTheme="minorHAnsi"/>
          <w:color w:val="000000" w:themeColor="text1"/>
          <w:lang w:eastAsia="en-US"/>
        </w:rPr>
        <w:t xml:space="preserve">Наименование - Акционерное общество «Сбербанк - Автоматизированная система торгов» </w:t>
      </w:r>
    </w:p>
    <w:p w:rsidR="00C76010" w:rsidRDefault="00667F79">
      <w:pPr>
        <w:ind w:firstLine="709"/>
        <w:jc w:val="both"/>
        <w:rPr>
          <w:rFonts w:eastAsiaTheme="minorHAnsi"/>
          <w:color w:val="000000" w:themeColor="text1"/>
          <w:lang w:eastAsia="en-US"/>
        </w:rPr>
      </w:pPr>
      <w:r>
        <w:rPr>
          <w:rFonts w:eastAsiaTheme="minorHAnsi"/>
          <w:color w:val="000000" w:themeColor="text1"/>
          <w:lang w:eastAsia="en-US"/>
        </w:rPr>
        <w:t>Адрес: 119435, город Москва, Большой Саввинский переулок, дом 12, строение 9.</w:t>
      </w:r>
    </w:p>
    <w:p w:rsidR="00C76010" w:rsidRDefault="00667F79">
      <w:pPr>
        <w:ind w:firstLine="709"/>
        <w:jc w:val="both"/>
        <w:rPr>
          <w:rFonts w:eastAsiaTheme="minorHAnsi"/>
          <w:color w:val="000000" w:themeColor="text1"/>
          <w:lang w:eastAsia="en-US"/>
        </w:rPr>
      </w:pPr>
      <w:r>
        <w:rPr>
          <w:rFonts w:eastAsiaTheme="minorHAnsi"/>
          <w:color w:val="000000" w:themeColor="text1"/>
          <w:lang w:eastAsia="en-US"/>
        </w:rPr>
        <w:t xml:space="preserve">Сайт </w:t>
      </w:r>
      <w:hyperlink r:id="rId9" w:tooltip="https://www.sberbank-ast.ru" w:history="1">
        <w:r>
          <w:rPr>
            <w:rStyle w:val="af0"/>
          </w:rPr>
          <w:t>https://www.sberbank-ast.ru</w:t>
        </w:r>
      </w:hyperlink>
      <w:r>
        <w:t xml:space="preserve"> </w:t>
      </w:r>
    </w:p>
    <w:p w:rsidR="00C76010" w:rsidRDefault="00667F79">
      <w:pPr>
        <w:ind w:firstLine="709"/>
        <w:jc w:val="both"/>
        <w:rPr>
          <w:b/>
          <w:bCs/>
          <w:iCs/>
          <w:color w:val="000000" w:themeColor="text1"/>
        </w:rPr>
      </w:pPr>
      <w:r>
        <w:rPr>
          <w:b/>
          <w:color w:val="000000" w:themeColor="text1"/>
        </w:rPr>
        <w:t>3.4. Продавец:</w:t>
      </w:r>
    </w:p>
    <w:p w:rsidR="00C76010" w:rsidRDefault="00667F79">
      <w:pPr>
        <w:pStyle w:val="25"/>
        <w:tabs>
          <w:tab w:val="clear" w:pos="284"/>
          <w:tab w:val="left" w:pos="0"/>
        </w:tabs>
        <w:ind w:left="0" w:firstLine="709"/>
        <w:rPr>
          <w:bCs/>
          <w:iCs/>
          <w:szCs w:val="24"/>
        </w:rPr>
      </w:pPr>
      <w:r>
        <w:rPr>
          <w:b/>
          <w:bCs/>
          <w:iCs/>
          <w:szCs w:val="24"/>
        </w:rPr>
        <w:t>Наименование</w:t>
      </w:r>
      <w:r>
        <w:rPr>
          <w:bCs/>
          <w:iCs/>
          <w:szCs w:val="24"/>
        </w:rPr>
        <w:t xml:space="preserve"> – </w:t>
      </w:r>
      <w:r w:rsidR="002B3E94">
        <w:rPr>
          <w:bCs/>
          <w:iCs/>
          <w:szCs w:val="24"/>
        </w:rPr>
        <w:t xml:space="preserve">администрация </w:t>
      </w:r>
      <w:proofErr w:type="spellStart"/>
      <w:r w:rsidR="002B3E94">
        <w:rPr>
          <w:bCs/>
          <w:iCs/>
          <w:szCs w:val="24"/>
        </w:rPr>
        <w:t>Новомичуринского</w:t>
      </w:r>
      <w:proofErr w:type="spellEnd"/>
      <w:r w:rsidR="002B3E94">
        <w:rPr>
          <w:bCs/>
          <w:iCs/>
          <w:szCs w:val="24"/>
        </w:rPr>
        <w:t xml:space="preserve"> городского поселения </w:t>
      </w:r>
      <w:proofErr w:type="spellStart"/>
      <w:r w:rsidR="002B3E94">
        <w:rPr>
          <w:bCs/>
          <w:iCs/>
          <w:szCs w:val="24"/>
        </w:rPr>
        <w:t>Пронского</w:t>
      </w:r>
      <w:proofErr w:type="spellEnd"/>
      <w:r w:rsidR="002B3E94">
        <w:rPr>
          <w:bCs/>
          <w:iCs/>
          <w:szCs w:val="24"/>
        </w:rPr>
        <w:t xml:space="preserve"> муниципального района Рязанской области</w:t>
      </w:r>
      <w:r>
        <w:rPr>
          <w:bCs/>
          <w:iCs/>
          <w:szCs w:val="24"/>
        </w:rPr>
        <w:t>.</w:t>
      </w:r>
    </w:p>
    <w:p w:rsidR="00C76010" w:rsidRDefault="00667F79">
      <w:pPr>
        <w:pStyle w:val="25"/>
        <w:tabs>
          <w:tab w:val="clear" w:pos="284"/>
          <w:tab w:val="left" w:pos="0"/>
        </w:tabs>
        <w:ind w:left="0" w:firstLine="709"/>
        <w:rPr>
          <w:szCs w:val="24"/>
        </w:rPr>
      </w:pPr>
      <w:r>
        <w:rPr>
          <w:szCs w:val="24"/>
        </w:rPr>
        <w:t xml:space="preserve">Почтовый адрес – </w:t>
      </w:r>
      <w:r w:rsidR="002B3E94">
        <w:rPr>
          <w:szCs w:val="24"/>
        </w:rPr>
        <w:t xml:space="preserve">391160, Рязанская область, </w:t>
      </w:r>
      <w:proofErr w:type="spellStart"/>
      <w:r w:rsidR="002B3E94">
        <w:rPr>
          <w:szCs w:val="24"/>
        </w:rPr>
        <w:t>Пронский</w:t>
      </w:r>
      <w:proofErr w:type="spellEnd"/>
      <w:r w:rsidR="002B3E94">
        <w:rPr>
          <w:szCs w:val="24"/>
        </w:rPr>
        <w:t xml:space="preserve"> район, </w:t>
      </w:r>
      <w:proofErr w:type="spellStart"/>
      <w:r w:rsidR="002B3E94">
        <w:rPr>
          <w:szCs w:val="24"/>
        </w:rPr>
        <w:t>г.Новомичуринск</w:t>
      </w:r>
      <w:proofErr w:type="spellEnd"/>
      <w:r w:rsidR="002B3E94">
        <w:rPr>
          <w:szCs w:val="24"/>
        </w:rPr>
        <w:t xml:space="preserve">, </w:t>
      </w:r>
      <w:proofErr w:type="spellStart"/>
      <w:r w:rsidR="002B3E94">
        <w:rPr>
          <w:szCs w:val="24"/>
        </w:rPr>
        <w:t>пр-кт</w:t>
      </w:r>
      <w:proofErr w:type="spellEnd"/>
      <w:r w:rsidR="002B3E94">
        <w:rPr>
          <w:szCs w:val="24"/>
        </w:rPr>
        <w:t xml:space="preserve"> </w:t>
      </w:r>
      <w:proofErr w:type="spellStart"/>
      <w:r w:rsidR="002B3E94">
        <w:rPr>
          <w:szCs w:val="24"/>
        </w:rPr>
        <w:t>Новомичуринский</w:t>
      </w:r>
      <w:proofErr w:type="spellEnd"/>
      <w:r w:rsidR="002B3E94">
        <w:rPr>
          <w:szCs w:val="24"/>
        </w:rPr>
        <w:t>, д.31</w:t>
      </w:r>
      <w:r>
        <w:rPr>
          <w:szCs w:val="24"/>
        </w:rPr>
        <w:t>.</w:t>
      </w:r>
    </w:p>
    <w:p w:rsidR="002B3E94" w:rsidRDefault="00667F79" w:rsidP="002B3E94">
      <w:pPr>
        <w:pStyle w:val="25"/>
        <w:tabs>
          <w:tab w:val="clear" w:pos="284"/>
          <w:tab w:val="left" w:pos="0"/>
        </w:tabs>
        <w:ind w:left="0" w:firstLine="709"/>
        <w:rPr>
          <w:szCs w:val="24"/>
        </w:rPr>
      </w:pPr>
      <w:r>
        <w:rPr>
          <w:szCs w:val="24"/>
        </w:rPr>
        <w:t xml:space="preserve">Адрес местонахождения – </w:t>
      </w:r>
      <w:r w:rsidR="002B3E94">
        <w:rPr>
          <w:szCs w:val="24"/>
        </w:rPr>
        <w:t xml:space="preserve">391160, Рязанская область, </w:t>
      </w:r>
      <w:proofErr w:type="spellStart"/>
      <w:r w:rsidR="002B3E94">
        <w:rPr>
          <w:szCs w:val="24"/>
        </w:rPr>
        <w:t>Пронский</w:t>
      </w:r>
      <w:proofErr w:type="spellEnd"/>
      <w:r w:rsidR="002B3E94">
        <w:rPr>
          <w:szCs w:val="24"/>
        </w:rPr>
        <w:t xml:space="preserve"> район, </w:t>
      </w:r>
      <w:proofErr w:type="spellStart"/>
      <w:r w:rsidR="002B3E94">
        <w:rPr>
          <w:szCs w:val="24"/>
        </w:rPr>
        <w:t>г.Новомичуринск</w:t>
      </w:r>
      <w:proofErr w:type="spellEnd"/>
      <w:r w:rsidR="002B3E94">
        <w:rPr>
          <w:szCs w:val="24"/>
        </w:rPr>
        <w:t xml:space="preserve">, </w:t>
      </w:r>
      <w:proofErr w:type="spellStart"/>
      <w:r w:rsidR="002B3E94">
        <w:rPr>
          <w:szCs w:val="24"/>
        </w:rPr>
        <w:t>пр-кт</w:t>
      </w:r>
      <w:proofErr w:type="spellEnd"/>
      <w:r w:rsidR="002B3E94">
        <w:rPr>
          <w:szCs w:val="24"/>
        </w:rPr>
        <w:t xml:space="preserve"> </w:t>
      </w:r>
      <w:proofErr w:type="spellStart"/>
      <w:r w:rsidR="002B3E94">
        <w:rPr>
          <w:szCs w:val="24"/>
        </w:rPr>
        <w:t>Новомичуринский</w:t>
      </w:r>
      <w:proofErr w:type="spellEnd"/>
      <w:r w:rsidR="002B3E94">
        <w:rPr>
          <w:szCs w:val="24"/>
        </w:rPr>
        <w:t>, д.31.</w:t>
      </w:r>
    </w:p>
    <w:p w:rsidR="00C76010" w:rsidRPr="003027B3" w:rsidRDefault="00667F79">
      <w:pPr>
        <w:pStyle w:val="25"/>
        <w:tabs>
          <w:tab w:val="clear" w:pos="284"/>
          <w:tab w:val="left" w:pos="0"/>
        </w:tabs>
        <w:ind w:left="0" w:firstLine="709"/>
        <w:rPr>
          <w:szCs w:val="24"/>
        </w:rPr>
      </w:pPr>
      <w:r>
        <w:rPr>
          <w:szCs w:val="24"/>
        </w:rPr>
        <w:t xml:space="preserve">Сайт – </w:t>
      </w:r>
      <w:r w:rsidR="003027B3" w:rsidRPr="003027B3">
        <w:rPr>
          <w:szCs w:val="24"/>
          <w:lang w:val="en-US"/>
        </w:rPr>
        <w:t>http</w:t>
      </w:r>
      <w:r w:rsidR="003027B3" w:rsidRPr="003027B3">
        <w:rPr>
          <w:szCs w:val="24"/>
        </w:rPr>
        <w:t>://город-</w:t>
      </w:r>
      <w:proofErr w:type="spellStart"/>
      <w:r w:rsidR="003027B3" w:rsidRPr="003027B3">
        <w:rPr>
          <w:szCs w:val="24"/>
        </w:rPr>
        <w:t>новомичуринск.рф</w:t>
      </w:r>
      <w:proofErr w:type="spellEnd"/>
    </w:p>
    <w:p w:rsidR="00C76010" w:rsidRDefault="00667F79">
      <w:pPr>
        <w:pStyle w:val="25"/>
        <w:tabs>
          <w:tab w:val="clear" w:pos="284"/>
          <w:tab w:val="left" w:pos="0"/>
        </w:tabs>
        <w:ind w:left="0" w:firstLine="709"/>
        <w:rPr>
          <w:szCs w:val="24"/>
        </w:rPr>
      </w:pPr>
      <w:r>
        <w:rPr>
          <w:szCs w:val="24"/>
        </w:rPr>
        <w:t>Телефон – (</w:t>
      </w:r>
      <w:r w:rsidR="003027B3">
        <w:rPr>
          <w:szCs w:val="24"/>
        </w:rPr>
        <w:t>49141</w:t>
      </w:r>
      <w:r>
        <w:rPr>
          <w:szCs w:val="24"/>
        </w:rPr>
        <w:t xml:space="preserve">) </w:t>
      </w:r>
      <w:r w:rsidR="003027B3">
        <w:rPr>
          <w:szCs w:val="24"/>
        </w:rPr>
        <w:t>4-18-17</w:t>
      </w:r>
      <w:r>
        <w:rPr>
          <w:szCs w:val="24"/>
        </w:rPr>
        <w:t>.</w:t>
      </w:r>
    </w:p>
    <w:p w:rsidR="00C76010" w:rsidRDefault="00667F79">
      <w:pPr>
        <w:pStyle w:val="25"/>
        <w:tabs>
          <w:tab w:val="clear" w:pos="284"/>
          <w:tab w:val="left" w:pos="0"/>
        </w:tabs>
        <w:ind w:left="0" w:firstLine="709"/>
      </w:pPr>
      <w:r>
        <w:rPr>
          <w:b/>
        </w:rPr>
        <w:lastRenderedPageBreak/>
        <w:t>3.5. Форма аукциона (способ приватизации) –</w:t>
      </w:r>
      <w:r>
        <w:t xml:space="preserve"> аукцион в электронной форме, открытый по составу участников и по форме подачи предложений о цене имущества.</w:t>
      </w:r>
    </w:p>
    <w:p w:rsidR="00C76010" w:rsidRDefault="00667F79">
      <w:pPr>
        <w:pStyle w:val="25"/>
        <w:tabs>
          <w:tab w:val="clear" w:pos="284"/>
          <w:tab w:val="left" w:pos="0"/>
        </w:tabs>
        <w:ind w:left="0" w:firstLine="709"/>
        <w:rPr>
          <w:b/>
        </w:rPr>
      </w:pPr>
      <w:r>
        <w:rPr>
          <w:b/>
        </w:rPr>
        <w:t xml:space="preserve">3.6. Сведения об Имуществе (лоте), выставляемом на аукционе в электронной форме: </w:t>
      </w:r>
    </w:p>
    <w:p w:rsidR="00C76010" w:rsidRDefault="00667F79">
      <w:pPr>
        <w:pStyle w:val="25"/>
        <w:tabs>
          <w:tab w:val="clear" w:pos="284"/>
        </w:tabs>
        <w:spacing w:line="360" w:lineRule="auto"/>
        <w:ind w:left="0" w:firstLine="709"/>
        <w:rPr>
          <w:b/>
          <w:bCs/>
          <w:szCs w:val="24"/>
        </w:rPr>
      </w:pPr>
      <w:r>
        <w:rPr>
          <w:b/>
        </w:rPr>
        <w:t>3.6.1. Наименование выставляемого на продажу Имущества (лота</w:t>
      </w:r>
      <w:r>
        <w:rPr>
          <w:b/>
          <w:bCs/>
          <w:szCs w:val="24"/>
        </w:rPr>
        <w:t>):</w:t>
      </w:r>
    </w:p>
    <w:p w:rsidR="00C76010" w:rsidRDefault="00667F79">
      <w:pPr>
        <w:ind w:firstLine="709"/>
        <w:jc w:val="both"/>
        <w:rPr>
          <w:rFonts w:eastAsiaTheme="minorHAnsi"/>
          <w:color w:val="000000" w:themeColor="text1"/>
        </w:rPr>
      </w:pPr>
      <w:r>
        <w:rPr>
          <w:rFonts w:eastAsiaTheme="minorHAnsi"/>
          <w:color w:val="000000" w:themeColor="text1"/>
          <w:lang w:eastAsia="en-US"/>
        </w:rPr>
        <w:t xml:space="preserve">– </w:t>
      </w:r>
      <w:r>
        <w:t xml:space="preserve">нежилые помещения с кадастровым номером </w:t>
      </w:r>
      <w:r w:rsidR="00AA134D">
        <w:t>62:11:0010102:2217</w:t>
      </w:r>
      <w:r>
        <w:t xml:space="preserve">, общей площадью </w:t>
      </w:r>
      <w:r w:rsidR="00AA134D">
        <w:t xml:space="preserve">772,6 </w:t>
      </w:r>
      <w:proofErr w:type="spellStart"/>
      <w:r w:rsidR="00AA134D">
        <w:t>кв.м</w:t>
      </w:r>
      <w:proofErr w:type="spellEnd"/>
      <w:r w:rsidR="00AA134D">
        <w:t>.</w:t>
      </w:r>
    </w:p>
    <w:p w:rsidR="00C76010" w:rsidRDefault="00667F79">
      <w:pPr>
        <w:pStyle w:val="25"/>
        <w:tabs>
          <w:tab w:val="left" w:pos="709"/>
        </w:tabs>
        <w:spacing w:before="120"/>
        <w:jc w:val="center"/>
        <w:rPr>
          <w:b/>
        </w:rPr>
      </w:pPr>
      <w:r>
        <w:rPr>
          <w:b/>
        </w:rPr>
        <w:t>Характеристика объекта недвижимого имущества</w:t>
      </w:r>
    </w:p>
    <w:tbl>
      <w:tblPr>
        <w:tblpPr w:leftFromText="180" w:rightFromText="180" w:vertAnchor="text" w:horzAnchor="margin" w:tblpXSpec="center" w:tblpY="152"/>
        <w:tblW w:w="9918" w:type="dxa"/>
        <w:tblLook w:val="04A0" w:firstRow="1" w:lastRow="0" w:firstColumn="1" w:lastColumn="0" w:noHBand="0" w:noVBand="1"/>
      </w:tblPr>
      <w:tblGrid>
        <w:gridCol w:w="2830"/>
        <w:gridCol w:w="7088"/>
      </w:tblGrid>
      <w:tr w:rsidR="00C76010">
        <w:trPr>
          <w:trHeight w:val="274"/>
        </w:trPr>
        <w:tc>
          <w:tcPr>
            <w:tcW w:w="2830" w:type="dxa"/>
            <w:tcBorders>
              <w:top w:val="single" w:sz="4" w:space="0" w:color="auto"/>
              <w:left w:val="single" w:sz="4" w:space="0" w:color="auto"/>
              <w:bottom w:val="single" w:sz="4" w:space="0" w:color="auto"/>
              <w:right w:val="single" w:sz="4" w:space="0" w:color="auto"/>
            </w:tcBorders>
            <w:vAlign w:val="center"/>
          </w:tcPr>
          <w:p w:rsidR="00C76010" w:rsidRDefault="00667F79">
            <w:pPr>
              <w:pStyle w:val="25"/>
              <w:tabs>
                <w:tab w:val="left" w:pos="709"/>
              </w:tabs>
              <w:jc w:val="left"/>
            </w:pPr>
            <w:r>
              <w:t>Наименование:</w:t>
            </w:r>
          </w:p>
        </w:tc>
        <w:tc>
          <w:tcPr>
            <w:tcW w:w="7088" w:type="dxa"/>
            <w:tcBorders>
              <w:top w:val="single" w:sz="4" w:space="0" w:color="auto"/>
              <w:left w:val="single" w:sz="4" w:space="0" w:color="auto"/>
              <w:bottom w:val="single" w:sz="4" w:space="0" w:color="auto"/>
              <w:right w:val="single" w:sz="4" w:space="0" w:color="auto"/>
            </w:tcBorders>
          </w:tcPr>
          <w:p w:rsidR="00C76010" w:rsidRDefault="00667F79">
            <w:r>
              <w:t>Помещение</w:t>
            </w:r>
          </w:p>
        </w:tc>
      </w:tr>
      <w:tr w:rsidR="00C76010">
        <w:trPr>
          <w:trHeight w:val="45"/>
        </w:trPr>
        <w:tc>
          <w:tcPr>
            <w:tcW w:w="2830" w:type="dxa"/>
            <w:tcBorders>
              <w:top w:val="single" w:sz="4" w:space="0" w:color="auto"/>
              <w:left w:val="single" w:sz="4" w:space="0" w:color="auto"/>
              <w:bottom w:val="single" w:sz="4" w:space="0" w:color="auto"/>
              <w:right w:val="single" w:sz="4" w:space="0" w:color="auto"/>
            </w:tcBorders>
            <w:vAlign w:val="center"/>
          </w:tcPr>
          <w:p w:rsidR="00C76010" w:rsidRDefault="00667F79">
            <w:pPr>
              <w:pStyle w:val="25"/>
              <w:tabs>
                <w:tab w:val="left" w:pos="709"/>
              </w:tabs>
              <w:jc w:val="left"/>
            </w:pPr>
            <w:r>
              <w:t>Кадастровый номер:</w:t>
            </w:r>
          </w:p>
        </w:tc>
        <w:tc>
          <w:tcPr>
            <w:tcW w:w="7088" w:type="dxa"/>
            <w:tcBorders>
              <w:top w:val="single" w:sz="4" w:space="0" w:color="auto"/>
              <w:left w:val="single" w:sz="4" w:space="0" w:color="auto"/>
              <w:bottom w:val="single" w:sz="4" w:space="0" w:color="auto"/>
              <w:right w:val="single" w:sz="4" w:space="0" w:color="auto"/>
            </w:tcBorders>
          </w:tcPr>
          <w:p w:rsidR="00C76010" w:rsidRDefault="001F29E7">
            <w:pPr>
              <w:pStyle w:val="25"/>
              <w:tabs>
                <w:tab w:val="left" w:pos="709"/>
              </w:tabs>
            </w:pPr>
            <w:r>
              <w:t>62:11:0010102:2217</w:t>
            </w:r>
          </w:p>
        </w:tc>
      </w:tr>
      <w:tr w:rsidR="00C76010">
        <w:trPr>
          <w:trHeight w:val="45"/>
        </w:trPr>
        <w:tc>
          <w:tcPr>
            <w:tcW w:w="2830" w:type="dxa"/>
            <w:tcBorders>
              <w:top w:val="single" w:sz="4" w:space="0" w:color="auto"/>
              <w:left w:val="single" w:sz="4" w:space="0" w:color="auto"/>
              <w:bottom w:val="single" w:sz="4" w:space="0" w:color="auto"/>
              <w:right w:val="single" w:sz="4" w:space="0" w:color="auto"/>
            </w:tcBorders>
            <w:vAlign w:val="center"/>
          </w:tcPr>
          <w:p w:rsidR="00C76010" w:rsidRDefault="00667F79">
            <w:pPr>
              <w:pStyle w:val="25"/>
              <w:tabs>
                <w:tab w:val="left" w:pos="709"/>
              </w:tabs>
              <w:jc w:val="left"/>
            </w:pPr>
            <w:r>
              <w:t>Площадь объекта (</w:t>
            </w:r>
            <w:proofErr w:type="spellStart"/>
            <w:r>
              <w:t>кв.м</w:t>
            </w:r>
            <w:proofErr w:type="spellEnd"/>
            <w:r>
              <w:t>):</w:t>
            </w:r>
          </w:p>
        </w:tc>
        <w:tc>
          <w:tcPr>
            <w:tcW w:w="7088" w:type="dxa"/>
            <w:tcBorders>
              <w:top w:val="single" w:sz="4" w:space="0" w:color="auto"/>
              <w:left w:val="single" w:sz="4" w:space="0" w:color="auto"/>
              <w:bottom w:val="single" w:sz="4" w:space="0" w:color="auto"/>
              <w:right w:val="single" w:sz="4" w:space="0" w:color="auto"/>
            </w:tcBorders>
            <w:vAlign w:val="center"/>
          </w:tcPr>
          <w:p w:rsidR="00C76010" w:rsidRDefault="001F29E7">
            <w:pPr>
              <w:pStyle w:val="25"/>
              <w:tabs>
                <w:tab w:val="left" w:pos="709"/>
              </w:tabs>
            </w:pPr>
            <w:r>
              <w:t xml:space="preserve">772,6 </w:t>
            </w:r>
          </w:p>
        </w:tc>
      </w:tr>
      <w:tr w:rsidR="00C76010">
        <w:trPr>
          <w:trHeight w:val="45"/>
        </w:trPr>
        <w:tc>
          <w:tcPr>
            <w:tcW w:w="2830" w:type="dxa"/>
            <w:tcBorders>
              <w:top w:val="single" w:sz="4" w:space="0" w:color="auto"/>
              <w:left w:val="single" w:sz="4" w:space="0" w:color="auto"/>
              <w:bottom w:val="single" w:sz="4" w:space="0" w:color="auto"/>
              <w:right w:val="single" w:sz="4" w:space="0" w:color="auto"/>
            </w:tcBorders>
            <w:vAlign w:val="center"/>
          </w:tcPr>
          <w:p w:rsidR="00C76010" w:rsidRDefault="00667F79">
            <w:pPr>
              <w:pStyle w:val="25"/>
              <w:tabs>
                <w:tab w:val="clear" w:pos="284"/>
                <w:tab w:val="left" w:pos="709"/>
              </w:tabs>
              <w:ind w:left="0" w:firstLine="0"/>
              <w:jc w:val="left"/>
            </w:pPr>
            <w:r>
              <w:t>Назначение:</w:t>
            </w:r>
          </w:p>
        </w:tc>
        <w:tc>
          <w:tcPr>
            <w:tcW w:w="7088" w:type="dxa"/>
            <w:tcBorders>
              <w:top w:val="single" w:sz="4" w:space="0" w:color="auto"/>
              <w:left w:val="single" w:sz="4" w:space="0" w:color="auto"/>
              <w:bottom w:val="single" w:sz="4" w:space="0" w:color="auto"/>
              <w:right w:val="single" w:sz="4" w:space="0" w:color="auto"/>
            </w:tcBorders>
            <w:vAlign w:val="center"/>
          </w:tcPr>
          <w:p w:rsidR="00C76010" w:rsidRDefault="00667F79">
            <w:pPr>
              <w:pStyle w:val="25"/>
              <w:tabs>
                <w:tab w:val="left" w:pos="709"/>
              </w:tabs>
            </w:pPr>
            <w:r>
              <w:t>Нежилое</w:t>
            </w:r>
          </w:p>
        </w:tc>
      </w:tr>
      <w:tr w:rsidR="00C76010">
        <w:trPr>
          <w:trHeight w:val="200"/>
        </w:trPr>
        <w:tc>
          <w:tcPr>
            <w:tcW w:w="2830" w:type="dxa"/>
            <w:tcBorders>
              <w:top w:val="single" w:sz="4" w:space="0" w:color="auto"/>
              <w:left w:val="single" w:sz="4" w:space="0" w:color="auto"/>
              <w:bottom w:val="single" w:sz="4" w:space="0" w:color="auto"/>
              <w:right w:val="single" w:sz="4" w:space="0" w:color="auto"/>
            </w:tcBorders>
            <w:vAlign w:val="center"/>
          </w:tcPr>
          <w:p w:rsidR="00C76010" w:rsidRDefault="00667F79">
            <w:pPr>
              <w:pStyle w:val="25"/>
              <w:tabs>
                <w:tab w:val="left" w:pos="709"/>
              </w:tabs>
              <w:jc w:val="left"/>
            </w:pPr>
            <w:r>
              <w:t>Право:</w:t>
            </w:r>
          </w:p>
        </w:tc>
        <w:tc>
          <w:tcPr>
            <w:tcW w:w="7088" w:type="dxa"/>
            <w:tcBorders>
              <w:top w:val="single" w:sz="4" w:space="0" w:color="auto"/>
              <w:left w:val="single" w:sz="4" w:space="0" w:color="auto"/>
              <w:bottom w:val="single" w:sz="4" w:space="0" w:color="auto"/>
              <w:right w:val="single" w:sz="4" w:space="0" w:color="auto"/>
            </w:tcBorders>
            <w:vAlign w:val="center"/>
          </w:tcPr>
          <w:p w:rsidR="00C76010" w:rsidRDefault="001F29E7" w:rsidP="00C83C2F">
            <w:pPr>
              <w:pStyle w:val="25"/>
              <w:tabs>
                <w:tab w:val="left" w:pos="709"/>
              </w:tabs>
            </w:pPr>
            <w:r>
              <w:t xml:space="preserve">Муниципальная собственность </w:t>
            </w:r>
          </w:p>
        </w:tc>
      </w:tr>
      <w:tr w:rsidR="00C76010">
        <w:trPr>
          <w:trHeight w:val="45"/>
        </w:trPr>
        <w:tc>
          <w:tcPr>
            <w:tcW w:w="2830" w:type="dxa"/>
            <w:tcBorders>
              <w:top w:val="single" w:sz="4" w:space="0" w:color="auto"/>
              <w:left w:val="single" w:sz="4" w:space="0" w:color="auto"/>
              <w:bottom w:val="single" w:sz="4" w:space="0" w:color="auto"/>
              <w:right w:val="single" w:sz="4" w:space="0" w:color="auto"/>
            </w:tcBorders>
            <w:vAlign w:val="center"/>
          </w:tcPr>
          <w:p w:rsidR="00C76010" w:rsidRDefault="00667F79">
            <w:pPr>
              <w:pStyle w:val="25"/>
              <w:tabs>
                <w:tab w:val="left" w:pos="709"/>
              </w:tabs>
              <w:jc w:val="left"/>
            </w:pPr>
            <w:r>
              <w:t>Обременения:</w:t>
            </w:r>
          </w:p>
        </w:tc>
        <w:tc>
          <w:tcPr>
            <w:tcW w:w="7088" w:type="dxa"/>
            <w:tcBorders>
              <w:top w:val="single" w:sz="4" w:space="0" w:color="auto"/>
              <w:left w:val="single" w:sz="4" w:space="0" w:color="auto"/>
              <w:bottom w:val="single" w:sz="4" w:space="0" w:color="auto"/>
              <w:right w:val="single" w:sz="4" w:space="0" w:color="auto"/>
            </w:tcBorders>
            <w:vAlign w:val="center"/>
          </w:tcPr>
          <w:p w:rsidR="00C76010" w:rsidRDefault="001F29E7" w:rsidP="00882ED6">
            <w:pPr>
              <w:pStyle w:val="25"/>
              <w:tabs>
                <w:tab w:val="left" w:pos="709"/>
              </w:tabs>
            </w:pPr>
            <w:r>
              <w:t>Аренда 62-62/008-62/008/001/2016-442/2 от 23.03.2016 г.</w:t>
            </w:r>
            <w:r w:rsidR="00CD036C">
              <w:t xml:space="preserve"> Срок на который установлены ограничения прав и обременения объекта недвижимости с </w:t>
            </w:r>
            <w:r w:rsidR="00CD036C" w:rsidRPr="00882ED6">
              <w:t>23.03.2016 по 28.02.2026 год</w:t>
            </w:r>
          </w:p>
        </w:tc>
      </w:tr>
      <w:tr w:rsidR="00C76010">
        <w:trPr>
          <w:trHeight w:val="45"/>
        </w:trPr>
        <w:tc>
          <w:tcPr>
            <w:tcW w:w="2830" w:type="dxa"/>
            <w:tcBorders>
              <w:top w:val="single" w:sz="4" w:space="0" w:color="auto"/>
              <w:left w:val="single" w:sz="4" w:space="0" w:color="auto"/>
              <w:bottom w:val="single" w:sz="4" w:space="0" w:color="auto"/>
              <w:right w:val="single" w:sz="4" w:space="0" w:color="auto"/>
            </w:tcBorders>
            <w:vAlign w:val="center"/>
          </w:tcPr>
          <w:p w:rsidR="00C76010" w:rsidRDefault="00667F79">
            <w:pPr>
              <w:pStyle w:val="25"/>
              <w:tabs>
                <w:tab w:val="left" w:pos="709"/>
              </w:tabs>
              <w:ind w:left="0" w:firstLine="0"/>
              <w:jc w:val="left"/>
            </w:pPr>
            <w:r>
              <w:t>Правоустанавливающие</w:t>
            </w:r>
            <w:r>
              <w:br/>
              <w:t>документы:</w:t>
            </w:r>
          </w:p>
        </w:tc>
        <w:tc>
          <w:tcPr>
            <w:tcW w:w="7088" w:type="dxa"/>
            <w:tcBorders>
              <w:top w:val="single" w:sz="4" w:space="0" w:color="auto"/>
              <w:left w:val="single" w:sz="4" w:space="0" w:color="auto"/>
              <w:bottom w:val="single" w:sz="4" w:space="0" w:color="auto"/>
              <w:right w:val="single" w:sz="4" w:space="0" w:color="auto"/>
            </w:tcBorders>
            <w:vAlign w:val="center"/>
          </w:tcPr>
          <w:p w:rsidR="00C76010" w:rsidRDefault="00667F79" w:rsidP="00882ED6">
            <w:pPr>
              <w:pStyle w:val="25"/>
              <w:tabs>
                <w:tab w:val="left" w:pos="709"/>
              </w:tabs>
              <w:ind w:left="0" w:firstLine="0"/>
              <w:jc w:val="left"/>
              <w:rPr>
                <w:spacing w:val="-2"/>
              </w:rPr>
            </w:pPr>
            <w:r>
              <w:t xml:space="preserve">Номер и дата государственной регистрации права собственности </w:t>
            </w:r>
            <w:r w:rsidR="00882ED6">
              <w:t xml:space="preserve">62-62-09/021/2010-127 от 27.09.2010. </w:t>
            </w:r>
            <w:r w:rsidR="001F29E7">
              <w:t xml:space="preserve"> </w:t>
            </w:r>
            <w:r w:rsidRPr="00882ED6">
              <w:t xml:space="preserve">Выписка из ЕГРН от </w:t>
            </w:r>
            <w:r w:rsidR="00882ED6" w:rsidRPr="00882ED6">
              <w:t>13</w:t>
            </w:r>
            <w:r w:rsidRPr="00882ED6">
              <w:t>.</w:t>
            </w:r>
            <w:r w:rsidR="00882ED6" w:rsidRPr="00882ED6">
              <w:t>01</w:t>
            </w:r>
            <w:r w:rsidRPr="00882ED6">
              <w:t>.202</w:t>
            </w:r>
            <w:r w:rsidR="00882ED6" w:rsidRPr="00882ED6">
              <w:t>5</w:t>
            </w:r>
            <w:r w:rsidRPr="00882ED6">
              <w:t xml:space="preserve"> № КУВИ-001/202</w:t>
            </w:r>
            <w:r w:rsidR="00882ED6" w:rsidRPr="00882ED6">
              <w:t>5</w:t>
            </w:r>
            <w:r w:rsidRPr="00882ED6">
              <w:t>-</w:t>
            </w:r>
            <w:r w:rsidR="00882ED6" w:rsidRPr="00882ED6">
              <w:t>7461956</w:t>
            </w:r>
          </w:p>
        </w:tc>
      </w:tr>
      <w:tr w:rsidR="00C76010">
        <w:trPr>
          <w:trHeight w:val="922"/>
        </w:trPr>
        <w:tc>
          <w:tcPr>
            <w:tcW w:w="2830" w:type="dxa"/>
            <w:tcBorders>
              <w:top w:val="single" w:sz="4" w:space="0" w:color="auto"/>
              <w:left w:val="single" w:sz="4" w:space="0" w:color="auto"/>
              <w:bottom w:val="single" w:sz="4" w:space="0" w:color="auto"/>
              <w:right w:val="single" w:sz="4" w:space="0" w:color="auto"/>
            </w:tcBorders>
            <w:vAlign w:val="center"/>
          </w:tcPr>
          <w:p w:rsidR="00C76010" w:rsidRDefault="00667F79">
            <w:pPr>
              <w:pStyle w:val="25"/>
              <w:tabs>
                <w:tab w:val="left" w:pos="709"/>
              </w:tabs>
              <w:jc w:val="left"/>
            </w:pPr>
            <w:r>
              <w:t xml:space="preserve">Рыночная стоимость </w:t>
            </w:r>
          </w:p>
          <w:p w:rsidR="00C76010" w:rsidRDefault="00667F79">
            <w:pPr>
              <w:pStyle w:val="25"/>
              <w:tabs>
                <w:tab w:val="left" w:pos="709"/>
              </w:tabs>
              <w:ind w:left="0" w:firstLine="0"/>
              <w:jc w:val="left"/>
            </w:pPr>
            <w:r>
              <w:t>в соответствии с отчетом об оценке</w:t>
            </w:r>
          </w:p>
        </w:tc>
        <w:tc>
          <w:tcPr>
            <w:tcW w:w="7088" w:type="dxa"/>
            <w:tcBorders>
              <w:top w:val="single" w:sz="4" w:space="0" w:color="auto"/>
              <w:left w:val="single" w:sz="4" w:space="0" w:color="auto"/>
              <w:bottom w:val="single" w:sz="4" w:space="0" w:color="auto"/>
              <w:right w:val="single" w:sz="4" w:space="0" w:color="auto"/>
            </w:tcBorders>
            <w:vAlign w:val="center"/>
          </w:tcPr>
          <w:p w:rsidR="00C76010" w:rsidRDefault="00307428">
            <w:pPr>
              <w:pStyle w:val="25"/>
              <w:tabs>
                <w:tab w:val="left" w:pos="709"/>
              </w:tabs>
              <w:ind w:left="0" w:firstLine="0"/>
              <w:jc w:val="left"/>
              <w:rPr>
                <w:spacing w:val="-6"/>
              </w:rPr>
            </w:pPr>
            <w:r>
              <w:rPr>
                <w:szCs w:val="28"/>
              </w:rPr>
              <w:t>23977000</w:t>
            </w:r>
            <w:r w:rsidR="00667F79">
              <w:rPr>
                <w:szCs w:val="28"/>
              </w:rPr>
              <w:t xml:space="preserve"> (</w:t>
            </w:r>
            <w:r w:rsidR="00C83C2F" w:rsidRPr="00C83C2F">
              <w:rPr>
                <w:szCs w:val="24"/>
              </w:rPr>
              <w:t>двадцать три миллиона девятьсот семьдесят семь тысяч</w:t>
            </w:r>
            <w:r w:rsidR="00667F79" w:rsidRPr="00C83C2F">
              <w:rPr>
                <w:szCs w:val="24"/>
              </w:rPr>
              <w:t>)</w:t>
            </w:r>
            <w:r w:rsidR="00667F79">
              <w:rPr>
                <w:szCs w:val="28"/>
              </w:rPr>
              <w:t xml:space="preserve"> рублей 00 копеек</w:t>
            </w:r>
            <w:r w:rsidR="00C83C2F">
              <w:rPr>
                <w:szCs w:val="28"/>
              </w:rPr>
              <w:t>.</w:t>
            </w:r>
            <w:r w:rsidR="00667F79">
              <w:rPr>
                <w:szCs w:val="28"/>
              </w:rPr>
              <w:t xml:space="preserve"> </w:t>
            </w:r>
          </w:p>
          <w:p w:rsidR="00C76010" w:rsidRDefault="00C76010">
            <w:pPr>
              <w:pStyle w:val="25"/>
              <w:tabs>
                <w:tab w:val="left" w:pos="709"/>
              </w:tabs>
              <w:ind w:left="0" w:firstLine="0"/>
              <w:jc w:val="left"/>
            </w:pPr>
          </w:p>
        </w:tc>
      </w:tr>
      <w:tr w:rsidR="001F29E7" w:rsidTr="00122047">
        <w:trPr>
          <w:trHeight w:val="132"/>
        </w:trPr>
        <w:tc>
          <w:tcPr>
            <w:tcW w:w="2830" w:type="dxa"/>
            <w:tcBorders>
              <w:top w:val="single" w:sz="4" w:space="0" w:color="auto"/>
              <w:left w:val="single" w:sz="4" w:space="0" w:color="auto"/>
              <w:bottom w:val="single" w:sz="4" w:space="0" w:color="auto"/>
              <w:right w:val="single" w:sz="4" w:space="0" w:color="auto"/>
            </w:tcBorders>
            <w:vAlign w:val="center"/>
          </w:tcPr>
          <w:p w:rsidR="001F29E7" w:rsidRDefault="00C83C2F" w:rsidP="00122047">
            <w:pPr>
              <w:pStyle w:val="25"/>
              <w:tabs>
                <w:tab w:val="left" w:pos="709"/>
              </w:tabs>
              <w:jc w:val="left"/>
            </w:pPr>
            <w:r>
              <w:t>Кадастровая стоимость</w:t>
            </w:r>
            <w:r w:rsidR="00882ED6">
              <w:t xml:space="preserve">, </w:t>
            </w:r>
            <w:proofErr w:type="spellStart"/>
            <w:r w:rsidR="00882ED6">
              <w:t>руб</w:t>
            </w:r>
            <w:proofErr w:type="spellEnd"/>
          </w:p>
        </w:tc>
        <w:tc>
          <w:tcPr>
            <w:tcW w:w="7088" w:type="dxa"/>
            <w:tcBorders>
              <w:top w:val="single" w:sz="4" w:space="0" w:color="auto"/>
              <w:left w:val="single" w:sz="4" w:space="0" w:color="auto"/>
              <w:bottom w:val="single" w:sz="4" w:space="0" w:color="auto"/>
              <w:right w:val="single" w:sz="4" w:space="0" w:color="auto"/>
            </w:tcBorders>
          </w:tcPr>
          <w:p w:rsidR="001F29E7" w:rsidRDefault="00882ED6" w:rsidP="00122047">
            <w:pPr>
              <w:pStyle w:val="25"/>
              <w:tabs>
                <w:tab w:val="left" w:pos="709"/>
              </w:tabs>
              <w:rPr>
                <w:szCs w:val="24"/>
              </w:rPr>
            </w:pPr>
            <w:r>
              <w:rPr>
                <w:szCs w:val="24"/>
              </w:rPr>
              <w:t>12260057,18</w:t>
            </w:r>
          </w:p>
        </w:tc>
      </w:tr>
    </w:tbl>
    <w:p w:rsidR="00C76010" w:rsidRDefault="00C76010">
      <w:pPr>
        <w:pStyle w:val="25"/>
        <w:tabs>
          <w:tab w:val="clear" w:pos="284"/>
          <w:tab w:val="left" w:pos="709"/>
        </w:tabs>
        <w:ind w:left="0" w:firstLine="0"/>
        <w:rPr>
          <w:b/>
          <w:bCs/>
          <w:sz w:val="16"/>
          <w:szCs w:val="16"/>
        </w:rPr>
      </w:pPr>
    </w:p>
    <w:p w:rsidR="00C83C2F" w:rsidRDefault="00C83C2F" w:rsidP="00C83C2F">
      <w:pPr>
        <w:pStyle w:val="25"/>
        <w:tabs>
          <w:tab w:val="left" w:pos="709"/>
        </w:tabs>
        <w:ind w:left="0" w:firstLine="0"/>
        <w:jc w:val="left"/>
        <w:rPr>
          <w:spacing w:val="-6"/>
        </w:rPr>
      </w:pPr>
      <w:r>
        <w:rPr>
          <w:b/>
        </w:rPr>
        <w:tab/>
      </w:r>
      <w:r>
        <w:rPr>
          <w:b/>
        </w:rPr>
        <w:tab/>
      </w:r>
      <w:r w:rsidR="00667F79">
        <w:rPr>
          <w:b/>
        </w:rPr>
        <w:t>3.7. Начальная цена (лота</w:t>
      </w:r>
      <w:r w:rsidR="00667F79">
        <w:rPr>
          <w:b/>
          <w:bCs/>
          <w:szCs w:val="24"/>
        </w:rPr>
        <w:t>) –</w:t>
      </w:r>
      <w:r w:rsidR="00667F79">
        <w:rPr>
          <w:color w:val="0D0D0D"/>
          <w:szCs w:val="28"/>
        </w:rPr>
        <w:t xml:space="preserve"> </w:t>
      </w:r>
      <w:r>
        <w:rPr>
          <w:szCs w:val="28"/>
        </w:rPr>
        <w:t>23977000 (</w:t>
      </w:r>
      <w:r w:rsidRPr="00C83C2F">
        <w:rPr>
          <w:szCs w:val="24"/>
        </w:rPr>
        <w:t>двадцать три миллиона девятьсот семьдесят семь тысяч)</w:t>
      </w:r>
      <w:r>
        <w:rPr>
          <w:szCs w:val="28"/>
        </w:rPr>
        <w:t xml:space="preserve"> рублей 00 копеек. </w:t>
      </w:r>
    </w:p>
    <w:p w:rsidR="00E812D7" w:rsidRPr="00E812D7" w:rsidRDefault="00667F79" w:rsidP="00E812D7">
      <w:pPr>
        <w:ind w:firstLine="708"/>
        <w:jc w:val="both"/>
      </w:pPr>
      <w:r>
        <w:rPr>
          <w:b/>
          <w:highlight w:val="white"/>
        </w:rPr>
        <w:t>3.8. Шаг ау</w:t>
      </w:r>
      <w:r>
        <w:rPr>
          <w:b/>
        </w:rPr>
        <w:t xml:space="preserve">кциона (величина повышения цены) </w:t>
      </w:r>
      <w:r>
        <w:rPr>
          <w:b/>
          <w:bCs/>
        </w:rPr>
        <w:t>–</w:t>
      </w:r>
      <w:r>
        <w:rPr>
          <w:bCs/>
        </w:rPr>
        <w:t xml:space="preserve"> </w:t>
      </w:r>
      <w:r w:rsidR="00E812D7" w:rsidRPr="00E812D7">
        <w:t xml:space="preserve">1198850 (один миллион сто девяносто восемь тысяч восемьсот </w:t>
      </w:r>
      <w:proofErr w:type="gramStart"/>
      <w:r w:rsidR="00E812D7" w:rsidRPr="00E812D7">
        <w:t>пятьдесят)  руб.</w:t>
      </w:r>
      <w:proofErr w:type="gramEnd"/>
    </w:p>
    <w:p w:rsidR="00573602" w:rsidRPr="00882ED6" w:rsidRDefault="00667F79" w:rsidP="00573602">
      <w:pPr>
        <w:ind w:firstLine="708"/>
        <w:jc w:val="both"/>
      </w:pPr>
      <w:r>
        <w:rPr>
          <w:b/>
          <w:spacing w:val="-6"/>
        </w:rPr>
        <w:t>3.9. Размер задатка –</w:t>
      </w:r>
      <w:r>
        <w:rPr>
          <w:spacing w:val="-6"/>
        </w:rPr>
        <w:t xml:space="preserve"> </w:t>
      </w:r>
      <w:r w:rsidR="00573602" w:rsidRPr="00882ED6">
        <w:t xml:space="preserve">2397700 (два миллиона триста девяносто семь тысяч семьсот) руб. </w:t>
      </w:r>
    </w:p>
    <w:p w:rsidR="00C76010" w:rsidRPr="003033F3" w:rsidRDefault="00667F79" w:rsidP="00573602">
      <w:pPr>
        <w:pStyle w:val="25"/>
        <w:tabs>
          <w:tab w:val="clear" w:pos="284"/>
        </w:tabs>
        <w:ind w:left="0" w:firstLine="709"/>
      </w:pPr>
      <w:r>
        <w:rPr>
          <w:b/>
          <w:color w:val="000000" w:themeColor="text1"/>
        </w:rPr>
        <w:t xml:space="preserve">3.10. Срок внесения задатка – </w:t>
      </w:r>
      <w:r w:rsidRPr="003033F3">
        <w:t xml:space="preserve">с </w:t>
      </w:r>
      <w:r w:rsidR="00060D48" w:rsidRPr="003033F3">
        <w:t>27</w:t>
      </w:r>
      <w:r w:rsidRPr="003033F3">
        <w:t xml:space="preserve"> </w:t>
      </w:r>
      <w:proofErr w:type="gramStart"/>
      <w:r w:rsidR="00060D48" w:rsidRPr="003033F3">
        <w:t xml:space="preserve">января </w:t>
      </w:r>
      <w:r w:rsidRPr="003033F3">
        <w:t xml:space="preserve"> 202</w:t>
      </w:r>
      <w:r w:rsidR="00060D48" w:rsidRPr="003033F3">
        <w:t>5</w:t>
      </w:r>
      <w:proofErr w:type="gramEnd"/>
      <w:r w:rsidRPr="003033F3">
        <w:t xml:space="preserve"> г. по </w:t>
      </w:r>
      <w:r w:rsidR="00060D48" w:rsidRPr="003033F3">
        <w:t>24</w:t>
      </w:r>
      <w:r w:rsidRPr="003033F3">
        <w:t xml:space="preserve"> </w:t>
      </w:r>
      <w:r w:rsidR="00060D48" w:rsidRPr="003033F3">
        <w:t>февраля</w:t>
      </w:r>
      <w:r w:rsidRPr="003033F3">
        <w:t xml:space="preserve"> 2025 г. </w:t>
      </w:r>
      <w:r w:rsidRPr="003033F3">
        <w:rPr>
          <w:bCs/>
        </w:rPr>
        <w:t xml:space="preserve">и должен поступить на указанный в информационном сообщении счет Продавца не позднее </w:t>
      </w:r>
      <w:r w:rsidRPr="003033F3">
        <w:rPr>
          <w:bCs/>
        </w:rPr>
        <w:br/>
      </w:r>
      <w:r w:rsidR="00060D48" w:rsidRPr="003033F3">
        <w:rPr>
          <w:bCs/>
        </w:rPr>
        <w:t>25</w:t>
      </w:r>
      <w:r w:rsidRPr="003033F3">
        <w:rPr>
          <w:bCs/>
        </w:rPr>
        <w:t xml:space="preserve"> </w:t>
      </w:r>
      <w:r w:rsidR="00060D48" w:rsidRPr="003033F3">
        <w:rPr>
          <w:bCs/>
        </w:rPr>
        <w:t>февраля</w:t>
      </w:r>
      <w:r w:rsidRPr="003033F3">
        <w:rPr>
          <w:bCs/>
        </w:rPr>
        <w:t xml:space="preserve"> 2025 года.</w:t>
      </w:r>
    </w:p>
    <w:p w:rsidR="00C76010" w:rsidRDefault="00C76010">
      <w:pPr>
        <w:ind w:firstLine="709"/>
        <w:jc w:val="both"/>
      </w:pPr>
    </w:p>
    <w:p w:rsidR="00C76010" w:rsidRDefault="00667F79">
      <w:pPr>
        <w:ind w:firstLine="709"/>
        <w:jc w:val="center"/>
        <w:rPr>
          <w:rFonts w:ascii="TimesNewRoman,Bold" w:hAnsi="TimesNewRoman,Bold"/>
          <w:b/>
          <w:color w:val="000000"/>
        </w:rPr>
      </w:pPr>
      <w:r>
        <w:rPr>
          <w:rFonts w:ascii="TimesNewRoman,Bold" w:hAnsi="TimesNewRoman,Bold"/>
          <w:b/>
          <w:color w:val="000000"/>
        </w:rPr>
        <w:t xml:space="preserve">4. Место, сроки подачи (приема) заявок, определения участников </w:t>
      </w:r>
      <w:r>
        <w:rPr>
          <w:rFonts w:ascii="TimesNewRoman,Bold" w:hAnsi="TimesNewRoman,Bold"/>
          <w:b/>
          <w:color w:val="000000"/>
        </w:rPr>
        <w:br/>
        <w:t>и проведения аукциона</w:t>
      </w:r>
    </w:p>
    <w:p w:rsidR="00C76010" w:rsidRDefault="00667F79">
      <w:pPr>
        <w:ind w:firstLine="709"/>
        <w:jc w:val="both"/>
      </w:pPr>
      <w:r>
        <w:t>4.1. Место подачи (приема) Заявок</w:t>
      </w:r>
      <w:r>
        <w:rPr>
          <w:bCs/>
        </w:rPr>
        <w:t xml:space="preserve">: </w:t>
      </w:r>
      <w:r>
        <w:rPr>
          <w:rFonts w:eastAsiaTheme="minorHAnsi"/>
          <w:color w:val="000000" w:themeColor="text1"/>
          <w:lang w:eastAsia="en-US"/>
        </w:rPr>
        <w:t xml:space="preserve">Сайт </w:t>
      </w:r>
      <w:hyperlink r:id="rId10" w:tooltip="https://www.sberbank-ast.ru" w:history="1">
        <w:r>
          <w:rPr>
            <w:rStyle w:val="af0"/>
          </w:rPr>
          <w:t>https://www.sberbank-ast.ru</w:t>
        </w:r>
      </w:hyperlink>
      <w:r>
        <w:t xml:space="preserve"> </w:t>
      </w:r>
    </w:p>
    <w:p w:rsidR="00C76010" w:rsidRDefault="00667F79">
      <w:pPr>
        <w:tabs>
          <w:tab w:val="left" w:pos="0"/>
        </w:tabs>
        <w:ind w:firstLine="709"/>
        <w:jc w:val="both"/>
        <w:rPr>
          <w:color w:val="000000" w:themeColor="text1"/>
          <w:szCs w:val="20"/>
        </w:rPr>
      </w:pPr>
      <w:r>
        <w:rPr>
          <w:color w:val="000000" w:themeColor="text1"/>
          <w:szCs w:val="20"/>
        </w:rPr>
        <w:t>4.2. Дата и время начала подачи (приема</w:t>
      </w:r>
      <w:r>
        <w:rPr>
          <w:bCs/>
          <w:color w:val="000000" w:themeColor="text1"/>
          <w:szCs w:val="20"/>
        </w:rPr>
        <w:t xml:space="preserve">) Заявок: </w:t>
      </w:r>
      <w:r w:rsidR="00550278">
        <w:rPr>
          <w:bCs/>
          <w:color w:val="000000" w:themeColor="text1"/>
          <w:szCs w:val="20"/>
        </w:rPr>
        <w:t>27</w:t>
      </w:r>
      <w:r>
        <w:rPr>
          <w:bCs/>
          <w:szCs w:val="20"/>
        </w:rPr>
        <w:t xml:space="preserve"> </w:t>
      </w:r>
      <w:r w:rsidR="00550278">
        <w:rPr>
          <w:bCs/>
          <w:szCs w:val="20"/>
        </w:rPr>
        <w:t>января</w:t>
      </w:r>
      <w:r>
        <w:rPr>
          <w:bCs/>
          <w:szCs w:val="20"/>
        </w:rPr>
        <w:t xml:space="preserve"> 202</w:t>
      </w:r>
      <w:r w:rsidR="00550278">
        <w:rPr>
          <w:bCs/>
          <w:szCs w:val="20"/>
        </w:rPr>
        <w:t>5</w:t>
      </w:r>
      <w:r>
        <w:rPr>
          <w:bCs/>
          <w:szCs w:val="20"/>
        </w:rPr>
        <w:t xml:space="preserve"> г. в </w:t>
      </w:r>
      <w:r w:rsidR="00550278">
        <w:rPr>
          <w:bCs/>
          <w:szCs w:val="20"/>
        </w:rPr>
        <w:t>17</w:t>
      </w:r>
      <w:r>
        <w:rPr>
          <w:bCs/>
          <w:color w:val="000000" w:themeColor="text1"/>
          <w:szCs w:val="20"/>
        </w:rPr>
        <w:t xml:space="preserve">.00 </w:t>
      </w:r>
      <w:r>
        <w:rPr>
          <w:bCs/>
          <w:color w:val="000000" w:themeColor="text1"/>
          <w:szCs w:val="20"/>
        </w:rPr>
        <w:br/>
        <w:t>по московскому времени.</w:t>
      </w:r>
    </w:p>
    <w:p w:rsidR="00C76010" w:rsidRDefault="00667F79">
      <w:pPr>
        <w:ind w:firstLine="709"/>
        <w:jc w:val="both"/>
        <w:rPr>
          <w:color w:val="000000" w:themeColor="text1"/>
        </w:rPr>
      </w:pPr>
      <w:r>
        <w:rPr>
          <w:color w:val="000000" w:themeColor="text1"/>
        </w:rPr>
        <w:t>Подача Заявок осуществляется круглосуточно.</w:t>
      </w:r>
    </w:p>
    <w:p w:rsidR="00C76010" w:rsidRDefault="00667F79">
      <w:pPr>
        <w:ind w:firstLine="709"/>
        <w:jc w:val="both"/>
        <w:rPr>
          <w:rFonts w:eastAsia="Calibri"/>
          <w:color w:val="000000" w:themeColor="text1"/>
        </w:rPr>
      </w:pPr>
      <w:r>
        <w:rPr>
          <w:color w:val="000000" w:themeColor="text1"/>
        </w:rPr>
        <w:t>4.3. Дата и время окончания подачи (приема</w:t>
      </w:r>
      <w:r>
        <w:rPr>
          <w:bCs/>
          <w:color w:val="000000" w:themeColor="text1"/>
        </w:rPr>
        <w:t xml:space="preserve">) Заявок: </w:t>
      </w:r>
      <w:proofErr w:type="gramStart"/>
      <w:r w:rsidR="00550278">
        <w:rPr>
          <w:bCs/>
          <w:color w:val="000000" w:themeColor="text1"/>
        </w:rPr>
        <w:t xml:space="preserve">24 </w:t>
      </w:r>
      <w:r>
        <w:rPr>
          <w:bCs/>
          <w:color w:val="000000" w:themeColor="text1"/>
        </w:rPr>
        <w:t xml:space="preserve"> </w:t>
      </w:r>
      <w:r w:rsidR="00550278">
        <w:rPr>
          <w:bCs/>
          <w:color w:val="000000" w:themeColor="text1"/>
        </w:rPr>
        <w:t>февраля</w:t>
      </w:r>
      <w:proofErr w:type="gramEnd"/>
      <w:r w:rsidR="00550278">
        <w:rPr>
          <w:bCs/>
          <w:color w:val="000000" w:themeColor="text1"/>
        </w:rPr>
        <w:t xml:space="preserve"> </w:t>
      </w:r>
      <w:r>
        <w:rPr>
          <w:bCs/>
          <w:color w:val="000000" w:themeColor="text1"/>
        </w:rPr>
        <w:t xml:space="preserve"> </w:t>
      </w:r>
      <w:r>
        <w:rPr>
          <w:rFonts w:eastAsia="Calibri"/>
          <w:color w:val="000000" w:themeColor="text1"/>
        </w:rPr>
        <w:t xml:space="preserve">2025 г. в </w:t>
      </w:r>
      <w:r>
        <w:rPr>
          <w:bCs/>
          <w:color w:val="000000" w:themeColor="text1"/>
        </w:rPr>
        <w:t>17.00</w:t>
      </w:r>
      <w:r>
        <w:rPr>
          <w:rFonts w:eastAsia="Calibri"/>
          <w:color w:val="000000" w:themeColor="text1"/>
        </w:rPr>
        <w:t xml:space="preserve"> </w:t>
      </w:r>
      <w:r>
        <w:rPr>
          <w:rFonts w:eastAsia="Calibri"/>
          <w:color w:val="000000" w:themeColor="text1"/>
        </w:rPr>
        <w:br/>
        <w:t>по московскому времени.</w:t>
      </w:r>
    </w:p>
    <w:p w:rsidR="00C76010" w:rsidRDefault="00667F79">
      <w:pPr>
        <w:ind w:firstLine="709"/>
        <w:jc w:val="both"/>
        <w:rPr>
          <w:color w:val="000000" w:themeColor="text1"/>
        </w:rPr>
      </w:pPr>
      <w:r>
        <w:rPr>
          <w:color w:val="000000" w:themeColor="text1"/>
        </w:rPr>
        <w:t xml:space="preserve">4.4. Дата определения Участников: </w:t>
      </w:r>
      <w:r w:rsidR="00550278">
        <w:rPr>
          <w:color w:val="000000" w:themeColor="text1"/>
        </w:rPr>
        <w:t>27</w:t>
      </w:r>
      <w:r>
        <w:rPr>
          <w:color w:val="000000" w:themeColor="text1"/>
        </w:rPr>
        <w:t xml:space="preserve"> </w:t>
      </w:r>
      <w:r w:rsidR="00550278">
        <w:rPr>
          <w:color w:val="000000" w:themeColor="text1"/>
        </w:rPr>
        <w:t>февраля</w:t>
      </w:r>
      <w:r>
        <w:rPr>
          <w:color w:val="000000" w:themeColor="text1"/>
        </w:rPr>
        <w:t xml:space="preserve"> 2025 г.</w:t>
      </w:r>
    </w:p>
    <w:p w:rsidR="00C76010" w:rsidRDefault="00667F79">
      <w:pPr>
        <w:ind w:firstLine="709"/>
        <w:jc w:val="both"/>
        <w:rPr>
          <w:rFonts w:eastAsia="Calibri"/>
          <w:color w:val="000000" w:themeColor="text1"/>
        </w:rPr>
      </w:pPr>
      <w:r>
        <w:rPr>
          <w:color w:val="000000" w:themeColor="text1"/>
          <w:spacing w:val="-4"/>
        </w:rPr>
        <w:t>4.5. Дата, время и срок проведения аукциона</w:t>
      </w:r>
      <w:r>
        <w:rPr>
          <w:bCs/>
          <w:color w:val="000000" w:themeColor="text1"/>
          <w:spacing w:val="-4"/>
        </w:rPr>
        <w:t xml:space="preserve">: </w:t>
      </w:r>
      <w:r w:rsidR="00550278">
        <w:rPr>
          <w:bCs/>
          <w:color w:val="000000" w:themeColor="text1"/>
          <w:spacing w:val="-4"/>
        </w:rPr>
        <w:t>03</w:t>
      </w:r>
      <w:r>
        <w:rPr>
          <w:bCs/>
          <w:color w:val="000000" w:themeColor="text1"/>
          <w:spacing w:val="-4"/>
        </w:rPr>
        <w:t xml:space="preserve"> </w:t>
      </w:r>
      <w:r w:rsidR="00550278">
        <w:rPr>
          <w:bCs/>
          <w:color w:val="000000" w:themeColor="text1"/>
          <w:spacing w:val="-4"/>
        </w:rPr>
        <w:t>марта</w:t>
      </w:r>
      <w:r>
        <w:rPr>
          <w:bCs/>
          <w:color w:val="000000" w:themeColor="text1"/>
          <w:spacing w:val="-4"/>
        </w:rPr>
        <w:t xml:space="preserve"> 2025 г. </w:t>
      </w:r>
      <w:r>
        <w:rPr>
          <w:color w:val="000000" w:themeColor="text1"/>
          <w:spacing w:val="-4"/>
        </w:rPr>
        <w:t>в 10.00 по московскому</w:t>
      </w:r>
      <w:r>
        <w:rPr>
          <w:color w:val="000000" w:themeColor="text1"/>
        </w:rPr>
        <w:t xml:space="preserve"> времени </w:t>
      </w:r>
      <w:r>
        <w:rPr>
          <w:rFonts w:eastAsia="Calibri"/>
          <w:color w:val="000000" w:themeColor="text1"/>
        </w:rPr>
        <w:t>и до последнего предложения Участников.</w:t>
      </w:r>
    </w:p>
    <w:p w:rsidR="00C76010" w:rsidRDefault="00C76010">
      <w:pPr>
        <w:jc w:val="both"/>
        <w:rPr>
          <w:b/>
          <w:bCs/>
        </w:rPr>
      </w:pPr>
    </w:p>
    <w:p w:rsidR="00C76010" w:rsidRDefault="00667F79">
      <w:pPr>
        <w:widowControl w:val="0"/>
        <w:ind w:firstLine="709"/>
        <w:contextualSpacing/>
        <w:jc w:val="center"/>
        <w:rPr>
          <w:b/>
        </w:rPr>
      </w:pPr>
      <w:r>
        <w:rPr>
          <w:b/>
        </w:rPr>
        <w:t>5. Срок и порядок регистрации на электронной площадке</w:t>
      </w:r>
    </w:p>
    <w:p w:rsidR="00C76010" w:rsidRDefault="00667F79">
      <w:pPr>
        <w:pStyle w:val="25"/>
        <w:ind w:left="0" w:firstLine="709"/>
      </w:pPr>
      <w:r>
        <w:t>5.1.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w:t>
      </w:r>
    </w:p>
    <w:p w:rsidR="00C76010" w:rsidRDefault="00667F79">
      <w:pPr>
        <w:pStyle w:val="25"/>
        <w:ind w:left="0" w:firstLine="709"/>
      </w:pPr>
      <w:r>
        <w:t xml:space="preserve">5.2. Дата и время регистрации на электронной площадке претендентов на участие </w:t>
      </w:r>
      <w:r>
        <w:br/>
        <w:t>в аукционе осуществляется ежедневно, круглосуточно, но не позднее даты и времени окончания подачи (приема) Заявок.</w:t>
      </w:r>
    </w:p>
    <w:p w:rsidR="00C76010" w:rsidRDefault="00667F79">
      <w:pPr>
        <w:pStyle w:val="25"/>
        <w:ind w:left="0" w:firstLine="709"/>
      </w:pPr>
      <w:r>
        <w:t>5.3. Регистрация на электронной площадке осуществляется без взимания платы.</w:t>
      </w:r>
    </w:p>
    <w:p w:rsidR="00C76010" w:rsidRDefault="00667F79">
      <w:pPr>
        <w:pStyle w:val="25"/>
        <w:ind w:left="0" w:firstLine="709"/>
      </w:pPr>
      <w:r>
        <w:t xml:space="preserve">5.4. Регистрации на электронной площадке подлежат Претенденты, ранее </w:t>
      </w:r>
      <w:r>
        <w:br/>
      </w:r>
      <w:r>
        <w:rPr>
          <w:spacing w:val="-2"/>
        </w:rPr>
        <w:t>не зарегистрированные на электронной площадке или регистрация которых, на электронной</w:t>
      </w:r>
      <w:r>
        <w:t xml:space="preserve"> площадке была ими прекращена.</w:t>
      </w:r>
    </w:p>
    <w:p w:rsidR="00C76010" w:rsidRDefault="00667F79">
      <w:pPr>
        <w:pStyle w:val="25"/>
        <w:ind w:left="0" w:firstLine="709"/>
      </w:pPr>
      <w:r>
        <w:t>5.5. </w:t>
      </w:r>
      <w:r>
        <w:rPr>
          <w:spacing w:val="-2"/>
        </w:rPr>
        <w:t>Регистрация на электронной площадке проводится в соответствии с Регламентом</w:t>
      </w:r>
      <w:r>
        <w:t xml:space="preserve"> электронной площадки.</w:t>
      </w:r>
    </w:p>
    <w:p w:rsidR="00C76010" w:rsidRDefault="00C76010">
      <w:pPr>
        <w:pStyle w:val="25"/>
        <w:ind w:left="0" w:firstLine="709"/>
      </w:pPr>
    </w:p>
    <w:p w:rsidR="00C76010" w:rsidRDefault="00667F79">
      <w:pPr>
        <w:pStyle w:val="25"/>
        <w:tabs>
          <w:tab w:val="clear" w:pos="284"/>
        </w:tabs>
        <w:ind w:left="0" w:firstLine="0"/>
        <w:jc w:val="center"/>
        <w:rPr>
          <w:b/>
        </w:rPr>
      </w:pPr>
      <w:r>
        <w:rPr>
          <w:b/>
        </w:rPr>
        <w:t>6. Порядок подачи (приема) и отзыва заявок</w:t>
      </w:r>
    </w:p>
    <w:p w:rsidR="00C76010" w:rsidRDefault="00667F79">
      <w:pPr>
        <w:tabs>
          <w:tab w:val="left" w:pos="284"/>
        </w:tabs>
        <w:ind w:firstLine="709"/>
        <w:jc w:val="both"/>
        <w:rPr>
          <w:bCs/>
        </w:rPr>
      </w:pPr>
      <w:r>
        <w:t xml:space="preserve">6.1. Прием заявок и прилагаемых к ним документов начинается с даты и времени, </w:t>
      </w:r>
      <w:r>
        <w:rPr>
          <w:bCs/>
        </w:rPr>
        <w:br/>
      </w:r>
      <w:r>
        <w:rPr>
          <w:spacing w:val="-4"/>
        </w:rPr>
        <w:t>указанных в информационном сообщении о проведении продажи имущества, осуществляется</w:t>
      </w:r>
      <w:r>
        <w:t xml:space="preserve"> в сроки, установленные в Информационном сообщении.</w:t>
      </w:r>
    </w:p>
    <w:p w:rsidR="00C76010" w:rsidRDefault="00667F79">
      <w:pPr>
        <w:tabs>
          <w:tab w:val="left" w:pos="284"/>
        </w:tabs>
        <w:ind w:firstLine="709"/>
        <w:jc w:val="both"/>
        <w:rPr>
          <w:bCs/>
        </w:rPr>
      </w:pPr>
      <w:r>
        <w:t xml:space="preserve">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w:t>
      </w:r>
      <w:r>
        <w:br/>
        <w:t>в соответствии с перечнем, приведенным в информационном сообщении о проведении аукциона.</w:t>
      </w:r>
    </w:p>
    <w:p w:rsidR="00C76010" w:rsidRDefault="00667F79">
      <w:pPr>
        <w:tabs>
          <w:tab w:val="left" w:pos="284"/>
        </w:tabs>
        <w:ind w:firstLine="709"/>
        <w:jc w:val="both"/>
        <w:rPr>
          <w:bCs/>
        </w:rPr>
      </w:pPr>
      <w:r>
        <w:t xml:space="preserve">6.3. Заявка </w:t>
      </w:r>
      <w:r w:rsidRPr="00882ED6">
        <w:rPr>
          <w:color w:val="FF0000"/>
        </w:rPr>
        <w:t xml:space="preserve">(Приложение № 1) </w:t>
      </w:r>
      <w:r>
        <w:t xml:space="preserve">подается путем заполнения ее электронной формы, </w:t>
      </w:r>
      <w:r>
        <w:rPr>
          <w:bCs/>
        </w:rP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w:t>
      </w:r>
      <w:r>
        <w:rPr>
          <w:spacing w:val="-2"/>
        </w:rPr>
        <w:t xml:space="preserve">образов документов, предусмотренных Федеральным </w:t>
      </w:r>
      <w:hyperlink r:id="rId11" w:tooltip="consultantplus://offline/ref=8608A915A77589369BD2B7F347595D5ABC538B22E06FA735FD52FF4C23570EP" w:history="1">
        <w:r>
          <w:rPr>
            <w:spacing w:val="-2"/>
          </w:rPr>
          <w:t>законом</w:t>
        </w:r>
      </w:hyperlink>
      <w:r>
        <w:rPr>
          <w:spacing w:val="-2"/>
        </w:rPr>
        <w:t xml:space="preserve"> о приватизации от 21.12.2001</w:t>
      </w:r>
      <w:r>
        <w:t xml:space="preserve"> № 178-ФЗ «О приватизации государственного и муниципального имущества».</w:t>
      </w:r>
    </w:p>
    <w:p w:rsidR="00C76010" w:rsidRDefault="00667F79">
      <w:pPr>
        <w:tabs>
          <w:tab w:val="left" w:pos="284"/>
        </w:tabs>
        <w:ind w:firstLine="709"/>
        <w:jc w:val="both"/>
        <w:rPr>
          <w:bCs/>
        </w:rPr>
      </w:pPr>
      <w:r>
        <w:t>6.4. Одно лицо имеет право подать только одну заявку.</w:t>
      </w:r>
    </w:p>
    <w:p w:rsidR="00C76010" w:rsidRDefault="00667F79">
      <w:pPr>
        <w:tabs>
          <w:tab w:val="left" w:pos="284"/>
        </w:tabs>
        <w:ind w:firstLine="709"/>
        <w:jc w:val="both"/>
        <w:rPr>
          <w:bCs/>
        </w:rPr>
      </w:pPr>
      <w:r>
        <w:t>6.5. При приеме заявок от претендентов Организатор продаж обеспечивает:</w:t>
      </w:r>
    </w:p>
    <w:p w:rsidR="00C76010" w:rsidRDefault="00667F79">
      <w:pPr>
        <w:tabs>
          <w:tab w:val="left" w:pos="284"/>
        </w:tabs>
        <w:ind w:firstLine="709"/>
        <w:jc w:val="both"/>
        <w:rPr>
          <w:bCs/>
        </w:rPr>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C76010" w:rsidRDefault="00667F79">
      <w:pPr>
        <w:tabs>
          <w:tab w:val="left" w:pos="284"/>
        </w:tabs>
        <w:ind w:firstLine="709"/>
        <w:jc w:val="both"/>
      </w:pPr>
      <w:r>
        <w:t xml:space="preserve">- конфиденциальность данных о Претендентах и Участниках, за исключением случая </w:t>
      </w:r>
      <w:r>
        <w:rPr>
          <w:spacing w:val="-2"/>
        </w:rPr>
        <w:t xml:space="preserve">направления электронных документов Продавцу в порядке, установленном </w:t>
      </w:r>
      <w:r>
        <w:rPr>
          <w:bCs/>
          <w:spacing w:val="-2"/>
        </w:rPr>
        <w:t>постановлением</w:t>
      </w:r>
      <w:r>
        <w:t xml:space="preserve">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C76010" w:rsidRDefault="00667F79">
      <w:pPr>
        <w:pStyle w:val="25"/>
        <w:ind w:left="0" w:firstLine="709"/>
        <w:rPr>
          <w:bCs/>
          <w:szCs w:val="24"/>
        </w:rPr>
      </w:pPr>
      <w:r>
        <w:t xml:space="preserve">6.6. В течение одного часа со времени поступления заявки организатор сообщает </w:t>
      </w:r>
      <w:r>
        <w:rPr>
          <w:spacing w:val="-2"/>
        </w:rPr>
        <w:t>претенденту о ее поступлении путем направления уведомления с приложением электронных</w:t>
      </w:r>
      <w:r>
        <w:t xml:space="preserve"> копий зарегистрированной заявки и прилагаемых к ней документов.</w:t>
      </w:r>
    </w:p>
    <w:p w:rsidR="00C76010" w:rsidRDefault="00667F79">
      <w:pPr>
        <w:pStyle w:val="25"/>
        <w:ind w:left="0" w:firstLine="709"/>
        <w:rPr>
          <w:bCs/>
          <w:szCs w:val="24"/>
        </w:rPr>
      </w:pPr>
      <w:r>
        <w:t>6.7. Заявки с прилагаемыми к ним документами, поданные с нарушением установленного срока, на электронной площадке не регистрируются.</w:t>
      </w:r>
    </w:p>
    <w:p w:rsidR="00C76010" w:rsidRDefault="00667F79">
      <w:pPr>
        <w:pStyle w:val="25"/>
        <w:ind w:left="0" w:firstLine="709"/>
        <w:rPr>
          <w:bCs/>
          <w:szCs w:val="24"/>
        </w:rPr>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C76010" w:rsidRDefault="00667F79">
      <w:pPr>
        <w:pStyle w:val="25"/>
        <w:ind w:left="0" w:firstLine="709"/>
        <w:rPr>
          <w:bCs/>
          <w:szCs w:val="24"/>
        </w:rPr>
      </w:pPr>
      <w:r>
        <w:t xml:space="preserve">6.9. В случае отзыва претендентом заявки, уведомление об отзыве заявки вместе </w:t>
      </w:r>
      <w:r>
        <w:br/>
        <w:t>с заявкой в течение одного часа поступает в «личный кабинет» Продавца, о чем Претенденту направляется соответствующее уведомление.</w:t>
      </w:r>
    </w:p>
    <w:p w:rsidR="00C76010" w:rsidRDefault="00667F79">
      <w:pPr>
        <w:pStyle w:val="25"/>
        <w:ind w:left="0" w:firstLine="709"/>
        <w:rPr>
          <w:rFonts w:ascii="TimesNewRoman" w:hAnsi="TimesNewRoman"/>
        </w:rPr>
      </w:pPr>
      <w:r>
        <w:t xml:space="preserve">6.10. </w:t>
      </w:r>
      <w:r>
        <w:rPr>
          <w:rFonts w:ascii="TimesNewRoman" w:hAnsi="TimesNewRoman"/>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w:t>
      </w:r>
      <w:r>
        <w:rPr>
          <w:rFonts w:ascii="TimesNewRoman" w:hAnsi="TimesNewRoman"/>
        </w:rPr>
        <w:br/>
        <w:t>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C76010" w:rsidRDefault="00C76010">
      <w:pPr>
        <w:pStyle w:val="25"/>
        <w:ind w:left="0" w:firstLine="709"/>
        <w:rPr>
          <w:rFonts w:ascii="TimesNewRoman" w:hAnsi="TimesNewRoman"/>
        </w:rPr>
      </w:pPr>
    </w:p>
    <w:p w:rsidR="00C76010" w:rsidRDefault="00667F79">
      <w:pPr>
        <w:pStyle w:val="25"/>
        <w:tabs>
          <w:tab w:val="clear" w:pos="284"/>
        </w:tabs>
        <w:ind w:left="0" w:firstLine="0"/>
        <w:jc w:val="center"/>
        <w:rPr>
          <w:b/>
        </w:rPr>
      </w:pPr>
      <w:r>
        <w:rPr>
          <w:b/>
        </w:rPr>
        <w:t xml:space="preserve">7. </w:t>
      </w:r>
      <w:proofErr w:type="gramStart"/>
      <w:r>
        <w:rPr>
          <w:b/>
        </w:rPr>
        <w:t>Перечень документов</w:t>
      </w:r>
      <w:proofErr w:type="gramEnd"/>
      <w:r>
        <w:rPr>
          <w:b/>
        </w:rPr>
        <w:t xml:space="preserve"> </w:t>
      </w:r>
      <w:r>
        <w:rPr>
          <w:b/>
          <w:bCs/>
          <w:szCs w:val="24"/>
        </w:rPr>
        <w:t>представляемый</w:t>
      </w:r>
      <w:r>
        <w:rPr>
          <w:b/>
        </w:rPr>
        <w:t xml:space="preserve"> участниками торгов </w:t>
      </w:r>
      <w:r>
        <w:rPr>
          <w:b/>
        </w:rPr>
        <w:br/>
        <w:t>и требования к их оформлению</w:t>
      </w:r>
    </w:p>
    <w:p w:rsidR="00C76010" w:rsidRDefault="00667F79">
      <w:pPr>
        <w:pStyle w:val="25"/>
        <w:ind w:left="0" w:firstLine="709"/>
        <w:rPr>
          <w:rFonts w:ascii="TimesNewRoman" w:hAnsi="TimesNewRoman"/>
        </w:rPr>
      </w:pPr>
      <w:r>
        <w:rPr>
          <w:rFonts w:ascii="TimesNewRoman" w:hAnsi="TimesNewRoman"/>
        </w:rPr>
        <w:t>7.1. Одновременно с Заявкой на участие в аукционе (Приложение № 1)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C76010" w:rsidRDefault="00667F79">
      <w:pPr>
        <w:pStyle w:val="25"/>
        <w:ind w:left="0" w:firstLine="709"/>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rsidR="00C76010" w:rsidRDefault="00667F79">
      <w:pPr>
        <w:pStyle w:val="25"/>
        <w:ind w:left="0" w:firstLine="709"/>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76010" w:rsidRDefault="00667F79">
      <w:pPr>
        <w:pStyle w:val="25"/>
        <w:ind w:left="0" w:firstLine="709"/>
        <w:rPr>
          <w:rFonts w:ascii="TimesNewRoman" w:hAnsi="TimesNewRoman"/>
        </w:rPr>
      </w:pPr>
      <w:r>
        <w:rPr>
          <w:rFonts w:ascii="TimesNewRoman" w:hAnsi="TimesNewRoman"/>
        </w:rPr>
        <w:t>7.1.2. юридические лица:</w:t>
      </w:r>
    </w:p>
    <w:p w:rsidR="00C76010" w:rsidRDefault="00667F79">
      <w:pPr>
        <w:ind w:firstLine="709"/>
        <w:jc w:val="both"/>
      </w:pPr>
      <w:r>
        <w:t>- заверенные копии учредительных документов;</w:t>
      </w:r>
    </w:p>
    <w:p w:rsidR="00C76010" w:rsidRDefault="00667F79">
      <w:pPr>
        <w:ind w:firstLine="709"/>
        <w:jc w:val="both"/>
      </w:pPr>
      <w:r>
        <w:t xml:space="preserve">- документ, который подтверждает полномочия руководителя юридического лица </w:t>
      </w:r>
      <w:r>
        <w:br/>
        <w:t>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76010" w:rsidRDefault="00667F79">
      <w:pPr>
        <w:ind w:firstLine="709"/>
        <w:jc w:val="both"/>
      </w:pPr>
      <w:r>
        <w:t xml:space="preserve">- документ, содержащий сведения о доле Российской Федерации, субъекта </w:t>
      </w:r>
      <w:r>
        <w:rPr>
          <w:spacing w:val="-4"/>
        </w:rPr>
        <w:t>Российской Федерации или муниципального образования в уставном капитале юридического</w:t>
      </w:r>
      <w:r>
        <w:t xml:space="preserve"> лица (реестр владельцев акций либо выписка из него или заверенное печатью юридического лица и подписанное его руководителем письмо).</w:t>
      </w:r>
    </w:p>
    <w:p w:rsidR="00C76010" w:rsidRDefault="00667F79">
      <w:pPr>
        <w:ind w:firstLine="709"/>
        <w:jc w:val="both"/>
        <w:rPr>
          <w:bCs/>
        </w:rPr>
      </w:pPr>
      <w:r>
        <w:rPr>
          <w:rFonts w:eastAsiaTheme="minorHAnsi"/>
          <w:lang w:eastAsia="en-US"/>
        </w:rPr>
        <w:t>7.1.3. физические лица, в том числе индивидуальные предприниматели</w:t>
      </w:r>
      <w:r>
        <w:rPr>
          <w:bCs/>
        </w:rPr>
        <w:t xml:space="preserve"> </w:t>
      </w:r>
    </w:p>
    <w:p w:rsidR="00C76010" w:rsidRDefault="00667F79">
      <w:pPr>
        <w:ind w:firstLine="709"/>
        <w:jc w:val="both"/>
        <w:rPr>
          <w:bCs/>
        </w:rPr>
      </w:pPr>
      <w:r>
        <w:rPr>
          <w:bCs/>
        </w:rPr>
        <w:t>-документ, удостоверяющий личность (копия паспорта всех страниц).</w:t>
      </w:r>
    </w:p>
    <w:p w:rsidR="00C76010" w:rsidRDefault="00667F79">
      <w:pPr>
        <w:ind w:firstLine="709"/>
        <w:jc w:val="both"/>
        <w:rPr>
          <w:rFonts w:eastAsiaTheme="minorHAnsi"/>
          <w:lang w:eastAsia="en-US"/>
        </w:rPr>
      </w:pPr>
      <w:r>
        <w:rPr>
          <w:rFonts w:eastAsiaTheme="minorHAnsi"/>
          <w:lang w:eastAsia="en-US"/>
        </w:rPr>
        <w:t>7.1.4. Опись представленных документов, подписанная претендентом или его уполномоченным представителем.</w:t>
      </w:r>
    </w:p>
    <w:p w:rsidR="00C76010" w:rsidRDefault="00667F79">
      <w:pPr>
        <w:ind w:firstLine="709"/>
        <w:jc w:val="both"/>
        <w:rPr>
          <w:rFonts w:eastAsiaTheme="minorHAnsi"/>
          <w:lang w:eastAsia="en-US"/>
        </w:rPr>
      </w:pPr>
      <w:r>
        <w:rPr>
          <w:spacing w:val="-4"/>
        </w:rPr>
        <w:t>7.1.5.</w:t>
      </w:r>
      <w:r>
        <w:rPr>
          <w:rFonts w:eastAsiaTheme="minorHAnsi"/>
          <w:spacing w:val="-4"/>
          <w:lang w:eastAsia="en-US"/>
        </w:rPr>
        <w:t xml:space="preserve"> Документы, представляемые иностранными лицами, должны быть легализованы</w:t>
      </w:r>
      <w:r>
        <w:rPr>
          <w:rFonts w:eastAsiaTheme="minorHAnsi"/>
          <w:lang w:eastAsia="en-US"/>
        </w:rPr>
        <w:t xml:space="preserve"> в установленном порядке и иметь нотариально заверенный перевод на русский язык.</w:t>
      </w:r>
    </w:p>
    <w:p w:rsidR="00C76010" w:rsidRDefault="00667F79">
      <w:pPr>
        <w:ind w:firstLine="709"/>
        <w:jc w:val="both"/>
        <w:rPr>
          <w:rFonts w:eastAsiaTheme="minorHAnsi"/>
          <w:lang w:eastAsia="en-US"/>
        </w:rPr>
      </w:pPr>
      <w:r>
        <w:rPr>
          <w:rFonts w:eastAsiaTheme="minorHAnsi"/>
          <w:lang w:eastAsia="en-US"/>
        </w:rPr>
        <w:t>7.1.</w:t>
      </w:r>
      <w:r>
        <w:t>6</w:t>
      </w:r>
      <w:r>
        <w:rPr>
          <w:rFonts w:eastAsiaTheme="minorHAnsi"/>
          <w:lang w:eastAsia="en-US"/>
        </w:rPr>
        <w:t xml:space="preserve">. Указанные документы (в том числе копии документов) в части их оформления, </w:t>
      </w:r>
      <w:r>
        <w:br/>
      </w:r>
      <w:r>
        <w:rPr>
          <w:rFonts w:eastAsiaTheme="minorHAnsi"/>
          <w:spacing w:val="-2"/>
          <w:lang w:eastAsia="en-US"/>
        </w:rPr>
        <w:t>заверения и содержания должны соответствовать требованиям законодательства Российской</w:t>
      </w:r>
      <w:r>
        <w:rPr>
          <w:rFonts w:eastAsiaTheme="minorHAnsi"/>
          <w:lang w:eastAsia="en-US"/>
        </w:rPr>
        <w:t xml:space="preserve"> Федерации и настоящего информационного сообщения. </w:t>
      </w:r>
    </w:p>
    <w:p w:rsidR="00C76010" w:rsidRDefault="00667F79">
      <w:pPr>
        <w:ind w:firstLine="709"/>
        <w:jc w:val="both"/>
        <w:rPr>
          <w:rFonts w:eastAsiaTheme="minorHAnsi"/>
          <w:lang w:eastAsia="en-US"/>
        </w:rPr>
      </w:pPr>
      <w:r>
        <w:rPr>
          <w:rFonts w:eastAsiaTheme="minorHAnsi"/>
          <w:lang w:eastAsia="en-US"/>
        </w:rPr>
        <w:t>7.1.</w:t>
      </w:r>
      <w:r>
        <w:t>7</w:t>
      </w:r>
      <w:r>
        <w:rPr>
          <w:rFonts w:eastAsiaTheme="minorHAnsi"/>
          <w:lang w:eastAsia="en-US"/>
        </w:rPr>
        <w:t xml:space="preserve">. Заявки подаются одновременно с полным комплектом документов, установленным в настоящем информационном сообщении. </w:t>
      </w:r>
    </w:p>
    <w:p w:rsidR="00C76010" w:rsidRDefault="00667F79">
      <w:pPr>
        <w:tabs>
          <w:tab w:val="left" w:pos="284"/>
        </w:tabs>
        <w:ind w:firstLine="709"/>
        <w:jc w:val="both"/>
        <w:rPr>
          <w:rFonts w:eastAsiaTheme="minorHAnsi"/>
          <w:lang w:eastAsia="en-US"/>
        </w:rPr>
      </w:pPr>
      <w:r>
        <w:rPr>
          <w:rFonts w:eastAsiaTheme="minorHAns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w:t>
      </w:r>
      <w:r>
        <w:rPr>
          <w:rFonts w:eastAsiaTheme="minorHAnsi"/>
          <w:spacing w:val="-4"/>
          <w:lang w:eastAsia="en-US"/>
        </w:rPr>
        <w:t>участника, Продавца либо Организатора, и отправитель несет ответственность за подлинность</w:t>
      </w:r>
      <w:r>
        <w:rPr>
          <w:rFonts w:eastAsiaTheme="minorHAnsi"/>
          <w:lang w:eastAsia="en-US"/>
        </w:rPr>
        <w:t xml:space="preserve"> и достоверность таких документов и сведений. </w:t>
      </w:r>
    </w:p>
    <w:p w:rsidR="00C76010" w:rsidRDefault="00667F79">
      <w:pPr>
        <w:tabs>
          <w:tab w:val="left" w:pos="284"/>
        </w:tabs>
        <w:ind w:firstLine="709"/>
        <w:jc w:val="both"/>
        <w:rPr>
          <w:rFonts w:eastAsiaTheme="minorHAnsi"/>
          <w:lang w:eastAsia="en-US"/>
        </w:rPr>
      </w:pPr>
      <w:r>
        <w:rPr>
          <w:rFonts w:eastAsiaTheme="minorHAnsi"/>
          <w:lang w:eastAsia="en-US"/>
        </w:rPr>
        <w:t xml:space="preserve">7.1.9. Документооборот между претендентами, участниками, Организатором </w:t>
      </w:r>
      <w:r>
        <w:rPr>
          <w:rFonts w:eastAsiaTheme="minorHAnsi"/>
          <w:lang w:eastAsia="en-US"/>
        </w:rPr>
        <w:br/>
      </w:r>
      <w:r>
        <w:rPr>
          <w:rFonts w:eastAsiaTheme="minorHAnsi"/>
          <w:spacing w:val="-4"/>
          <w:lang w:eastAsia="en-US"/>
        </w:rPr>
        <w:t>и Продавцом осуществляется через электронную площадку в форме электронных документов</w:t>
      </w:r>
      <w:r>
        <w:rPr>
          <w:rFonts w:eastAsiaTheme="minorHAnsi"/>
          <w:lang w:eastAsia="en-US"/>
        </w:rPr>
        <w:t xml:space="preserve"> </w:t>
      </w:r>
      <w:r>
        <w:rPr>
          <w:rFonts w:eastAsiaTheme="minorHAnsi"/>
          <w:spacing w:val="-4"/>
          <w:lang w:eastAsia="en-US"/>
        </w:rPr>
        <w:t>либо электронных образов документов (документов на бумажном носителе, преобразованных</w:t>
      </w:r>
      <w:r>
        <w:rPr>
          <w:rFonts w:eastAsiaTheme="minorHAnsi"/>
          <w:lang w:eastAsia="en-US"/>
        </w:rPr>
        <w:t xml:space="preserve">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C76010" w:rsidRDefault="00C76010">
      <w:pPr>
        <w:tabs>
          <w:tab w:val="left" w:pos="284"/>
        </w:tabs>
        <w:ind w:firstLine="709"/>
        <w:jc w:val="both"/>
        <w:rPr>
          <w:rFonts w:eastAsiaTheme="minorHAnsi"/>
          <w:lang w:eastAsia="en-US"/>
        </w:rPr>
      </w:pPr>
    </w:p>
    <w:p w:rsidR="00C76010" w:rsidRDefault="00667F79">
      <w:pPr>
        <w:pStyle w:val="25"/>
        <w:tabs>
          <w:tab w:val="clear" w:pos="284"/>
        </w:tabs>
        <w:ind w:left="0" w:firstLine="0"/>
        <w:jc w:val="center"/>
        <w:rPr>
          <w:rFonts w:ascii="TimesNewRoman" w:hAnsi="TimesNewRoman"/>
          <w:color w:val="000000"/>
          <w:sz w:val="22"/>
        </w:rPr>
      </w:pPr>
      <w:r>
        <w:rPr>
          <w:b/>
          <w:bCs/>
          <w:szCs w:val="24"/>
        </w:rPr>
        <w:t xml:space="preserve">8. </w:t>
      </w:r>
      <w:r>
        <w:rPr>
          <w:b/>
        </w:rPr>
        <w:t xml:space="preserve">Ограничения участия </w:t>
      </w:r>
      <w:r>
        <w:rPr>
          <w:b/>
          <w:bCs/>
          <w:szCs w:val="24"/>
        </w:rPr>
        <w:t xml:space="preserve">в аукционе </w:t>
      </w:r>
      <w:r>
        <w:rPr>
          <w:b/>
        </w:rPr>
        <w:t xml:space="preserve">отдельных категорий физических </w:t>
      </w:r>
      <w:r>
        <w:rPr>
          <w:b/>
        </w:rPr>
        <w:br/>
        <w:t>и юридических лиц</w:t>
      </w:r>
    </w:p>
    <w:p w:rsidR="00C76010" w:rsidRDefault="00667F79">
      <w:pPr>
        <w:pStyle w:val="27"/>
        <w:rPr>
          <w:szCs w:val="24"/>
        </w:rPr>
      </w:pPr>
      <w:r>
        <w:rPr>
          <w:szCs w:val="24"/>
        </w:rPr>
        <w:t xml:space="preserve">8.1. Покупателями государственного имущества могут быть лица, отвечающие признакам покупателя в соответствии с Федеральным законом от 21.12.2001 № 178-ФЗ </w:t>
      </w:r>
      <w:r>
        <w:rPr>
          <w:szCs w:val="24"/>
        </w:rPr>
        <w:br/>
      </w:r>
      <w:r>
        <w:rPr>
          <w:spacing w:val="-6"/>
          <w:szCs w:val="24"/>
        </w:rPr>
        <w:t>«О приватизации государственного и муниципального имущества» и желающие приобрести</w:t>
      </w:r>
      <w:r>
        <w:rPr>
          <w:szCs w:val="24"/>
        </w:rPr>
        <w:t xml:space="preserve"> </w:t>
      </w:r>
      <w:proofErr w:type="gramStart"/>
      <w:r w:rsidR="00A23E31">
        <w:rPr>
          <w:szCs w:val="24"/>
        </w:rPr>
        <w:t xml:space="preserve">муниципальное </w:t>
      </w:r>
      <w:r>
        <w:rPr>
          <w:szCs w:val="24"/>
        </w:rPr>
        <w:t xml:space="preserve"> имущество</w:t>
      </w:r>
      <w:proofErr w:type="gramEnd"/>
      <w:r>
        <w:rPr>
          <w:szCs w:val="24"/>
        </w:rPr>
        <w:t xml:space="preserve">, выставляемое на аукционе, своевременно подавшие Заявку, </w:t>
      </w:r>
      <w:r>
        <w:rPr>
          <w:spacing w:val="-6"/>
          <w:szCs w:val="24"/>
        </w:rPr>
        <w:t>представившие надлежащим образом оформленные документы и обеспечившие поступление</w:t>
      </w:r>
      <w:r>
        <w:rPr>
          <w:szCs w:val="24"/>
        </w:rPr>
        <w:t xml:space="preserve"> задатка на счет, указанный в Информационном сообщении.</w:t>
      </w:r>
    </w:p>
    <w:p w:rsidR="00C76010" w:rsidRDefault="00667F79">
      <w:pPr>
        <w:pStyle w:val="27"/>
        <w:rPr>
          <w:szCs w:val="24"/>
        </w:rPr>
      </w:pPr>
      <w:r>
        <w:rPr>
          <w:szCs w:val="24"/>
        </w:rPr>
        <w:t xml:space="preserve">8.2. Покупателями </w:t>
      </w:r>
      <w:proofErr w:type="gramStart"/>
      <w:r w:rsidR="00A23E31">
        <w:rPr>
          <w:szCs w:val="24"/>
        </w:rPr>
        <w:t xml:space="preserve">муниципального </w:t>
      </w:r>
      <w:r>
        <w:rPr>
          <w:szCs w:val="24"/>
        </w:rPr>
        <w:t xml:space="preserve"> имущества</w:t>
      </w:r>
      <w:proofErr w:type="gramEnd"/>
      <w:r>
        <w:rPr>
          <w:szCs w:val="24"/>
        </w:rPr>
        <w:t xml:space="preserve"> могут быть любые физические </w:t>
      </w:r>
      <w:r>
        <w:rPr>
          <w:szCs w:val="24"/>
        </w:rPr>
        <w:br/>
        <w:t>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 (далее – Закон):</w:t>
      </w:r>
    </w:p>
    <w:p w:rsidR="00C76010" w:rsidRDefault="00667F79">
      <w:pPr>
        <w:pStyle w:val="27"/>
        <w:rPr>
          <w:szCs w:val="24"/>
        </w:rPr>
      </w:pPr>
      <w:r>
        <w:rPr>
          <w:szCs w:val="24"/>
        </w:rPr>
        <w:t xml:space="preserve">- государственных и муниципальных унитарных предприятий, государственных </w:t>
      </w:r>
      <w:r>
        <w:rPr>
          <w:szCs w:val="24"/>
        </w:rPr>
        <w:br/>
        <w:t>и муниципальных учреждений;</w:t>
      </w:r>
    </w:p>
    <w:p w:rsidR="00C76010" w:rsidRDefault="00667F79">
      <w:pPr>
        <w:pStyle w:val="27"/>
        <w:rPr>
          <w:szCs w:val="24"/>
        </w:rPr>
      </w:pPr>
      <w:r>
        <w:rPr>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rsidR="00C76010" w:rsidRDefault="00667F79">
      <w:pPr>
        <w:pStyle w:val="27"/>
      </w:pPr>
      <w:r>
        <w:rPr>
          <w:szCs w:val="24"/>
        </w:rPr>
        <w:t xml:space="preserve">- юридических лиц, местом регистрации которых является государство </w:t>
      </w:r>
      <w:r>
        <w:rPr>
          <w:szCs w:val="24"/>
        </w:rPr>
        <w:br/>
        <w:t xml:space="preserve">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w:t>
      </w:r>
      <w:r>
        <w:rPr>
          <w:szCs w:val="24"/>
        </w:rPr>
        <w:br/>
        <w:t xml:space="preserve">не осуществляют раскрытие и предоставление информации о своих выгодоприобретателях, </w:t>
      </w:r>
      <w:proofErr w:type="spellStart"/>
      <w:r>
        <w:rPr>
          <w:szCs w:val="24"/>
        </w:rPr>
        <w:t>бенефициарных</w:t>
      </w:r>
      <w:proofErr w:type="spellEnd"/>
      <w:r>
        <w:rPr>
          <w:szCs w:val="24"/>
        </w:rPr>
        <w:t xml:space="preserve"> владельцах и контролирующих лицах в порядке, установленном Правительством Российской Федерации.</w:t>
      </w:r>
    </w:p>
    <w:p w:rsidR="00C76010" w:rsidRDefault="00667F79">
      <w:pPr>
        <w:pStyle w:val="27"/>
      </w:pPr>
      <w:r>
        <w:rPr>
          <w:szCs w:val="24"/>
        </w:rPr>
        <w:t xml:space="preserve">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w:t>
      </w:r>
      <w:r>
        <w:rPr>
          <w:szCs w:val="24"/>
        </w:rPr>
        <w:br/>
      </w:r>
      <w:r>
        <w:rPr>
          <w:spacing w:val="-6"/>
          <w:szCs w:val="24"/>
        </w:rPr>
        <w:t>и «</w:t>
      </w:r>
      <w:proofErr w:type="spellStart"/>
      <w:r>
        <w:rPr>
          <w:spacing w:val="-6"/>
          <w:szCs w:val="24"/>
        </w:rPr>
        <w:t>бенефициарный</w:t>
      </w:r>
      <w:proofErr w:type="spellEnd"/>
      <w:r>
        <w:rPr>
          <w:spacing w:val="-6"/>
          <w:szCs w:val="24"/>
        </w:rPr>
        <w:t xml:space="preserve"> владелец» используются в значениях, указанных в статье 3 Федерального</w:t>
      </w:r>
      <w:r>
        <w:rPr>
          <w:szCs w:val="24"/>
        </w:rPr>
        <w:t xml:space="preserve"> закона от 07.08.2001 № 115-ФЗ «О противодействии легализации (отмыванию) доходов, полученных преступным путем, и финансированию терроризма».</w:t>
      </w:r>
    </w:p>
    <w:p w:rsidR="00C76010" w:rsidRDefault="00667F79">
      <w:pPr>
        <w:ind w:firstLine="709"/>
        <w:jc w:val="both"/>
        <w:rPr>
          <w:rFonts w:eastAsiaTheme="minorHAnsi"/>
          <w:lang w:eastAsia="en-US"/>
        </w:rPr>
      </w:pPr>
      <w:r>
        <w:rPr>
          <w:rFonts w:eastAsiaTheme="minorHAnsi"/>
          <w:lang w:eastAsia="en-US"/>
        </w:rPr>
        <w:t xml:space="preserve">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w:t>
      </w:r>
      <w:r>
        <w:rPr>
          <w:rFonts w:eastAsiaTheme="minorHAnsi"/>
          <w:spacing w:val="-4"/>
          <w:lang w:eastAsia="en-US"/>
        </w:rPr>
        <w:t>обеспечения обороноспособности и безопасности государства обязательны при приватизации</w:t>
      </w:r>
      <w:r>
        <w:rPr>
          <w:rFonts w:eastAsiaTheme="minorHAnsi"/>
          <w:lang w:eastAsia="en-US"/>
        </w:rPr>
        <w:t xml:space="preserve"> государственного и муниципального имущества.</w:t>
      </w:r>
    </w:p>
    <w:p w:rsidR="00C76010" w:rsidRDefault="00667F79">
      <w:pPr>
        <w:ind w:firstLine="709"/>
        <w:jc w:val="both"/>
        <w:rPr>
          <w:rFonts w:eastAsiaTheme="minorHAnsi"/>
          <w:lang w:eastAsia="en-US"/>
        </w:rPr>
      </w:pPr>
      <w:r>
        <w:rPr>
          <w:rFonts w:eastAsiaTheme="minorHAns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rsidR="00C76010" w:rsidRDefault="00C76010">
      <w:pPr>
        <w:pStyle w:val="25"/>
        <w:tabs>
          <w:tab w:val="clear" w:pos="284"/>
        </w:tabs>
        <w:ind w:left="0" w:firstLine="0"/>
        <w:rPr>
          <w:b/>
          <w:bCs/>
        </w:rPr>
      </w:pPr>
    </w:p>
    <w:p w:rsidR="00C76010" w:rsidRDefault="00C76010">
      <w:pPr>
        <w:pStyle w:val="25"/>
        <w:tabs>
          <w:tab w:val="clear" w:pos="284"/>
        </w:tabs>
        <w:ind w:left="0" w:firstLine="0"/>
        <w:rPr>
          <w:b/>
          <w:bCs/>
        </w:rPr>
      </w:pPr>
    </w:p>
    <w:p w:rsidR="00C76010" w:rsidRDefault="00C76010">
      <w:pPr>
        <w:pStyle w:val="25"/>
        <w:tabs>
          <w:tab w:val="clear" w:pos="284"/>
        </w:tabs>
        <w:ind w:left="0" w:firstLine="0"/>
        <w:rPr>
          <w:b/>
          <w:bCs/>
        </w:rPr>
      </w:pPr>
    </w:p>
    <w:p w:rsidR="00C76010" w:rsidRDefault="00667F79">
      <w:pPr>
        <w:pStyle w:val="25"/>
        <w:ind w:left="0" w:firstLine="0"/>
        <w:jc w:val="center"/>
        <w:rPr>
          <w:b/>
          <w:bCs/>
          <w:szCs w:val="24"/>
        </w:rPr>
      </w:pPr>
      <w:r>
        <w:rPr>
          <w:b/>
        </w:rPr>
        <w:t>9. Порядок внесения задатка и его возврата</w:t>
      </w:r>
    </w:p>
    <w:p w:rsidR="00C76010" w:rsidRDefault="00667F79">
      <w:pPr>
        <w:pStyle w:val="25"/>
        <w:ind w:left="0" w:firstLine="709"/>
        <w:rPr>
          <w:b/>
        </w:rPr>
      </w:pPr>
      <w:r>
        <w:rPr>
          <w:b/>
        </w:rPr>
        <w:t>9.1.Порядок внесения задатка</w:t>
      </w:r>
    </w:p>
    <w:p w:rsidR="00C76010" w:rsidRDefault="00667F79">
      <w:pPr>
        <w:pStyle w:val="25"/>
        <w:ind w:left="0" w:firstLine="709"/>
      </w:pPr>
      <w:r>
        <w:t xml:space="preserve">9.1.1. Настоящее информационное сообщение является публичной офертой </w:t>
      </w:r>
      <w:r>
        <w:br/>
        <w:t>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76010" w:rsidRDefault="00667F79">
      <w:pPr>
        <w:pStyle w:val="25"/>
        <w:ind w:left="0" w:firstLine="709"/>
        <w:rPr>
          <w:bCs/>
          <w:szCs w:val="24"/>
        </w:rPr>
      </w:pPr>
      <w:r>
        <w:rPr>
          <w:bCs/>
          <w:szCs w:val="24"/>
        </w:rPr>
        <w:t xml:space="preserve">Задаток вносится в валюте Российской Федерации на счет территориального органа </w:t>
      </w:r>
      <w:r>
        <w:rPr>
          <w:bCs/>
          <w:spacing w:val="-6"/>
          <w:szCs w:val="24"/>
        </w:rPr>
        <w:t>Федерального казначейства, на котором учитываются операции со средствами, поступающими</w:t>
      </w:r>
      <w:r>
        <w:rPr>
          <w:bCs/>
          <w:szCs w:val="24"/>
        </w:rPr>
        <w:t xml:space="preserve"> во временное распоряжение </w:t>
      </w:r>
      <w:r w:rsidR="002A0CDC">
        <w:rPr>
          <w:bCs/>
          <w:szCs w:val="24"/>
        </w:rPr>
        <w:t xml:space="preserve">администрации муниципального образования – </w:t>
      </w:r>
      <w:proofErr w:type="spellStart"/>
      <w:r w:rsidR="002A0CDC">
        <w:rPr>
          <w:bCs/>
          <w:szCs w:val="24"/>
        </w:rPr>
        <w:t>Новомичуринское</w:t>
      </w:r>
      <w:proofErr w:type="spellEnd"/>
      <w:r w:rsidR="002A0CDC">
        <w:rPr>
          <w:bCs/>
          <w:szCs w:val="24"/>
        </w:rPr>
        <w:t xml:space="preserve"> городское поселение </w:t>
      </w:r>
      <w:proofErr w:type="spellStart"/>
      <w:r w:rsidR="002A0CDC">
        <w:rPr>
          <w:bCs/>
          <w:szCs w:val="24"/>
        </w:rPr>
        <w:t>Пронского</w:t>
      </w:r>
      <w:proofErr w:type="spellEnd"/>
      <w:r w:rsidR="002A0CDC">
        <w:rPr>
          <w:bCs/>
          <w:szCs w:val="24"/>
        </w:rPr>
        <w:t xml:space="preserve"> муниципального района Рязанской области.</w:t>
      </w:r>
    </w:p>
    <w:p w:rsidR="00C76010" w:rsidRDefault="00667F79">
      <w:pPr>
        <w:widowControl w:val="0"/>
        <w:tabs>
          <w:tab w:val="left" w:pos="1110"/>
        </w:tabs>
        <w:ind w:firstLine="709"/>
        <w:jc w:val="both"/>
        <w:rPr>
          <w:rFonts w:eastAsia="Courier New"/>
          <w:b/>
          <w:color w:val="000000"/>
        </w:rPr>
      </w:pPr>
      <w:r>
        <w:rPr>
          <w:rFonts w:eastAsia="Courier New"/>
          <w:b/>
          <w:color w:val="000000"/>
        </w:rPr>
        <w:t xml:space="preserve">Получатель: </w:t>
      </w:r>
    </w:p>
    <w:p w:rsidR="00E921BF" w:rsidRPr="00AC0339" w:rsidRDefault="00E921BF">
      <w:pPr>
        <w:widowControl w:val="0"/>
        <w:tabs>
          <w:tab w:val="left" w:pos="1110"/>
        </w:tabs>
        <w:ind w:firstLine="709"/>
        <w:jc w:val="both"/>
        <w:rPr>
          <w:rFonts w:eastAsia="Courier New"/>
          <w:color w:val="000000"/>
        </w:rPr>
      </w:pPr>
      <w:r w:rsidRPr="00AC0339">
        <w:rPr>
          <w:rFonts w:eastAsia="Courier New"/>
          <w:color w:val="000000"/>
        </w:rPr>
        <w:t xml:space="preserve">Администрация </w:t>
      </w:r>
      <w:proofErr w:type="spellStart"/>
      <w:r w:rsidRPr="00AC0339">
        <w:rPr>
          <w:rFonts w:eastAsia="Courier New"/>
          <w:color w:val="000000"/>
        </w:rPr>
        <w:t>Новомичуринского</w:t>
      </w:r>
      <w:proofErr w:type="spellEnd"/>
      <w:r w:rsidRPr="00AC0339">
        <w:rPr>
          <w:rFonts w:eastAsia="Courier New"/>
          <w:color w:val="000000"/>
        </w:rPr>
        <w:t xml:space="preserve"> городского поселения, л/с 05593008450)</w:t>
      </w:r>
    </w:p>
    <w:p w:rsidR="00C76010" w:rsidRPr="00AC0339" w:rsidRDefault="00667F79">
      <w:pPr>
        <w:pStyle w:val="25"/>
        <w:ind w:left="0" w:firstLine="709"/>
        <w:rPr>
          <w:rFonts w:eastAsia="Courier New"/>
          <w:color w:val="000000"/>
          <w:szCs w:val="24"/>
        </w:rPr>
      </w:pPr>
      <w:r w:rsidRPr="00AC0339">
        <w:rPr>
          <w:rFonts w:eastAsia="Courier New"/>
          <w:color w:val="000000"/>
          <w:szCs w:val="24"/>
        </w:rPr>
        <w:t xml:space="preserve">ИНН </w:t>
      </w:r>
      <w:r w:rsidR="00E921BF" w:rsidRPr="00AC0339">
        <w:rPr>
          <w:rFonts w:eastAsia="Courier New"/>
          <w:color w:val="000000"/>
          <w:szCs w:val="24"/>
        </w:rPr>
        <w:t>6211005915</w:t>
      </w:r>
      <w:r w:rsidRPr="00AC0339">
        <w:rPr>
          <w:rFonts w:eastAsia="Courier New"/>
          <w:color w:val="000000"/>
          <w:szCs w:val="24"/>
        </w:rPr>
        <w:t xml:space="preserve"> </w:t>
      </w:r>
    </w:p>
    <w:p w:rsidR="00C76010" w:rsidRPr="00AC0339" w:rsidRDefault="00667F79">
      <w:pPr>
        <w:pStyle w:val="25"/>
        <w:ind w:left="0" w:firstLine="709"/>
        <w:rPr>
          <w:rFonts w:eastAsia="Courier New"/>
          <w:color w:val="000000"/>
          <w:szCs w:val="24"/>
        </w:rPr>
      </w:pPr>
      <w:r w:rsidRPr="00AC0339">
        <w:rPr>
          <w:rFonts w:eastAsia="Courier New"/>
          <w:color w:val="000000"/>
          <w:szCs w:val="24"/>
        </w:rPr>
        <w:t xml:space="preserve">КПП </w:t>
      </w:r>
      <w:r w:rsidR="00E921BF" w:rsidRPr="00AC0339">
        <w:rPr>
          <w:rFonts w:eastAsia="Courier New"/>
          <w:color w:val="000000"/>
          <w:szCs w:val="24"/>
        </w:rPr>
        <w:t>621101001</w:t>
      </w:r>
      <w:r w:rsidRPr="00AC0339">
        <w:rPr>
          <w:rFonts w:eastAsia="Courier New"/>
          <w:color w:val="000000"/>
          <w:szCs w:val="24"/>
        </w:rPr>
        <w:t xml:space="preserve"> </w:t>
      </w:r>
    </w:p>
    <w:p w:rsidR="00E921BF" w:rsidRPr="00AC0339" w:rsidRDefault="00E921BF">
      <w:pPr>
        <w:pStyle w:val="25"/>
        <w:ind w:left="0" w:firstLine="709"/>
        <w:rPr>
          <w:rFonts w:eastAsia="Courier New"/>
          <w:color w:val="000000"/>
          <w:szCs w:val="24"/>
        </w:rPr>
      </w:pPr>
      <w:r w:rsidRPr="00AC0339">
        <w:rPr>
          <w:rFonts w:eastAsia="Courier New"/>
          <w:color w:val="000000"/>
          <w:szCs w:val="24"/>
        </w:rPr>
        <w:t>ОКПО 04230234</w:t>
      </w:r>
    </w:p>
    <w:p w:rsidR="00E921BF" w:rsidRPr="00AC0339" w:rsidRDefault="00E921BF">
      <w:pPr>
        <w:pStyle w:val="25"/>
        <w:ind w:left="0" w:firstLine="709"/>
        <w:rPr>
          <w:rFonts w:eastAsia="Courier New"/>
          <w:color w:val="000000"/>
          <w:szCs w:val="24"/>
        </w:rPr>
      </w:pPr>
      <w:r w:rsidRPr="00AC0339">
        <w:rPr>
          <w:rFonts w:eastAsia="Courier New"/>
          <w:color w:val="000000"/>
          <w:szCs w:val="24"/>
        </w:rPr>
        <w:t>ОКТМО 61625114</w:t>
      </w:r>
    </w:p>
    <w:p w:rsidR="00C76010" w:rsidRPr="00AC0339" w:rsidRDefault="00E921BF">
      <w:pPr>
        <w:pStyle w:val="25"/>
        <w:ind w:left="0" w:firstLine="709"/>
        <w:rPr>
          <w:rFonts w:eastAsia="Courier New"/>
          <w:color w:val="000000"/>
          <w:szCs w:val="24"/>
        </w:rPr>
      </w:pPr>
      <w:r w:rsidRPr="00AC0339">
        <w:rPr>
          <w:rFonts w:eastAsia="Courier New"/>
          <w:color w:val="000000"/>
          <w:spacing w:val="-4"/>
          <w:szCs w:val="24"/>
        </w:rPr>
        <w:t xml:space="preserve">ОТДЕЛЕНИЕ РЯЗАНЬ БАНКА РОССИИ //УФК по Рязанской области </w:t>
      </w:r>
      <w:proofErr w:type="spellStart"/>
      <w:r w:rsidRPr="00AC0339">
        <w:rPr>
          <w:rFonts w:eastAsia="Courier New"/>
          <w:color w:val="000000"/>
          <w:spacing w:val="-4"/>
          <w:szCs w:val="24"/>
        </w:rPr>
        <w:t>г.Рязань</w:t>
      </w:r>
      <w:proofErr w:type="spellEnd"/>
      <w:r w:rsidRPr="00AC0339">
        <w:rPr>
          <w:rFonts w:eastAsia="Courier New"/>
          <w:color w:val="000000"/>
          <w:spacing w:val="-4"/>
          <w:szCs w:val="24"/>
        </w:rPr>
        <w:t>.</w:t>
      </w:r>
    </w:p>
    <w:p w:rsidR="00C76010" w:rsidRPr="00AC0339" w:rsidRDefault="00667F79">
      <w:pPr>
        <w:pStyle w:val="25"/>
        <w:ind w:left="0" w:firstLine="709"/>
        <w:rPr>
          <w:rFonts w:eastAsia="Courier New"/>
          <w:color w:val="000000"/>
          <w:szCs w:val="24"/>
        </w:rPr>
      </w:pPr>
      <w:r w:rsidRPr="00AC0339">
        <w:rPr>
          <w:rFonts w:eastAsia="Courier New"/>
          <w:color w:val="000000"/>
          <w:szCs w:val="24"/>
        </w:rPr>
        <w:t xml:space="preserve">БИК </w:t>
      </w:r>
      <w:r w:rsidR="00E921BF" w:rsidRPr="00AC0339">
        <w:rPr>
          <w:rFonts w:eastAsia="Courier New"/>
          <w:color w:val="000000"/>
          <w:szCs w:val="24"/>
        </w:rPr>
        <w:t>016126031</w:t>
      </w:r>
    </w:p>
    <w:p w:rsidR="00C76010" w:rsidRPr="00AC0339" w:rsidRDefault="00667F79">
      <w:pPr>
        <w:pStyle w:val="25"/>
        <w:ind w:left="0" w:firstLine="709"/>
        <w:rPr>
          <w:rFonts w:eastAsia="Courier New"/>
          <w:color w:val="000000"/>
          <w:szCs w:val="24"/>
        </w:rPr>
      </w:pPr>
      <w:proofErr w:type="spellStart"/>
      <w:r w:rsidRPr="00AC0339">
        <w:rPr>
          <w:rFonts w:eastAsia="Courier New"/>
          <w:color w:val="000000"/>
          <w:szCs w:val="24"/>
        </w:rPr>
        <w:t>кор</w:t>
      </w:r>
      <w:proofErr w:type="spellEnd"/>
      <w:r w:rsidRPr="00AC0339">
        <w:rPr>
          <w:rFonts w:eastAsia="Courier New"/>
          <w:color w:val="000000"/>
          <w:szCs w:val="24"/>
        </w:rPr>
        <w:t xml:space="preserve">/счет </w:t>
      </w:r>
      <w:r w:rsidR="00E921BF" w:rsidRPr="00AC0339">
        <w:rPr>
          <w:rFonts w:eastAsia="Courier New"/>
          <w:color w:val="000000"/>
          <w:szCs w:val="24"/>
        </w:rPr>
        <w:t>40102810345370000051</w:t>
      </w:r>
    </w:p>
    <w:p w:rsidR="00C76010" w:rsidRDefault="00667F79">
      <w:pPr>
        <w:pStyle w:val="25"/>
        <w:ind w:left="0" w:firstLine="709"/>
        <w:rPr>
          <w:rFonts w:eastAsia="Courier New"/>
          <w:color w:val="000000"/>
          <w:szCs w:val="24"/>
        </w:rPr>
      </w:pPr>
      <w:r w:rsidRPr="00AC0339">
        <w:rPr>
          <w:rFonts w:eastAsia="Courier New"/>
          <w:color w:val="000000"/>
          <w:szCs w:val="24"/>
        </w:rPr>
        <w:t xml:space="preserve">р/с </w:t>
      </w:r>
      <w:r w:rsidR="00E921BF" w:rsidRPr="00AC0339">
        <w:rPr>
          <w:rFonts w:eastAsia="Courier New"/>
          <w:color w:val="000000"/>
          <w:szCs w:val="24"/>
        </w:rPr>
        <w:t>03232643616251145900</w:t>
      </w:r>
    </w:p>
    <w:p w:rsidR="00C76010" w:rsidRDefault="00667F79">
      <w:pPr>
        <w:ind w:firstLine="709"/>
        <w:jc w:val="both"/>
      </w:pPr>
      <w:r>
        <w:rPr>
          <w:bCs/>
        </w:rPr>
        <w:t xml:space="preserve">Назначение платежа: задаток для участия в аукционе по продаже </w:t>
      </w:r>
      <w:r w:rsidR="00E921BF">
        <w:rPr>
          <w:color w:val="000000"/>
        </w:rPr>
        <w:t xml:space="preserve">муниципального </w:t>
      </w:r>
      <w:r>
        <w:rPr>
          <w:color w:val="000000"/>
          <w:spacing w:val="-6"/>
        </w:rPr>
        <w:t>имущества</w:t>
      </w:r>
      <w:r w:rsidR="00065311">
        <w:rPr>
          <w:color w:val="000000"/>
          <w:spacing w:val="-6"/>
        </w:rPr>
        <w:t xml:space="preserve"> с кадастровым номером </w:t>
      </w:r>
      <w:r w:rsidR="00065311">
        <w:t>62:11:0010102:2217</w:t>
      </w:r>
      <w:r>
        <w:rPr>
          <w:color w:val="000000"/>
          <w:spacing w:val="-6"/>
        </w:rPr>
        <w:t xml:space="preserve">, расположенного по адресу: </w:t>
      </w:r>
      <w:r w:rsidR="00065311">
        <w:t xml:space="preserve">Рязанская область, </w:t>
      </w:r>
      <w:proofErr w:type="spellStart"/>
      <w:r w:rsidR="00065311">
        <w:t>Пронский</w:t>
      </w:r>
      <w:proofErr w:type="spellEnd"/>
      <w:r w:rsidR="00065311">
        <w:t xml:space="preserve"> район, </w:t>
      </w:r>
      <w:proofErr w:type="spellStart"/>
      <w:r w:rsidR="00065311">
        <w:t>г.Новомичуринск</w:t>
      </w:r>
      <w:proofErr w:type="spellEnd"/>
      <w:r w:rsidR="00065311">
        <w:t xml:space="preserve">, </w:t>
      </w:r>
      <w:proofErr w:type="spellStart"/>
      <w:r w:rsidR="00065311">
        <w:t>пр.Смирягина</w:t>
      </w:r>
      <w:proofErr w:type="spellEnd"/>
      <w:r w:rsidR="00065311">
        <w:t>, д.11, Н1</w:t>
      </w:r>
    </w:p>
    <w:p w:rsidR="00C76010" w:rsidRDefault="00667F79">
      <w:pPr>
        <w:tabs>
          <w:tab w:val="left" w:pos="284"/>
        </w:tabs>
        <w:ind w:firstLine="709"/>
        <w:jc w:val="both"/>
        <w:rPr>
          <w:bCs/>
        </w:rPr>
      </w:pPr>
      <w:r>
        <w:t>9.1.2. Задаток вносится единым платежом.</w:t>
      </w:r>
    </w:p>
    <w:p w:rsidR="00C76010" w:rsidRDefault="00667F79">
      <w:pPr>
        <w:pStyle w:val="25"/>
        <w:ind w:left="0" w:firstLine="709"/>
      </w:pPr>
      <w:r>
        <w:t>9.1.3. Документом, подтверждающим поступление задатка на счет Продавца, является выписка с указанного лицевого счета.</w:t>
      </w:r>
    </w:p>
    <w:p w:rsidR="00C76010" w:rsidRDefault="00667F79">
      <w:pPr>
        <w:pStyle w:val="25"/>
        <w:numPr>
          <w:ilvl w:val="1"/>
          <w:numId w:val="4"/>
        </w:numPr>
        <w:tabs>
          <w:tab w:val="clear" w:pos="284"/>
        </w:tabs>
        <w:ind w:left="0" w:firstLine="709"/>
        <w:rPr>
          <w:b/>
          <w:bCs/>
        </w:rPr>
      </w:pPr>
      <w:r>
        <w:rPr>
          <w:b/>
        </w:rPr>
        <w:t xml:space="preserve"> Порядок возврата задатка</w:t>
      </w:r>
    </w:p>
    <w:p w:rsidR="00C76010" w:rsidRDefault="00667F79">
      <w:pPr>
        <w:ind w:firstLine="709"/>
        <w:jc w:val="both"/>
        <w:rPr>
          <w:rFonts w:ascii="TimesNewRoman,Bold" w:hAnsi="TimesNewRoman,Bold"/>
        </w:rPr>
      </w:pPr>
      <w:r>
        <w:rPr>
          <w:rFonts w:ascii="TimesNewRoman,Bold" w:hAnsi="TimesNewRoman,Bold"/>
        </w:rPr>
        <w:t xml:space="preserve">9.2.1. Лицам, перечислившим задаток для участия в продаже </w:t>
      </w:r>
      <w:proofErr w:type="gramStart"/>
      <w:r w:rsidR="00065311">
        <w:rPr>
          <w:rFonts w:ascii="TimesNewRoman,Bold" w:hAnsi="TimesNewRoman,Bold"/>
        </w:rPr>
        <w:t xml:space="preserve">муниципального </w:t>
      </w:r>
      <w:r>
        <w:rPr>
          <w:rFonts w:ascii="TimesNewRoman,Bold" w:hAnsi="TimesNewRoman,Bold"/>
        </w:rPr>
        <w:t xml:space="preserve"> имущества</w:t>
      </w:r>
      <w:proofErr w:type="gramEnd"/>
      <w:r>
        <w:rPr>
          <w:rFonts w:ascii="TimesNewRoman,Bold" w:hAnsi="TimesNewRoman,Bold"/>
        </w:rPr>
        <w:t xml:space="preserve"> на аукционе, денежные средства возвращаются в следующем порядке:</w:t>
      </w:r>
    </w:p>
    <w:p w:rsidR="00C76010" w:rsidRDefault="00667F79">
      <w:pPr>
        <w:ind w:firstLine="709"/>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rsidR="00C76010" w:rsidRDefault="00667F79">
      <w:pPr>
        <w:ind w:firstLine="709"/>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t>5 (пяти) календарных дней со дня подписания протокола о признании претендентов участниками.</w:t>
      </w:r>
    </w:p>
    <w:p w:rsidR="00C76010" w:rsidRDefault="00667F79">
      <w:pPr>
        <w:ind w:firstLine="709"/>
        <w:jc w:val="both"/>
        <w:rPr>
          <w:rFonts w:ascii="TimesNewRoman,Bold" w:hAnsi="TimesNewRoman,Bold"/>
        </w:rPr>
      </w:pPr>
      <w:r>
        <w:rPr>
          <w:rFonts w:ascii="TimesNewRoman,Bold" w:hAnsi="TimesNewRoman,Bold"/>
        </w:rPr>
        <w:t xml:space="preserve">9.2.2. Задаток победителя продажи </w:t>
      </w:r>
      <w:r w:rsidR="00065311">
        <w:rPr>
          <w:rFonts w:ascii="TimesNewRoman,Bold" w:hAnsi="TimesNewRoman,Bold"/>
        </w:rPr>
        <w:t xml:space="preserve">муниципального </w:t>
      </w:r>
      <w:r>
        <w:rPr>
          <w:rFonts w:ascii="TimesNewRoman,Bold" w:hAnsi="TimesNewRoman,Bold"/>
        </w:rPr>
        <w:t xml:space="preserve">имущества засчитывается в счет оплаты приобретаемого имущества и подлежит перечислению в установленном порядке </w:t>
      </w:r>
      <w:r>
        <w:rPr>
          <w:rFonts w:ascii="TimesNewRoman,Bold" w:hAnsi="TimesNewRoman,Bold"/>
        </w:rPr>
        <w:br/>
        <w:t>в бюджет</w:t>
      </w:r>
      <w:r w:rsidR="00287DD5">
        <w:rPr>
          <w:rFonts w:ascii="TimesNewRoman,Bold" w:hAnsi="TimesNewRoman,Bold"/>
        </w:rPr>
        <w:t xml:space="preserve"> </w:t>
      </w:r>
      <w:proofErr w:type="spellStart"/>
      <w:r w:rsidR="00287DD5">
        <w:rPr>
          <w:rFonts w:ascii="TimesNewRoman,Bold" w:hAnsi="TimesNewRoman,Bold"/>
        </w:rPr>
        <w:t>Новомичуринского</w:t>
      </w:r>
      <w:proofErr w:type="spellEnd"/>
      <w:r w:rsidR="00287DD5">
        <w:rPr>
          <w:rFonts w:ascii="TimesNewRoman,Bold" w:hAnsi="TimesNewRoman,Bold"/>
        </w:rPr>
        <w:t xml:space="preserve"> городского поселения</w:t>
      </w:r>
      <w:r>
        <w:rPr>
          <w:rFonts w:ascii="TimesNewRoman,Bold" w:hAnsi="TimesNewRoman,Bold"/>
        </w:rPr>
        <w:t xml:space="preserve"> в течение 5 (пяти) календарных дней со дня истечения срока, установленного для заключения договора купли-продажи имущества.</w:t>
      </w:r>
    </w:p>
    <w:p w:rsidR="00C76010" w:rsidRDefault="00667F79">
      <w:pPr>
        <w:ind w:firstLine="709"/>
        <w:jc w:val="both"/>
        <w:rPr>
          <w:rFonts w:ascii="TimesNewRoman,Bold" w:hAnsi="TimesNewRoman,Bold"/>
          <w:spacing w:val="-5"/>
        </w:rPr>
      </w:pPr>
      <w:r>
        <w:rPr>
          <w:rFonts w:ascii="TimesNewRoman,Bold" w:hAnsi="TimesNewRoman,Bold"/>
        </w:rPr>
        <w:t xml:space="preserve">9.2.3. При уклонении или отказе победителя от заключения в установленный срок договора купли-продажи имущества результаты аукциона аннулируются продавцом, </w:t>
      </w:r>
      <w:r>
        <w:rPr>
          <w:rFonts w:ascii="TimesNewRoman,Bold" w:hAnsi="TimesNewRoman,Bold"/>
          <w:spacing w:val="-5"/>
        </w:rPr>
        <w:t>победитель утрачивает право на заключение указанного договора, задаток ему не возвращается.</w:t>
      </w:r>
    </w:p>
    <w:p w:rsidR="00C76010" w:rsidRDefault="00667F79">
      <w:pPr>
        <w:ind w:firstLine="709"/>
        <w:jc w:val="both"/>
        <w:rPr>
          <w:rFonts w:ascii="TimesNewRoman,Bold" w:hAnsi="TimesNewRoman,Bold"/>
          <w:spacing w:val="-2"/>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2" w:tooltip="consultantplus://offline/ref=D54B536E147478390F4E00EB7DDC3F85EBB1AC050E3F505E03D970FC37B84872C1BD5795E2D383C8K856P" w:history="1">
        <w:r>
          <w:rPr>
            <w:rFonts w:ascii="TimesNewRoman,Bold" w:hAnsi="TimesNewRoman,Bold"/>
          </w:rPr>
          <w:t>законодательством</w:t>
        </w:r>
      </w:hyperlink>
      <w:r>
        <w:rPr>
          <w:rFonts w:ascii="TimesNewRoman,Bold" w:hAnsi="TimesNewRoman,Bold"/>
        </w:rPr>
        <w:t xml:space="preserve"> </w:t>
      </w:r>
      <w:r>
        <w:rPr>
          <w:rFonts w:ascii="TimesNewRoman,Bold" w:hAnsi="TimesNewRoman,Bold"/>
          <w:spacing w:val="-2"/>
        </w:rPr>
        <w:t>Российской Федерации в договоре купли-продажи имущества, задаток ему не возвращается.</w:t>
      </w:r>
    </w:p>
    <w:p w:rsidR="00C76010" w:rsidRDefault="00667F79">
      <w:pPr>
        <w:ind w:firstLine="709"/>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rsidR="00C76010" w:rsidRDefault="00667F79">
      <w:pPr>
        <w:ind w:firstLine="709"/>
        <w:jc w:val="both"/>
      </w:pPr>
      <w:r>
        <w:t xml:space="preserve">9.2.6. В случае отзыва претендентом заявки позднее дня окончания приема заявок </w:t>
      </w:r>
      <w:r>
        <w:rPr>
          <w:spacing w:val="-2"/>
        </w:rPr>
        <w:t>задаток возвращается в порядке, установленном для претендентов, не допущенных к участию</w:t>
      </w:r>
      <w:r>
        <w:t xml:space="preserve"> в продаже имущества.</w:t>
      </w:r>
    </w:p>
    <w:p w:rsidR="00C76010" w:rsidRDefault="00667F79">
      <w:pPr>
        <w:pStyle w:val="27"/>
        <w:ind w:firstLine="0"/>
        <w:jc w:val="center"/>
        <w:rPr>
          <w:b/>
        </w:rPr>
      </w:pPr>
      <w:r>
        <w:rPr>
          <w:b/>
        </w:rPr>
        <w:t>10. Порядок ознакомления со сведениями об Имуществе,</w:t>
      </w:r>
      <w:r>
        <w:rPr>
          <w:b/>
        </w:rPr>
        <w:br/>
        <w:t xml:space="preserve"> выставляемом на аукционе</w:t>
      </w:r>
    </w:p>
    <w:p w:rsidR="00C76010" w:rsidRDefault="00667F79">
      <w:pPr>
        <w:ind w:firstLine="709"/>
        <w:jc w:val="both"/>
        <w:rPr>
          <w:rFonts w:eastAsiaTheme="minorHAnsi"/>
          <w:szCs w:val="22"/>
          <w:lang w:eastAsia="en-US"/>
        </w:rPr>
      </w:pPr>
      <w:r>
        <w:t xml:space="preserve">10.1. </w:t>
      </w:r>
      <w:r>
        <w:rPr>
          <w:rFonts w:eastAsiaTheme="minorHAnsi"/>
          <w:szCs w:val="22"/>
          <w:lang w:eastAsia="en-US"/>
        </w:rPr>
        <w:t xml:space="preserve">Информация о проведении аукциона по продаже имущества размещается </w:t>
      </w:r>
      <w:r>
        <w:rPr>
          <w:rFonts w:eastAsiaTheme="minorHAnsi"/>
          <w:szCs w:val="22"/>
          <w:lang w:eastAsia="en-US"/>
        </w:rPr>
        <w:br/>
        <w:t xml:space="preserve">на официальном сайте Российской Федерации в сети </w:t>
      </w:r>
      <w:r>
        <w:t>«</w:t>
      </w:r>
      <w:r>
        <w:rPr>
          <w:rFonts w:eastAsiaTheme="minorHAnsi"/>
          <w:szCs w:val="22"/>
          <w:lang w:eastAsia="en-US"/>
        </w:rPr>
        <w:t>Интернет</w:t>
      </w:r>
      <w:r>
        <w:t>»</w:t>
      </w:r>
      <w:r>
        <w:rPr>
          <w:rFonts w:eastAsiaTheme="minorHAnsi"/>
          <w:szCs w:val="22"/>
          <w:lang w:eastAsia="en-US"/>
        </w:rPr>
        <w:t xml:space="preserve"> </w:t>
      </w:r>
      <w:hyperlink r:id="rId13" w:tooltip="http://www.torgi.gov.ru" w:history="1">
        <w:r>
          <w:rPr>
            <w:rStyle w:val="af0"/>
            <w:rFonts w:eastAsiaTheme="minorHAnsi"/>
            <w:lang w:eastAsia="en-US"/>
          </w:rPr>
          <w:t>www.torgi.gov.ru</w:t>
        </w:r>
      </w:hyperlink>
      <w:r>
        <w:rPr>
          <w:rFonts w:eastAsiaTheme="minorHAnsi"/>
          <w:szCs w:val="22"/>
          <w:lang w:eastAsia="en-US"/>
        </w:rPr>
        <w:t xml:space="preserve">, на сайте Продавца в сети </w:t>
      </w:r>
      <w:r>
        <w:t>«</w:t>
      </w:r>
      <w:r>
        <w:rPr>
          <w:rFonts w:eastAsiaTheme="minorHAnsi"/>
          <w:szCs w:val="22"/>
          <w:lang w:eastAsia="en-US"/>
        </w:rPr>
        <w:t>Интернет</w:t>
      </w:r>
      <w:r>
        <w:t>»</w:t>
      </w:r>
      <w:r>
        <w:rPr>
          <w:rFonts w:eastAsiaTheme="minorHAnsi"/>
          <w:szCs w:val="22"/>
          <w:lang w:eastAsia="en-US"/>
        </w:rPr>
        <w:t xml:space="preserve"> </w:t>
      </w:r>
      <w:r w:rsidR="00CB23C5" w:rsidRPr="00CB23C5">
        <w:rPr>
          <w:u w:val="single"/>
          <w:lang w:val="en-US"/>
        </w:rPr>
        <w:t>http</w:t>
      </w:r>
      <w:r w:rsidR="00CB23C5" w:rsidRPr="00CB23C5">
        <w:rPr>
          <w:u w:val="single"/>
        </w:rPr>
        <w:t>://город-</w:t>
      </w:r>
      <w:proofErr w:type="spellStart"/>
      <w:r w:rsidR="00CB23C5" w:rsidRPr="00CB23C5">
        <w:rPr>
          <w:u w:val="single"/>
        </w:rPr>
        <w:t>новомичуринск.рф</w:t>
      </w:r>
      <w:proofErr w:type="spellEnd"/>
      <w:proofErr w:type="gramStart"/>
      <w:r w:rsidR="00CB23C5">
        <w:rPr>
          <w:sz w:val="28"/>
          <w:szCs w:val="28"/>
        </w:rPr>
        <w:t>.</w:t>
      </w:r>
      <w:proofErr w:type="gramEnd"/>
      <w:r>
        <w:rPr>
          <w:rFonts w:eastAsiaTheme="minorHAnsi"/>
          <w:szCs w:val="22"/>
          <w:lang w:eastAsia="en-US"/>
        </w:rPr>
        <w:t xml:space="preserve"> и на сайте электронной площадки (п.</w:t>
      </w:r>
      <w:r>
        <w:t xml:space="preserve"> </w:t>
      </w:r>
      <w:r>
        <w:rPr>
          <w:rFonts w:eastAsiaTheme="minorHAnsi"/>
          <w:szCs w:val="22"/>
          <w:lang w:eastAsia="en-US"/>
        </w:rPr>
        <w:t xml:space="preserve">3.3 настоящего Информационного сообщения) и содержит следующее: </w:t>
      </w:r>
    </w:p>
    <w:p w:rsidR="00C76010" w:rsidRDefault="00667F79">
      <w:pPr>
        <w:ind w:firstLine="709"/>
        <w:jc w:val="both"/>
      </w:pPr>
      <w:r>
        <w:t>а) информационное сообщение о проведении продажи имущества;</w:t>
      </w:r>
    </w:p>
    <w:p w:rsidR="00C76010" w:rsidRDefault="00667F79">
      <w:pPr>
        <w:ind w:firstLine="709"/>
        <w:jc w:val="both"/>
      </w:pPr>
      <w:r>
        <w:t>б) форма заявки (Приложение № 1);</w:t>
      </w:r>
    </w:p>
    <w:p w:rsidR="00C76010" w:rsidRDefault="00667F79">
      <w:pPr>
        <w:ind w:firstLine="709"/>
        <w:jc w:val="both"/>
      </w:pPr>
      <w:r>
        <w:t>в) проект договора купли-продажи имущества (Приложение № 2);</w:t>
      </w:r>
    </w:p>
    <w:p w:rsidR="00C76010" w:rsidRDefault="00667F79">
      <w:pPr>
        <w:ind w:firstLine="709"/>
        <w:jc w:val="both"/>
      </w:pPr>
      <w:r>
        <w:t>г) иные сведения, предусмотренные Федеральным законом от 21.12.2001 № 178-ФЗ «О приватизации государственного и муниципального имущества».</w:t>
      </w:r>
    </w:p>
    <w:p w:rsidR="00C76010" w:rsidRDefault="00667F79" w:rsidP="00411ED2">
      <w:pPr>
        <w:ind w:firstLine="709"/>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w:t>
      </w:r>
      <w:proofErr w:type="gramStart"/>
      <w:r>
        <w:t xml:space="preserve">Интернет» </w:t>
      </w:r>
      <w:r w:rsidR="00CB23C5" w:rsidRPr="00CB23C5">
        <w:rPr>
          <w:u w:val="single"/>
        </w:rPr>
        <w:t xml:space="preserve"> </w:t>
      </w:r>
      <w:r w:rsidR="00CB23C5" w:rsidRPr="00CB23C5">
        <w:rPr>
          <w:u w:val="single"/>
          <w:lang w:val="en-US"/>
        </w:rPr>
        <w:t>http</w:t>
      </w:r>
      <w:r w:rsidR="00CB23C5" w:rsidRPr="00CB23C5">
        <w:rPr>
          <w:u w:val="single"/>
        </w:rPr>
        <w:t>://город-</w:t>
      </w:r>
      <w:proofErr w:type="spellStart"/>
      <w:r w:rsidR="00CB23C5" w:rsidRPr="00CB23C5">
        <w:rPr>
          <w:u w:val="single"/>
        </w:rPr>
        <w:t>новомичуринск.рф</w:t>
      </w:r>
      <w:proofErr w:type="spellEnd"/>
      <w:proofErr w:type="gramEnd"/>
      <w:r>
        <w:t xml:space="preserve">, официальном </w:t>
      </w:r>
      <w:r>
        <w:rPr>
          <w:spacing w:val="-6"/>
        </w:rPr>
        <w:t xml:space="preserve">сайте Российской Федерации в сети «Интернет» </w:t>
      </w:r>
      <w:hyperlink r:id="rId14" w:tooltip="http://www.torgi.gov.ru" w:history="1">
        <w:r>
          <w:rPr>
            <w:rStyle w:val="af0"/>
            <w:rFonts w:eastAsiaTheme="minorHAnsi"/>
            <w:spacing w:val="-6"/>
            <w:lang w:eastAsia="en-US"/>
          </w:rPr>
          <w:t>www.torgi.gov.ru</w:t>
        </w:r>
      </w:hyperlink>
      <w:r>
        <w:rPr>
          <w:spacing w:val="-6"/>
        </w:rPr>
        <w:t>, на сайте в сети «Интернет»</w:t>
      </w:r>
      <w:r>
        <w:t xml:space="preserve"> Организатора (электронная площадка)</w:t>
      </w:r>
      <w:r w:rsidR="00411ED2">
        <w:t>, по телефону (49141)4-18-17.</w:t>
      </w:r>
      <w:r>
        <w:br/>
      </w:r>
      <w:r w:rsidR="00411ED2">
        <w:t xml:space="preserve">            </w:t>
      </w: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rsidR="00C76010" w:rsidRDefault="00667F79">
      <w:pPr>
        <w:ind w:firstLine="709"/>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C76010" w:rsidRDefault="00667F79">
      <w:pPr>
        <w:ind w:firstLine="709"/>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76010" w:rsidRDefault="00667F79">
      <w:pPr>
        <w:ind w:firstLine="709"/>
        <w:jc w:val="both"/>
      </w:pPr>
      <w:r>
        <w:t>В случае направления запроса иностранными лицами такой запрос должен иметь перевод на русский язык.</w:t>
      </w:r>
    </w:p>
    <w:p w:rsidR="00C76010" w:rsidRDefault="00667F79">
      <w:pPr>
        <w:jc w:val="center"/>
        <w:rPr>
          <w:b/>
        </w:rPr>
      </w:pPr>
      <w:r>
        <w:rPr>
          <w:b/>
        </w:rPr>
        <w:t>11. Порядок определения участников аукциона</w:t>
      </w:r>
    </w:p>
    <w:p w:rsidR="00C76010" w:rsidRDefault="00667F79">
      <w:pPr>
        <w:tabs>
          <w:tab w:val="left" w:pos="540"/>
        </w:tabs>
        <w:ind w:firstLine="709"/>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C76010" w:rsidRDefault="00667F79">
      <w:pPr>
        <w:tabs>
          <w:tab w:val="left" w:pos="540"/>
        </w:tabs>
        <w:ind w:firstLine="709"/>
        <w:jc w:val="both"/>
        <w:outlineLvl w:val="0"/>
      </w:pPr>
      <w:r>
        <w:t xml:space="preserve">11.2. Продавец в день рассмотрения заявок и документов претендентов </w:t>
      </w:r>
      <w:r>
        <w:br/>
        <w:t>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C76010" w:rsidRDefault="00667F79">
      <w:pPr>
        <w:tabs>
          <w:tab w:val="left" w:pos="540"/>
        </w:tabs>
        <w:ind w:firstLine="709"/>
        <w:jc w:val="both"/>
        <w:outlineLvl w:val="0"/>
      </w:pPr>
      <w:r>
        <w:t xml:space="preserve">11.3. Не позднее следующего рабочего дня после дня подписания протокола </w:t>
      </w:r>
      <w:r>
        <w:br/>
        <w:t xml:space="preserve">о признании претендентов участниками всем претендентам, подавшим заявки, </w:t>
      </w:r>
      <w:r>
        <w:rPr>
          <w:spacing w:val="-4"/>
        </w:rPr>
        <w:t>направляется уведомление о признании их участниками аукциона или об отказе в признании</w:t>
      </w:r>
      <w:r>
        <w:t xml:space="preserve"> участниками аукциона с указанием оснований отказа. </w:t>
      </w:r>
    </w:p>
    <w:p w:rsidR="00C76010" w:rsidRDefault="00667F79">
      <w:pPr>
        <w:tabs>
          <w:tab w:val="left" w:pos="540"/>
        </w:tabs>
        <w:ind w:firstLine="709"/>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w:t>
      </w:r>
      <w:r w:rsidR="00137C7D">
        <w:t>ством Российской Федерации.</w:t>
      </w:r>
    </w:p>
    <w:p w:rsidR="00C76010" w:rsidRDefault="00667F79">
      <w:pPr>
        <w:tabs>
          <w:tab w:val="left" w:pos="540"/>
        </w:tabs>
        <w:ind w:firstLine="709"/>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rsidR="00C76010" w:rsidRDefault="00667F79">
      <w:pPr>
        <w:tabs>
          <w:tab w:val="left" w:pos="540"/>
        </w:tabs>
        <w:ind w:firstLine="709"/>
        <w:jc w:val="both"/>
        <w:outlineLvl w:val="0"/>
      </w:pPr>
      <w:r>
        <w:t>11.6. Претендент не допускается к участию в аукционе по следующим основаниям:</w:t>
      </w:r>
    </w:p>
    <w:p w:rsidR="00C76010" w:rsidRDefault="00667F79">
      <w:pPr>
        <w:tabs>
          <w:tab w:val="left" w:pos="540"/>
        </w:tabs>
        <w:ind w:firstLine="709"/>
        <w:jc w:val="both"/>
        <w:outlineLvl w:val="0"/>
      </w:pPr>
      <w:r>
        <w:rPr>
          <w:spacing w:val="-2"/>
        </w:rPr>
        <w:t>а) пред</w:t>
      </w:r>
      <w:r w:rsidR="007E49E8">
        <w:rPr>
          <w:spacing w:val="-2"/>
        </w:rPr>
        <w:t>о</w:t>
      </w:r>
      <w:r>
        <w:rPr>
          <w:spacing w:val="-2"/>
        </w:rPr>
        <w:t>ставленные документы не подтверждают право Претендента быть покупателем</w:t>
      </w:r>
      <w:r>
        <w:t xml:space="preserve"> имущества в соответствии с законодательством Российской Федерации.</w:t>
      </w:r>
    </w:p>
    <w:p w:rsidR="00C76010" w:rsidRDefault="00667F79">
      <w:pPr>
        <w:tabs>
          <w:tab w:val="left" w:pos="540"/>
        </w:tabs>
        <w:ind w:firstLine="709"/>
        <w:jc w:val="both"/>
        <w:outlineLvl w:val="0"/>
      </w:pPr>
      <w:r>
        <w:t xml:space="preserve">б) представлены не все документы в соответствии с перечнем, указанным </w:t>
      </w:r>
      <w:r>
        <w:br/>
        <w:t>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C76010" w:rsidRDefault="00667F79">
      <w:pPr>
        <w:tabs>
          <w:tab w:val="left" w:pos="540"/>
        </w:tabs>
        <w:ind w:firstLine="709"/>
        <w:jc w:val="both"/>
        <w:outlineLvl w:val="0"/>
      </w:pPr>
      <w:r>
        <w:rPr>
          <w:spacing w:val="-4"/>
        </w:rPr>
        <w:t>в) не подтверждено поступление в установленный срок задатка на счет Организатора,</w:t>
      </w:r>
      <w:r>
        <w:t xml:space="preserve"> указанный в информационном сообщении.</w:t>
      </w:r>
    </w:p>
    <w:p w:rsidR="00C76010" w:rsidRDefault="00667F79">
      <w:pPr>
        <w:tabs>
          <w:tab w:val="left" w:pos="540"/>
        </w:tabs>
        <w:ind w:firstLine="709"/>
        <w:jc w:val="both"/>
        <w:outlineLvl w:val="0"/>
      </w:pPr>
      <w:r>
        <w:t>г) заявка подана лицом, не уполномоченным Претендентом на осуществление таких действий.</w:t>
      </w:r>
    </w:p>
    <w:p w:rsidR="00C76010" w:rsidRDefault="00667F79">
      <w:pPr>
        <w:tabs>
          <w:tab w:val="left" w:pos="540"/>
        </w:tabs>
        <w:ind w:firstLine="709"/>
        <w:jc w:val="both"/>
        <w:outlineLvl w:val="0"/>
      </w:pPr>
      <w:r>
        <w:t xml:space="preserve">11.7. Информация об отказе в допуске к участию в аукционе размещается </w:t>
      </w:r>
      <w:r>
        <w:br/>
        <w:t>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C76010" w:rsidRDefault="00C76010">
      <w:pPr>
        <w:tabs>
          <w:tab w:val="left" w:pos="540"/>
        </w:tabs>
        <w:ind w:firstLine="709"/>
        <w:jc w:val="both"/>
        <w:outlineLvl w:val="0"/>
      </w:pPr>
    </w:p>
    <w:p w:rsidR="00C76010" w:rsidRDefault="00667F79">
      <w:pPr>
        <w:pStyle w:val="af5"/>
        <w:spacing w:after="0"/>
        <w:ind w:left="0"/>
        <w:jc w:val="center"/>
        <w:rPr>
          <w:b/>
        </w:rPr>
      </w:pPr>
      <w:r>
        <w:rPr>
          <w:rFonts w:ascii="Times New Roman" w:hAnsi="Times New Roman"/>
          <w:b/>
          <w:sz w:val="24"/>
          <w:szCs w:val="24"/>
        </w:rPr>
        <w:t>12. Порядок проведения аукциона и определения победителя</w:t>
      </w:r>
    </w:p>
    <w:p w:rsidR="00C76010" w:rsidRDefault="00667F79">
      <w:pPr>
        <w:ind w:firstLine="709"/>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C76010" w:rsidRDefault="00667F79">
      <w:pPr>
        <w:ind w:firstLine="709"/>
        <w:jc w:val="both"/>
      </w:pPr>
      <w:r>
        <w:rPr>
          <w:spacing w:val="-2"/>
        </w:rPr>
        <w:t>«Шаг аукциона» устанавливается продавцом в фиксированной сумме, составляющей</w:t>
      </w:r>
      <w:r>
        <w:t xml:space="preserve"> не более 5 (пяти) процентов начальной цены продажи, и не изменяется в течение всего аукциона.</w:t>
      </w:r>
    </w:p>
    <w:p w:rsidR="00C76010" w:rsidRDefault="00667F79">
      <w:pPr>
        <w:ind w:firstLine="709"/>
        <w:jc w:val="both"/>
      </w:pPr>
      <w:r>
        <w:t xml:space="preserve">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w:t>
      </w:r>
      <w:r>
        <w:br/>
        <w:t>ими предложений о цене имущества.</w:t>
      </w:r>
    </w:p>
    <w:p w:rsidR="00C76010" w:rsidRDefault="00667F79">
      <w:pPr>
        <w:ind w:firstLine="709"/>
        <w:jc w:val="both"/>
        <w:rPr>
          <w:spacing w:val="-4"/>
        </w:rPr>
      </w:pPr>
      <w:r>
        <w:rPr>
          <w:spacing w:val="-4"/>
        </w:rPr>
        <w:t>12.3. Со времени начала проведения процедуры аукциона организатором размещается:</w:t>
      </w:r>
    </w:p>
    <w:p w:rsidR="00C76010" w:rsidRDefault="00667F79">
      <w:pPr>
        <w:ind w:firstLine="709"/>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C76010" w:rsidRDefault="00667F79">
      <w:pPr>
        <w:ind w:firstLine="709"/>
        <w:jc w:val="both"/>
      </w:pPr>
      <w:r>
        <w:t xml:space="preserve">б) в закрытой части электронной площадки - помимо информации, указанной </w:t>
      </w:r>
      <w:r>
        <w:br/>
        <w:t xml:space="preserve">в открытой части электронной площадки, также предложения о цене имущества и время </w:t>
      </w:r>
      <w:r>
        <w:br/>
      </w:r>
      <w:r>
        <w:rPr>
          <w:spacing w:val="-2"/>
        </w:rPr>
        <w:t>их поступления, величина повышения начальной цены («шаг аукциона»), время, оставшееся</w:t>
      </w:r>
      <w:r>
        <w:t xml:space="preserve"> до окончания приема предложений о цене имущества.</w:t>
      </w:r>
    </w:p>
    <w:p w:rsidR="00C76010" w:rsidRDefault="00667F79">
      <w:pPr>
        <w:ind w:firstLine="709"/>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C76010" w:rsidRDefault="00667F79">
      <w:pPr>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C76010" w:rsidRDefault="00667F79">
      <w:pPr>
        <w:ind w:firstLine="709"/>
        <w:jc w:val="both"/>
      </w:pPr>
      <w:r>
        <w:t xml:space="preserve">б) не поступило ни одного предложения о начальной цене имущества, то аукцион </w:t>
      </w:r>
      <w:r>
        <w:br/>
        <w:t>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C76010" w:rsidRDefault="00667F79">
      <w:pPr>
        <w:ind w:firstLine="709"/>
        <w:jc w:val="both"/>
      </w:pPr>
      <w:r>
        <w:t>12.5. При этом программными средствами электронной площадки обеспечивается:</w:t>
      </w:r>
    </w:p>
    <w:p w:rsidR="00C76010" w:rsidRDefault="00667F79">
      <w:pPr>
        <w:ind w:firstLine="709"/>
        <w:jc w:val="both"/>
      </w:pPr>
      <w:r>
        <w:t xml:space="preserve">а) исключение возможности подачи участником предложения о цене имущества, </w:t>
      </w:r>
      <w:r>
        <w:br/>
        <w:t>не соответствующего увеличению текущей цены на величину «шага аукциона»;</w:t>
      </w:r>
    </w:p>
    <w:p w:rsidR="00C76010" w:rsidRDefault="00667F79">
      <w:pPr>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C76010" w:rsidRDefault="00667F79">
      <w:pPr>
        <w:ind w:firstLine="709"/>
        <w:jc w:val="both"/>
      </w:pPr>
      <w:r>
        <w:t>12.6. Победителем признается участник, предложивший наиболее высокую цену имущества.</w:t>
      </w:r>
    </w:p>
    <w:p w:rsidR="00C76010" w:rsidRDefault="00667F79">
      <w:pPr>
        <w:ind w:firstLine="709"/>
        <w:jc w:val="both"/>
      </w:pPr>
      <w:r>
        <w:rPr>
          <w:spacing w:val="-2"/>
        </w:rPr>
        <w:t xml:space="preserve">12.7. Ход проведения процедуры аукциона фиксируется организатором в электронном </w:t>
      </w:r>
      <w:r>
        <w:t>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C76010" w:rsidRDefault="00667F79">
      <w:pPr>
        <w:ind w:firstLine="709"/>
        <w:jc w:val="both"/>
      </w:pPr>
      <w:r>
        <w:t xml:space="preserve">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w:t>
      </w:r>
      <w:r>
        <w:br/>
        <w:t>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C76010" w:rsidRDefault="00667F79">
      <w:pPr>
        <w:ind w:firstLine="709"/>
        <w:jc w:val="both"/>
      </w:pPr>
      <w:r>
        <w:t>12.9. Процедура аукциона считается завершенной со времени подписания продавцом протокола об итогах аукциона.</w:t>
      </w:r>
    </w:p>
    <w:p w:rsidR="00C76010" w:rsidRDefault="00667F79">
      <w:pPr>
        <w:ind w:firstLine="709"/>
        <w:jc w:val="both"/>
      </w:pPr>
      <w:r>
        <w:t>12.10. Аукцион признается несостоявшимся в следующих случаях:</w:t>
      </w:r>
    </w:p>
    <w:p w:rsidR="00C76010" w:rsidRDefault="00667F79">
      <w:pPr>
        <w:ind w:firstLine="709"/>
        <w:jc w:val="both"/>
      </w:pPr>
      <w:r>
        <w:t xml:space="preserve">а) не было подано ни одной заявки на участие либо ни один из претендентов </w:t>
      </w:r>
      <w:r>
        <w:br/>
        <w:t>не признан участником;</w:t>
      </w:r>
    </w:p>
    <w:p w:rsidR="00C76010" w:rsidRDefault="00667F79">
      <w:pPr>
        <w:ind w:firstLine="709"/>
        <w:jc w:val="both"/>
      </w:pPr>
      <w:r>
        <w:t>б) принято решение о признании только одного претендента участником;</w:t>
      </w:r>
    </w:p>
    <w:p w:rsidR="00C76010" w:rsidRDefault="00667F79">
      <w:pPr>
        <w:ind w:firstLine="709"/>
        <w:jc w:val="both"/>
      </w:pPr>
      <w:r>
        <w:t>в) ни один из участников не сделал предложение о начальной цене имущества.</w:t>
      </w:r>
    </w:p>
    <w:p w:rsidR="00C76010" w:rsidRDefault="00667F79">
      <w:pPr>
        <w:ind w:firstLine="709"/>
        <w:jc w:val="both"/>
      </w:pPr>
      <w:r>
        <w:t>12.11. Решение о признании аукциона несостоявшимся оформляется протоколом.</w:t>
      </w:r>
    </w:p>
    <w:p w:rsidR="00C76010" w:rsidRDefault="00667F79">
      <w:pPr>
        <w:ind w:firstLine="709"/>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C76010" w:rsidRDefault="00667F79">
      <w:pPr>
        <w:ind w:firstLine="709"/>
        <w:jc w:val="both"/>
      </w:pPr>
      <w:r>
        <w:t>а) наименование имущества и иные позволяющие его индивидуализировать сведения (спецификация лота);</w:t>
      </w:r>
    </w:p>
    <w:p w:rsidR="00C76010" w:rsidRDefault="00667F79">
      <w:pPr>
        <w:ind w:firstLine="709"/>
        <w:jc w:val="both"/>
      </w:pPr>
      <w:r>
        <w:t>б) цена сделки;</w:t>
      </w:r>
    </w:p>
    <w:p w:rsidR="00C76010" w:rsidRDefault="00667F79">
      <w:pPr>
        <w:ind w:firstLine="709"/>
        <w:jc w:val="both"/>
      </w:pPr>
      <w:r>
        <w:t>в) фамилия, имя, отчество физического лица или наименование юридического лица - победителя.</w:t>
      </w:r>
    </w:p>
    <w:p w:rsidR="00C76010" w:rsidRDefault="00C76010">
      <w:pPr>
        <w:ind w:firstLine="709"/>
        <w:jc w:val="both"/>
      </w:pPr>
    </w:p>
    <w:p w:rsidR="00C76010" w:rsidRDefault="00667F79">
      <w:pPr>
        <w:pStyle w:val="25"/>
        <w:tabs>
          <w:tab w:val="clear" w:pos="284"/>
          <w:tab w:val="left" w:pos="0"/>
        </w:tabs>
        <w:ind w:left="0" w:firstLine="0"/>
        <w:jc w:val="center"/>
        <w:rPr>
          <w:b/>
        </w:rPr>
      </w:pPr>
      <w:r>
        <w:rPr>
          <w:b/>
        </w:rPr>
        <w:t>13. Срок заключения договора купли продажи имущества</w:t>
      </w:r>
    </w:p>
    <w:p w:rsidR="00C76010" w:rsidRDefault="00667F79">
      <w:pPr>
        <w:tabs>
          <w:tab w:val="left" w:pos="284"/>
        </w:tabs>
        <w:ind w:firstLine="709"/>
        <w:jc w:val="both"/>
        <w:rPr>
          <w:color w:val="000000" w:themeColor="text1"/>
        </w:rPr>
      </w:pPr>
      <w:r>
        <w:rPr>
          <w:color w:val="000000" w:themeColor="text1"/>
          <w:spacing w:val="-4"/>
        </w:rPr>
        <w:t>13.1. Договор купли-продажи имущества заключается между продавцом и победителем</w:t>
      </w:r>
      <w:r>
        <w:rPr>
          <w:color w:val="000000" w:themeColor="text1"/>
        </w:rPr>
        <w:t xml:space="preserve"> аукциона в установленном законодательством порядке в течение 5 (пяти) рабочих дней </w:t>
      </w:r>
      <w:r>
        <w:rPr>
          <w:color w:val="000000" w:themeColor="text1"/>
        </w:rPr>
        <w:br/>
        <w:t xml:space="preserve">с даты подведения итогов аукциона </w:t>
      </w:r>
      <w:r>
        <w:rPr>
          <w:rFonts w:eastAsiaTheme="minorHAnsi"/>
          <w:color w:val="000000" w:themeColor="text1"/>
          <w:lang w:eastAsia="en-US"/>
        </w:rPr>
        <w:t>в форме электронного документа.</w:t>
      </w:r>
    </w:p>
    <w:p w:rsidR="00C76010" w:rsidRDefault="00667F79">
      <w:pPr>
        <w:pStyle w:val="34"/>
        <w:tabs>
          <w:tab w:val="left" w:pos="0"/>
        </w:tabs>
        <w:spacing w:after="0"/>
        <w:ind w:firstLine="709"/>
        <w:rPr>
          <w:b w:val="0"/>
          <w:sz w:val="24"/>
          <w:szCs w:val="24"/>
        </w:rPr>
      </w:pPr>
      <w:r>
        <w:rPr>
          <w:b w:val="0"/>
          <w:sz w:val="24"/>
        </w:rPr>
        <w:t xml:space="preserve">13.2.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w:t>
      </w:r>
      <w:r>
        <w:rPr>
          <w:b w:val="0"/>
          <w:sz w:val="24"/>
        </w:rPr>
        <w:br/>
        <w:t>не возвращается.</w:t>
      </w:r>
    </w:p>
    <w:p w:rsidR="00C76010" w:rsidRDefault="00667F79">
      <w:pPr>
        <w:pStyle w:val="34"/>
        <w:tabs>
          <w:tab w:val="left" w:pos="0"/>
        </w:tabs>
        <w:spacing w:after="0"/>
        <w:ind w:firstLine="709"/>
      </w:pPr>
      <w:r>
        <w:rPr>
          <w:b w:val="0"/>
          <w:sz w:val="24"/>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w:t>
      </w:r>
      <w:r>
        <w:rPr>
          <w:b w:val="0"/>
          <w:spacing w:val="-2"/>
          <w:sz w:val="24"/>
        </w:rPr>
        <w:t>Российской Федерации в договоре купли-продажи имущества, задаток ему не возвращается.</w:t>
      </w:r>
      <w:r>
        <w:rPr>
          <w:b w:val="0"/>
          <w:sz w:val="24"/>
        </w:rPr>
        <w:t xml:space="preserve">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w:t>
      </w:r>
      <w:r>
        <w:rPr>
          <w:b w:val="0"/>
          <w:sz w:val="24"/>
        </w:rPr>
        <w:br/>
        <w:t>на счет по реквизитам, указанным в проекте договора купли-продажи.</w:t>
      </w:r>
    </w:p>
    <w:p w:rsidR="00C76010" w:rsidRDefault="00667F79">
      <w:pPr>
        <w:pStyle w:val="25"/>
        <w:tabs>
          <w:tab w:val="left" w:pos="0"/>
        </w:tabs>
        <w:ind w:left="0" w:firstLine="709"/>
      </w:pPr>
      <w:r>
        <w:t xml:space="preserve">13.4. Задаток, перечисленный покупателем для участия в аукционе, засчитывается </w:t>
      </w:r>
      <w:r>
        <w:br/>
        <w:t>в счет оплаты имущества.</w:t>
      </w:r>
    </w:p>
    <w:p w:rsidR="00C76010" w:rsidRDefault="00667F79">
      <w:pPr>
        <w:pStyle w:val="27"/>
        <w:ind w:firstLine="709"/>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rsidR="00C76010" w:rsidRDefault="00667F79">
      <w:pPr>
        <w:pStyle w:val="27"/>
        <w:ind w:firstLine="709"/>
        <w:rPr>
          <w:szCs w:val="24"/>
        </w:rPr>
      </w:pPr>
      <w:r>
        <w:rPr>
          <w:szCs w:val="24"/>
        </w:rPr>
        <w:t xml:space="preserve">13.6. </w:t>
      </w:r>
      <w:r w:rsidRPr="008F2C7E">
        <w:rPr>
          <w:szCs w:val="24"/>
        </w:rPr>
        <w:t xml:space="preserve">В соответствии с п. 3 ст. 161 Налогового кодекса Российской Федерации </w:t>
      </w:r>
      <w:r w:rsidRPr="008F2C7E">
        <w:rPr>
          <w:szCs w:val="24"/>
        </w:rPr>
        <w:br/>
        <w:t xml:space="preserve">при реализации (передаче) на территории Российской Федерации </w:t>
      </w:r>
      <w:proofErr w:type="gramStart"/>
      <w:r w:rsidR="00FE3BBC" w:rsidRPr="008F2C7E">
        <w:rPr>
          <w:szCs w:val="24"/>
        </w:rPr>
        <w:t xml:space="preserve">муниципального </w:t>
      </w:r>
      <w:r w:rsidRPr="008F2C7E">
        <w:rPr>
          <w:szCs w:val="24"/>
        </w:rPr>
        <w:t xml:space="preserve"> имущества</w:t>
      </w:r>
      <w:proofErr w:type="gramEnd"/>
      <w:r w:rsidRPr="008F2C7E">
        <w:rPr>
          <w:szCs w:val="24"/>
        </w:rPr>
        <w:t xml:space="preserve">, не закрепленного за государственными предприятиями и учреждениями, </w:t>
      </w:r>
      <w:r w:rsidRPr="008F2C7E">
        <w:rPr>
          <w:spacing w:val="-2"/>
          <w:szCs w:val="24"/>
        </w:rPr>
        <w:t xml:space="preserve">составляющего </w:t>
      </w:r>
      <w:r w:rsidR="00FE3BBC" w:rsidRPr="008F2C7E">
        <w:rPr>
          <w:spacing w:val="-2"/>
          <w:szCs w:val="24"/>
        </w:rPr>
        <w:t>муниципальную казну</w:t>
      </w:r>
      <w:r w:rsidRPr="008F2C7E">
        <w:rPr>
          <w:spacing w:val="-2"/>
          <w:szCs w:val="24"/>
        </w:rPr>
        <w:t>, налоговая база определяется</w:t>
      </w:r>
      <w:r w:rsidRPr="008F2C7E">
        <w:rPr>
          <w:szCs w:val="24"/>
        </w:rPr>
        <w:t xml:space="preserve">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w:t>
      </w:r>
      <w:r w:rsidRPr="008F2C7E">
        <w:rPr>
          <w:szCs w:val="24"/>
        </w:rPr>
        <w:br/>
      </w:r>
      <w:r w:rsidRPr="008F2C7E">
        <w:rPr>
          <w:spacing w:val="-2"/>
          <w:szCs w:val="24"/>
        </w:rPr>
        <w:t>не являющихся индивидуальными предпринимателями. Указанные лица обязаны исчислить</w:t>
      </w:r>
      <w:r w:rsidRPr="008F2C7E">
        <w:rPr>
          <w:szCs w:val="24"/>
        </w:rPr>
        <w:t xml:space="preserve"> расчетным методом, удержать из выплачиваемых доходов и уплатить в бюджет соответствующую сумму налога.</w:t>
      </w:r>
    </w:p>
    <w:p w:rsidR="00C76010" w:rsidRDefault="00C76010">
      <w:pPr>
        <w:pStyle w:val="34"/>
        <w:tabs>
          <w:tab w:val="left" w:pos="0"/>
        </w:tabs>
        <w:spacing w:after="0"/>
        <w:ind w:firstLine="709"/>
        <w:rPr>
          <w:szCs w:val="24"/>
        </w:rPr>
      </w:pPr>
    </w:p>
    <w:p w:rsidR="00C76010" w:rsidRDefault="00667F79">
      <w:pPr>
        <w:pStyle w:val="25"/>
        <w:tabs>
          <w:tab w:val="clear" w:pos="284"/>
          <w:tab w:val="left" w:pos="0"/>
        </w:tabs>
        <w:ind w:left="0" w:firstLine="0"/>
        <w:jc w:val="center"/>
        <w:rPr>
          <w:b/>
        </w:rPr>
      </w:pPr>
      <w:r>
        <w:rPr>
          <w:b/>
        </w:rPr>
        <w:t xml:space="preserve">14. Переход права собственности на </w:t>
      </w:r>
      <w:proofErr w:type="gramStart"/>
      <w:r w:rsidR="00330AB3">
        <w:rPr>
          <w:b/>
        </w:rPr>
        <w:t xml:space="preserve">муниципальное </w:t>
      </w:r>
      <w:r>
        <w:rPr>
          <w:b/>
        </w:rPr>
        <w:t xml:space="preserve"> имущество</w:t>
      </w:r>
      <w:proofErr w:type="gramEnd"/>
    </w:p>
    <w:p w:rsidR="00C76010" w:rsidRDefault="00667F79">
      <w:pPr>
        <w:pStyle w:val="27"/>
        <w:ind w:firstLine="709"/>
      </w:pPr>
      <w:r>
        <w:t xml:space="preserve">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w:t>
      </w:r>
      <w:r>
        <w:rPr>
          <w:szCs w:val="24"/>
        </w:rPr>
        <w:t xml:space="preserve">(тридцать) </w:t>
      </w:r>
      <w:r>
        <w:t>календарных дней после дня оплаты имущества.</w:t>
      </w:r>
    </w:p>
    <w:p w:rsidR="00C76010" w:rsidRDefault="00667F79">
      <w:pPr>
        <w:pStyle w:val="34"/>
        <w:tabs>
          <w:tab w:val="num" w:pos="1080"/>
        </w:tabs>
        <w:spacing w:after="0"/>
        <w:ind w:firstLine="0"/>
        <w:jc w:val="center"/>
        <w:rPr>
          <w:sz w:val="24"/>
          <w:szCs w:val="24"/>
        </w:rPr>
      </w:pPr>
      <w:r>
        <w:rPr>
          <w:sz w:val="24"/>
          <w:szCs w:val="24"/>
        </w:rPr>
        <w:t xml:space="preserve">15. </w:t>
      </w:r>
      <w:r>
        <w:rPr>
          <w:sz w:val="24"/>
        </w:rPr>
        <w:t>Заключительные положения</w:t>
      </w:r>
    </w:p>
    <w:p w:rsidR="00C76010" w:rsidRDefault="00667F79">
      <w:pPr>
        <w:ind w:firstLine="851"/>
        <w:jc w:val="both"/>
      </w:pPr>
      <w:r>
        <w:t xml:space="preserve">15.1. Все вопросы, касающиеся проведения аукциона в электронной форме </w:t>
      </w:r>
      <w:r>
        <w:br/>
        <w:t>не нашедшие отражения в настоящем информационном сообщении, регулируются законодательством Российской Федерации.</w:t>
      </w:r>
    </w:p>
    <w:p w:rsidR="0069738A" w:rsidRDefault="0069738A">
      <w:pPr>
        <w:ind w:firstLine="851"/>
        <w:jc w:val="both"/>
      </w:pPr>
    </w:p>
    <w:p w:rsidR="0069738A" w:rsidRDefault="0069738A">
      <w:pPr>
        <w:ind w:firstLine="851"/>
        <w:jc w:val="both"/>
      </w:pPr>
    </w:p>
    <w:p w:rsidR="0069738A" w:rsidRDefault="0069738A">
      <w:pPr>
        <w:ind w:firstLine="851"/>
        <w:jc w:val="both"/>
      </w:pPr>
    </w:p>
    <w:p w:rsidR="008F2C7E" w:rsidRDefault="008F2C7E">
      <w:pPr>
        <w:ind w:firstLine="851"/>
        <w:jc w:val="both"/>
      </w:pPr>
    </w:p>
    <w:p w:rsidR="008F2C7E" w:rsidRDefault="008F2C7E">
      <w:pPr>
        <w:ind w:firstLine="851"/>
        <w:jc w:val="both"/>
      </w:pPr>
    </w:p>
    <w:p w:rsidR="008F2C7E" w:rsidRDefault="008F2C7E">
      <w:pPr>
        <w:ind w:firstLine="851"/>
        <w:jc w:val="both"/>
      </w:pPr>
    </w:p>
    <w:p w:rsidR="008F2C7E" w:rsidRDefault="008F2C7E">
      <w:pPr>
        <w:ind w:firstLine="851"/>
        <w:jc w:val="both"/>
      </w:pPr>
    </w:p>
    <w:p w:rsidR="0069738A" w:rsidRDefault="0069738A">
      <w:pPr>
        <w:ind w:firstLine="851"/>
        <w:jc w:val="both"/>
      </w:pPr>
    </w:p>
    <w:p w:rsidR="0069738A" w:rsidRDefault="0069738A" w:rsidP="0069738A">
      <w:pPr>
        <w:ind w:firstLine="851"/>
        <w:jc w:val="right"/>
      </w:pPr>
      <w:r>
        <w:t xml:space="preserve">Приложение №1 </w:t>
      </w:r>
    </w:p>
    <w:p w:rsidR="0069738A" w:rsidRDefault="0069738A" w:rsidP="0069738A">
      <w:pPr>
        <w:ind w:firstLine="851"/>
        <w:jc w:val="right"/>
      </w:pPr>
      <w:r>
        <w:t>к информационному соглашению</w:t>
      </w:r>
    </w:p>
    <w:p w:rsidR="00A131B4" w:rsidRDefault="00A131B4" w:rsidP="0069738A">
      <w:pPr>
        <w:ind w:firstLine="851"/>
        <w:jc w:val="right"/>
      </w:pPr>
      <w:r>
        <w:t>о проведении аукциона в электронной форме</w:t>
      </w:r>
    </w:p>
    <w:p w:rsidR="005E396C" w:rsidRDefault="005E396C" w:rsidP="0069738A">
      <w:pPr>
        <w:ind w:firstLine="851"/>
        <w:jc w:val="right"/>
      </w:pPr>
    </w:p>
    <w:p w:rsidR="0002178F" w:rsidRDefault="0002178F" w:rsidP="0069738A">
      <w:pPr>
        <w:ind w:firstLine="851"/>
        <w:jc w:val="right"/>
      </w:pPr>
    </w:p>
    <w:p w:rsidR="00E9052D" w:rsidRPr="005E396C" w:rsidRDefault="00E9052D" w:rsidP="00E9052D">
      <w:pPr>
        <w:jc w:val="center"/>
        <w:rPr>
          <w:rFonts w:ascii="Liberation Serif" w:hAnsi="Liberation Serif" w:cs="Liberation Serif"/>
          <w:b/>
        </w:rPr>
      </w:pPr>
      <w:r w:rsidRPr="005E396C">
        <w:rPr>
          <w:rFonts w:ascii="Liberation Serif" w:hAnsi="Liberation Serif" w:cs="Liberation Serif"/>
          <w:b/>
        </w:rPr>
        <w:t>ЗАЯВКА НА УЧАСТИЕ В АУКЦИОНЕ В ЭЛЕКТРОННОЙ ФОРМЕ</w:t>
      </w:r>
    </w:p>
    <w:p w:rsidR="00E9052D" w:rsidRDefault="00E9052D" w:rsidP="00E9052D">
      <w:pPr>
        <w:jc w:val="center"/>
        <w:rPr>
          <w:rFonts w:ascii="Liberation Serif" w:hAnsi="Liberation Serif" w:cs="Liberation Serif"/>
          <w:b/>
        </w:rPr>
      </w:pPr>
    </w:p>
    <w:p w:rsidR="005E396C" w:rsidRPr="005E396C" w:rsidRDefault="005E396C" w:rsidP="00E9052D">
      <w:pPr>
        <w:jc w:val="center"/>
        <w:rPr>
          <w:rFonts w:ascii="Liberation Serif" w:hAnsi="Liberation Serif" w:cs="Liberation Serif"/>
          <w:b/>
        </w:rPr>
      </w:pPr>
    </w:p>
    <w:p w:rsidR="00E9052D" w:rsidRPr="005E396C" w:rsidRDefault="00E9052D" w:rsidP="00E9052D">
      <w:pPr>
        <w:jc w:val="both"/>
        <w:rPr>
          <w:rFonts w:ascii="Liberation Serif" w:hAnsi="Liberation Serif" w:cs="Liberation Serif"/>
        </w:rPr>
      </w:pPr>
      <w:r w:rsidRPr="005E396C">
        <w:rPr>
          <w:rFonts w:ascii="Liberation Serif" w:hAnsi="Liberation Serif" w:cs="Liberation Serif"/>
        </w:rPr>
        <w:t xml:space="preserve">Претендент__________________________________________________________________________________________________________________________ </w:t>
      </w:r>
    </w:p>
    <w:p w:rsidR="00E9052D" w:rsidRPr="005E396C" w:rsidRDefault="00E9052D" w:rsidP="00E9052D">
      <w:pPr>
        <w:jc w:val="both"/>
        <w:rPr>
          <w:rFonts w:ascii="Liberation Serif" w:hAnsi="Liberation Serif" w:cs="Liberation Serif"/>
        </w:rPr>
      </w:pPr>
      <w:r w:rsidRPr="005E396C">
        <w:rPr>
          <w:rFonts w:ascii="Liberation Serif" w:hAnsi="Liberation Serif" w:cs="Liberation Serif"/>
        </w:rPr>
        <w:t xml:space="preserve">__________________________________________________________________                                                            </w:t>
      </w:r>
    </w:p>
    <w:p w:rsidR="00E9052D" w:rsidRPr="005E396C" w:rsidRDefault="00E9052D" w:rsidP="00E9052D">
      <w:pPr>
        <w:jc w:val="center"/>
        <w:rPr>
          <w:rFonts w:ascii="Liberation Serif" w:hAnsi="Liberation Serif" w:cs="Liberation Serif"/>
          <w:shd w:val="clear" w:color="auto" w:fill="FFFFFF"/>
          <w:vertAlign w:val="superscript"/>
        </w:rPr>
      </w:pPr>
      <w:r w:rsidRPr="005E396C">
        <w:rPr>
          <w:rFonts w:ascii="Liberation Serif" w:hAnsi="Liberation Serif" w:cs="Liberation Serif"/>
          <w:vertAlign w:val="superscript"/>
        </w:rPr>
        <w:t>(</w:t>
      </w:r>
      <w:r w:rsidRPr="005E396C">
        <w:rPr>
          <w:rFonts w:ascii="Liberation Serif" w:hAnsi="Liberation Serif" w:cs="Liberation Serif"/>
          <w:shd w:val="clear" w:color="auto" w:fill="FFFFFF"/>
          <w:vertAlign w:val="superscript"/>
        </w:rPr>
        <w:t>полное наименование юридического лица, должность, фамилия, имя, отчество представителя, реквизиты документа, подтверждающего   его   полномочия,</w:t>
      </w:r>
      <w:r w:rsidRPr="005E396C">
        <w:rPr>
          <w:rStyle w:val="apple-converted-space"/>
          <w:rFonts w:ascii="Liberation Serif" w:eastAsia="Arial" w:hAnsi="Liberation Serif" w:cs="Liberation Serif"/>
          <w:shd w:val="clear" w:color="auto" w:fill="FFFFFF"/>
          <w:vertAlign w:val="superscript"/>
        </w:rPr>
        <w:t xml:space="preserve"> или</w:t>
      </w:r>
      <w:r w:rsidRPr="005E396C">
        <w:rPr>
          <w:rFonts w:ascii="Liberation Serif" w:hAnsi="Liberation Serif" w:cs="Liberation Serif"/>
          <w:shd w:val="clear" w:color="auto" w:fill="FFFFFF"/>
          <w:vertAlign w:val="superscript"/>
        </w:rPr>
        <w:t xml:space="preserve">   фамилия, имя, отчество   и   паспортн</w:t>
      </w:r>
      <w:r w:rsidR="00521F3A" w:rsidRPr="005E396C">
        <w:rPr>
          <w:rFonts w:ascii="Liberation Serif" w:hAnsi="Liberation Serif" w:cs="Liberation Serif"/>
          <w:shd w:val="clear" w:color="auto" w:fill="FFFFFF"/>
          <w:vertAlign w:val="superscript"/>
        </w:rPr>
        <w:t>ые   данные   физического лица)</w:t>
      </w:r>
    </w:p>
    <w:p w:rsidR="00E9052D" w:rsidRPr="005E396C" w:rsidRDefault="00E9052D" w:rsidP="00E9052D">
      <w:pPr>
        <w:pStyle w:val="27"/>
        <w:rPr>
          <w:rFonts w:ascii="Liberation Serif" w:hAnsi="Liberation Serif" w:cs="Liberation Serif"/>
          <w:szCs w:val="24"/>
        </w:rPr>
      </w:pPr>
      <w:r w:rsidRPr="005E396C">
        <w:rPr>
          <w:rFonts w:ascii="Liberation Serif" w:hAnsi="Liberation Serif" w:cs="Liberation Serif"/>
          <w:szCs w:val="24"/>
        </w:rPr>
        <w:t xml:space="preserve">принимая решение об участии в аукционе по продаже </w:t>
      </w:r>
      <w:r w:rsidR="00693A6B" w:rsidRPr="005E396C">
        <w:rPr>
          <w:szCs w:val="24"/>
        </w:rPr>
        <w:t xml:space="preserve">нежилого помещения с кадастровым номером 62:11:0010102:2217, площадью 772,6 </w:t>
      </w:r>
      <w:proofErr w:type="spellStart"/>
      <w:r w:rsidR="00693A6B" w:rsidRPr="005E396C">
        <w:rPr>
          <w:szCs w:val="24"/>
        </w:rPr>
        <w:t>кв.м</w:t>
      </w:r>
      <w:proofErr w:type="spellEnd"/>
      <w:r w:rsidR="00693A6B" w:rsidRPr="005E396C">
        <w:rPr>
          <w:szCs w:val="24"/>
        </w:rPr>
        <w:t xml:space="preserve"> по адресу: Рязанская область, </w:t>
      </w:r>
      <w:proofErr w:type="spellStart"/>
      <w:r w:rsidR="00693A6B" w:rsidRPr="005E396C">
        <w:rPr>
          <w:szCs w:val="24"/>
        </w:rPr>
        <w:t>Пронский</w:t>
      </w:r>
      <w:proofErr w:type="spellEnd"/>
      <w:r w:rsidR="00693A6B" w:rsidRPr="005E396C">
        <w:rPr>
          <w:szCs w:val="24"/>
        </w:rPr>
        <w:t xml:space="preserve"> район, </w:t>
      </w:r>
      <w:proofErr w:type="spellStart"/>
      <w:r w:rsidR="00693A6B" w:rsidRPr="005E396C">
        <w:rPr>
          <w:szCs w:val="24"/>
        </w:rPr>
        <w:t>г.Новомичуринск</w:t>
      </w:r>
      <w:proofErr w:type="spellEnd"/>
      <w:r w:rsidR="00693A6B" w:rsidRPr="005E396C">
        <w:rPr>
          <w:szCs w:val="24"/>
        </w:rPr>
        <w:t xml:space="preserve">, </w:t>
      </w:r>
      <w:proofErr w:type="spellStart"/>
      <w:r w:rsidR="00693A6B" w:rsidRPr="005E396C">
        <w:rPr>
          <w:szCs w:val="24"/>
        </w:rPr>
        <w:t>пр.Смирягина</w:t>
      </w:r>
      <w:proofErr w:type="spellEnd"/>
      <w:r w:rsidR="00693A6B" w:rsidRPr="005E396C">
        <w:rPr>
          <w:szCs w:val="24"/>
        </w:rPr>
        <w:t>, 11, пом.Н1.</w:t>
      </w:r>
      <w:r w:rsidRPr="005E396C">
        <w:rPr>
          <w:rFonts w:ascii="Liberation Serif" w:hAnsi="Liberation Serif" w:cs="Liberation Serif"/>
          <w:szCs w:val="24"/>
        </w:rPr>
        <w:t xml:space="preserve"> обязуется:</w:t>
      </w:r>
    </w:p>
    <w:p w:rsidR="00E9052D" w:rsidRPr="005E396C" w:rsidRDefault="00E9052D" w:rsidP="00E9052D">
      <w:pPr>
        <w:pStyle w:val="27"/>
        <w:ind w:firstLine="709"/>
        <w:rPr>
          <w:rFonts w:ascii="Liberation Serif" w:hAnsi="Liberation Serif" w:cs="Liberation Serif"/>
          <w:szCs w:val="24"/>
        </w:rPr>
      </w:pPr>
      <w:r w:rsidRPr="005E396C">
        <w:rPr>
          <w:rFonts w:ascii="Liberation Serif" w:hAnsi="Liberation Serif" w:cs="Liberation Serif"/>
          <w:szCs w:val="24"/>
        </w:rPr>
        <w:t xml:space="preserve">1) соблюдать условия проведения продажи имущества, содержащиеся </w:t>
      </w:r>
      <w:r w:rsidRPr="005E396C">
        <w:rPr>
          <w:rFonts w:ascii="Liberation Serif" w:hAnsi="Liberation Serif" w:cs="Liberation Serif"/>
          <w:szCs w:val="24"/>
        </w:rPr>
        <w:br/>
        <w:t xml:space="preserve">в информационном сообщении о продаже </w:t>
      </w:r>
      <w:r w:rsidR="00693A6B" w:rsidRPr="005E396C">
        <w:rPr>
          <w:rFonts w:ascii="Liberation Serif" w:hAnsi="Liberation Serif" w:cs="Liberation Serif"/>
          <w:szCs w:val="24"/>
        </w:rPr>
        <w:t xml:space="preserve">муниципального имущества </w:t>
      </w:r>
      <w:r w:rsidRPr="005E396C">
        <w:rPr>
          <w:rFonts w:ascii="Liberation Serif" w:hAnsi="Liberation Serif" w:cs="Liberation Serif"/>
          <w:szCs w:val="24"/>
        </w:rPr>
        <w:t xml:space="preserve"> </w:t>
      </w:r>
      <w:r w:rsidR="00693A6B" w:rsidRPr="005E396C">
        <w:rPr>
          <w:rFonts w:ascii="Liberation Serif" w:hAnsi="Liberation Serif" w:cs="Liberation Serif"/>
          <w:szCs w:val="24"/>
        </w:rPr>
        <w:t xml:space="preserve">муниципального образования – </w:t>
      </w:r>
      <w:proofErr w:type="spellStart"/>
      <w:r w:rsidR="00693A6B" w:rsidRPr="005E396C">
        <w:rPr>
          <w:rFonts w:ascii="Liberation Serif" w:hAnsi="Liberation Serif" w:cs="Liberation Serif"/>
          <w:szCs w:val="24"/>
        </w:rPr>
        <w:t>Новомичуринское</w:t>
      </w:r>
      <w:proofErr w:type="spellEnd"/>
      <w:r w:rsidR="00693A6B" w:rsidRPr="005E396C">
        <w:rPr>
          <w:rFonts w:ascii="Liberation Serif" w:hAnsi="Liberation Serif" w:cs="Liberation Serif"/>
          <w:szCs w:val="24"/>
        </w:rPr>
        <w:t xml:space="preserve"> городское поселение </w:t>
      </w:r>
      <w:proofErr w:type="spellStart"/>
      <w:r w:rsidR="00693A6B" w:rsidRPr="005E396C">
        <w:rPr>
          <w:rFonts w:ascii="Liberation Serif" w:hAnsi="Liberation Serif" w:cs="Liberation Serif"/>
          <w:szCs w:val="24"/>
        </w:rPr>
        <w:t>Пронского</w:t>
      </w:r>
      <w:proofErr w:type="spellEnd"/>
      <w:r w:rsidR="00693A6B" w:rsidRPr="005E396C">
        <w:rPr>
          <w:rFonts w:ascii="Liberation Serif" w:hAnsi="Liberation Serif" w:cs="Liberation Serif"/>
          <w:szCs w:val="24"/>
        </w:rPr>
        <w:t xml:space="preserve"> муниципального района Рязанской области </w:t>
      </w:r>
      <w:r w:rsidRPr="005E396C">
        <w:rPr>
          <w:rFonts w:ascii="Liberation Serif" w:hAnsi="Liberation Serif" w:cs="Liberation Serif"/>
          <w:szCs w:val="24"/>
        </w:rPr>
        <w:t xml:space="preserve"> (далее – информационное сообщение), а также порядок проведения продажи имущества на аукционе в электронной форме, установленный Федеральным законом от 21 декабря 2001 года № 178-ФЗ «О приватизации государственного и муниципального имущества» (далее – Федеральный закон № 178-ФЗ),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w:t>
      </w:r>
    </w:p>
    <w:p w:rsidR="00E9052D" w:rsidRPr="005E396C" w:rsidRDefault="00E9052D" w:rsidP="00E9052D">
      <w:pPr>
        <w:ind w:firstLine="709"/>
        <w:jc w:val="both"/>
        <w:rPr>
          <w:rFonts w:ascii="Liberation Serif" w:hAnsi="Liberation Serif" w:cs="Liberation Serif"/>
        </w:rPr>
      </w:pPr>
      <w:r w:rsidRPr="005E396C">
        <w:rPr>
          <w:rFonts w:ascii="Liberation Serif" w:hAnsi="Liberation Serif" w:cs="Liberation Serif"/>
        </w:rPr>
        <w:t>2) в случае признания победителем аукциона или единственным участником аукциона заключить договор купли-продажи имущества в течение 5 рабочих дней с даты подведения итогов аукциона и произвести оплату стоимости Имущества, установленную по результатам аукциона, в сроки и на счет, определенные информационным сообщением о проведении аукциона и договором купли-продажи.</w:t>
      </w:r>
    </w:p>
    <w:p w:rsidR="00E9052D" w:rsidRPr="005E396C" w:rsidRDefault="00E9052D" w:rsidP="00E9052D">
      <w:pPr>
        <w:ind w:firstLine="709"/>
        <w:jc w:val="both"/>
        <w:rPr>
          <w:rFonts w:ascii="Liberation Serif" w:hAnsi="Liberation Serif" w:cs="Liberation Serif"/>
        </w:rPr>
      </w:pPr>
      <w:r w:rsidRPr="005E396C">
        <w:rPr>
          <w:rFonts w:ascii="Liberation Serif" w:hAnsi="Liberation Serif" w:cs="Liberation Serif"/>
        </w:rPr>
        <w:t>С проектом договора купли-продажи ознакомлен, с условиями проекта договора купли-продажи согласен;</w:t>
      </w:r>
    </w:p>
    <w:p w:rsidR="00E9052D" w:rsidRPr="005E396C" w:rsidRDefault="00E9052D" w:rsidP="00E9052D">
      <w:pPr>
        <w:ind w:firstLine="709"/>
        <w:jc w:val="both"/>
        <w:rPr>
          <w:rFonts w:ascii="Liberation Serif" w:hAnsi="Liberation Serif" w:cs="Liberation Serif"/>
        </w:rPr>
      </w:pPr>
      <w:r w:rsidRPr="005E396C">
        <w:rPr>
          <w:rFonts w:ascii="Liberation Serif" w:hAnsi="Liberation Serif" w:cs="Liberation Serif"/>
        </w:rPr>
        <w:t xml:space="preserve">3) нести ответственность в случае неисполнения либо ненадлежащего исполнения обязанностей, указанных в пунктах 1–2 настоящей заявки, а также </w:t>
      </w:r>
      <w:r w:rsidRPr="005E396C">
        <w:rPr>
          <w:rFonts w:ascii="Liberation Serif" w:hAnsi="Liberation Serif" w:cs="Liberation Serif"/>
        </w:rPr>
        <w:br/>
        <w:t>в соответствии с действующим законодательством.</w:t>
      </w:r>
    </w:p>
    <w:p w:rsidR="00E9052D" w:rsidRPr="005E396C" w:rsidRDefault="00E9052D" w:rsidP="00E9052D">
      <w:pPr>
        <w:ind w:firstLine="709"/>
        <w:jc w:val="both"/>
        <w:rPr>
          <w:rFonts w:ascii="Liberation Serif" w:hAnsi="Liberation Serif" w:cs="Liberation Serif"/>
        </w:rPr>
      </w:pPr>
      <w:r w:rsidRPr="005E396C">
        <w:rPr>
          <w:rFonts w:ascii="Liberation Serif" w:hAnsi="Liberation Serif" w:cs="Liberation Serif"/>
        </w:rPr>
        <w:t>Претендент подтверждает, что располагает данными о Продавце, предмете продажи имущества, порядке, месте проведения, форме подачи заявки, порядке определения победителя, дате, времени и месте подведения итогов продажи имущества, порядке заключения договора купли-продажи и его условиях, последствиях уклонения или отказа от подписания договора купли-продажи. Условия проведения продажи имущества на аукционе в электронной</w:t>
      </w:r>
      <w:r w:rsidR="00693A6B" w:rsidRPr="005E396C">
        <w:rPr>
          <w:rFonts w:ascii="Liberation Serif" w:hAnsi="Liberation Serif" w:cs="Liberation Serif"/>
        </w:rPr>
        <w:t xml:space="preserve"> </w:t>
      </w:r>
      <w:r w:rsidRPr="005E396C">
        <w:rPr>
          <w:rFonts w:ascii="Liberation Serif" w:hAnsi="Liberation Serif" w:cs="Liberation Serif"/>
        </w:rPr>
        <w:t>форме</w:t>
      </w:r>
      <w:r w:rsidR="00693A6B" w:rsidRPr="005E396C">
        <w:rPr>
          <w:rFonts w:ascii="Liberation Serif" w:hAnsi="Liberation Serif" w:cs="Liberation Serif"/>
        </w:rPr>
        <w:t xml:space="preserve"> </w:t>
      </w:r>
      <w:r w:rsidRPr="005E396C">
        <w:rPr>
          <w:rFonts w:ascii="Liberation Serif" w:hAnsi="Liberation Serif" w:cs="Liberation Serif"/>
        </w:rPr>
        <w:t>на электронной площадке (универсальной торговой платформе) (</w:t>
      </w:r>
      <w:r w:rsidRPr="005E396C">
        <w:t>http://utp.sberbank-ast.ru</w:t>
      </w:r>
      <w:r w:rsidRPr="005E396C">
        <w:rPr>
          <w:rFonts w:ascii="Liberation Serif" w:hAnsi="Liberation Serif" w:cs="Liberation Serif"/>
        </w:rPr>
        <w:t xml:space="preserve">) Претенденту понятны. </w:t>
      </w:r>
    </w:p>
    <w:p w:rsidR="00E9052D" w:rsidRPr="005E396C" w:rsidRDefault="00E9052D" w:rsidP="00E9052D">
      <w:pPr>
        <w:ind w:firstLine="709"/>
        <w:jc w:val="both"/>
        <w:rPr>
          <w:rFonts w:ascii="Liberation Serif" w:hAnsi="Liberation Serif" w:cs="Liberation Serif"/>
        </w:rPr>
      </w:pPr>
      <w:r w:rsidRPr="005E396C">
        <w:rPr>
          <w:rFonts w:ascii="Liberation Serif" w:hAnsi="Liberation Serif" w:cs="Liberation Serif"/>
        </w:rPr>
        <w:t>Претендент подтверждает, что ознакомлен с характеристиками Имущества, и ему была предоставлена возможность ознакомиться с состоянием Имущества, претензий к Продавцу не имеет.</w:t>
      </w:r>
    </w:p>
    <w:p w:rsidR="00E9052D" w:rsidRPr="005E396C" w:rsidRDefault="00E9052D" w:rsidP="00E9052D">
      <w:pPr>
        <w:ind w:firstLine="709"/>
        <w:jc w:val="both"/>
        <w:rPr>
          <w:rFonts w:ascii="Liberation Serif" w:hAnsi="Liberation Serif" w:cs="Liberation Serif"/>
        </w:rPr>
      </w:pPr>
      <w:r w:rsidRPr="005E396C">
        <w:rPr>
          <w:rFonts w:ascii="Liberation Serif" w:hAnsi="Liberation Serif" w:cs="Liberation Serif"/>
        </w:rPr>
        <w:t xml:space="preserve">Претендент гарантирует достоверность информации, содержащейся </w:t>
      </w:r>
      <w:r w:rsidRPr="005E396C">
        <w:rPr>
          <w:rFonts w:ascii="Liberation Serif" w:hAnsi="Liberation Serif" w:cs="Liberation Serif"/>
        </w:rPr>
        <w:br/>
        <w:t>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E9052D" w:rsidRPr="005E396C" w:rsidRDefault="00E9052D" w:rsidP="00E9052D">
      <w:pPr>
        <w:autoSpaceDE w:val="0"/>
        <w:autoSpaceDN w:val="0"/>
        <w:adjustRightInd w:val="0"/>
        <w:jc w:val="both"/>
        <w:rPr>
          <w:rFonts w:ascii="Liberation Serif" w:hAnsi="Liberation Serif" w:cs="Liberation Serif"/>
        </w:rPr>
      </w:pPr>
    </w:p>
    <w:p w:rsidR="00E9052D" w:rsidRPr="005E396C" w:rsidRDefault="00E9052D" w:rsidP="00E9052D">
      <w:pPr>
        <w:ind w:firstLine="709"/>
        <w:jc w:val="both"/>
        <w:rPr>
          <w:rFonts w:ascii="Liberation Serif" w:hAnsi="Liberation Serif" w:cs="Liberation Serif"/>
        </w:rPr>
      </w:pPr>
      <w:r w:rsidRPr="005E396C">
        <w:rPr>
          <w:rFonts w:ascii="Liberation Serif" w:hAnsi="Liberation Serif" w:cs="Liberation Serif"/>
        </w:rPr>
        <w:t>Настоящей заявкой подтверждаю свое согласие на обработку персональных данных в соответствии с Федеральным законом от 27 июля 2006 года</w:t>
      </w:r>
      <w:r w:rsidR="00B034EC" w:rsidRPr="005E396C">
        <w:rPr>
          <w:rFonts w:ascii="Liberation Serif" w:hAnsi="Liberation Serif" w:cs="Liberation Serif"/>
        </w:rPr>
        <w:t xml:space="preserve"> </w:t>
      </w:r>
      <w:r w:rsidRPr="005E396C">
        <w:rPr>
          <w:rFonts w:ascii="Liberation Serif" w:hAnsi="Liberation Serif" w:cs="Liberation Serif"/>
        </w:rPr>
        <w:t>№ 152-ФЗ</w:t>
      </w:r>
      <w:r w:rsidR="00B034EC" w:rsidRPr="005E396C">
        <w:rPr>
          <w:rFonts w:ascii="Liberation Serif" w:hAnsi="Liberation Serif" w:cs="Liberation Serif"/>
        </w:rPr>
        <w:t xml:space="preserve"> </w:t>
      </w:r>
      <w:r w:rsidRPr="005E396C">
        <w:rPr>
          <w:rFonts w:ascii="Liberation Serif" w:hAnsi="Liberation Serif" w:cs="Liberation Serif"/>
        </w:rPr>
        <w:t>«О персональных данных» в целях обеспечения соблюдения Федерального</w:t>
      </w:r>
      <w:r w:rsidR="00B034EC" w:rsidRPr="005E396C">
        <w:rPr>
          <w:rFonts w:ascii="Liberation Serif" w:hAnsi="Liberation Serif" w:cs="Liberation Serif"/>
        </w:rPr>
        <w:t xml:space="preserve"> </w:t>
      </w:r>
      <w:r w:rsidRPr="005E396C">
        <w:rPr>
          <w:rFonts w:ascii="Liberation Serif" w:hAnsi="Liberation Serif" w:cs="Liberation Serif"/>
        </w:rPr>
        <w:t>закона</w:t>
      </w:r>
      <w:r w:rsidR="00B034EC" w:rsidRPr="005E396C">
        <w:rPr>
          <w:rFonts w:ascii="Liberation Serif" w:hAnsi="Liberation Serif" w:cs="Liberation Serif"/>
        </w:rPr>
        <w:t xml:space="preserve"> </w:t>
      </w:r>
      <w:r w:rsidRPr="005E396C">
        <w:rPr>
          <w:rFonts w:ascii="Liberation Serif" w:hAnsi="Liberation Serif" w:cs="Liberation Serif"/>
        </w:rPr>
        <w:t>№ 178-ФЗ.</w:t>
      </w:r>
    </w:p>
    <w:p w:rsidR="00E9052D" w:rsidRPr="005E396C" w:rsidRDefault="00E9052D" w:rsidP="00E9052D">
      <w:pPr>
        <w:ind w:firstLine="709"/>
        <w:jc w:val="both"/>
        <w:rPr>
          <w:rFonts w:ascii="Liberation Serif" w:hAnsi="Liberation Serif" w:cs="Liberation Serif"/>
        </w:rPr>
      </w:pPr>
    </w:p>
    <w:tbl>
      <w:tblPr>
        <w:tblW w:w="0" w:type="auto"/>
        <w:tblLayout w:type="fixed"/>
        <w:tblLook w:val="01E0" w:firstRow="1" w:lastRow="1" w:firstColumn="1" w:lastColumn="1" w:noHBand="0" w:noVBand="0"/>
      </w:tblPr>
      <w:tblGrid>
        <w:gridCol w:w="9464"/>
      </w:tblGrid>
      <w:tr w:rsidR="00521F3A" w:rsidRPr="005E396C" w:rsidTr="00122047">
        <w:tc>
          <w:tcPr>
            <w:tcW w:w="9464" w:type="dxa"/>
          </w:tcPr>
          <w:p w:rsidR="00521F3A" w:rsidRPr="005E396C" w:rsidRDefault="00521F3A" w:rsidP="005E396C">
            <w:pPr>
              <w:rPr>
                <w:b/>
              </w:rPr>
            </w:pPr>
            <w:r w:rsidRPr="005E396C">
              <w:rPr>
                <w:b/>
              </w:rPr>
              <w:t>П</w:t>
            </w:r>
            <w:r w:rsidR="005E396C" w:rsidRPr="005E396C">
              <w:rPr>
                <w:b/>
              </w:rPr>
              <w:t xml:space="preserve">ретендент </w:t>
            </w:r>
          </w:p>
        </w:tc>
      </w:tr>
      <w:tr w:rsidR="00521F3A" w:rsidRPr="005E396C" w:rsidTr="00122047">
        <w:tc>
          <w:tcPr>
            <w:tcW w:w="9464" w:type="dxa"/>
          </w:tcPr>
          <w:p w:rsidR="00521F3A" w:rsidRPr="005E396C" w:rsidRDefault="00521F3A" w:rsidP="00122047">
            <w:pPr>
              <w:jc w:val="both"/>
            </w:pPr>
            <w:r w:rsidRPr="005E396C">
              <w:t>Адрес: ______________________________________________________________</w:t>
            </w:r>
          </w:p>
          <w:p w:rsidR="00521F3A" w:rsidRPr="005E396C" w:rsidRDefault="00521F3A" w:rsidP="00122047">
            <w:pPr>
              <w:jc w:val="both"/>
            </w:pPr>
            <w:r w:rsidRPr="005E396C">
              <w:t>Телефон ______________________    Эл. адрес: ___________________________</w:t>
            </w:r>
          </w:p>
          <w:p w:rsidR="00521F3A" w:rsidRPr="005E396C" w:rsidRDefault="00521F3A" w:rsidP="00122047">
            <w:pPr>
              <w:jc w:val="both"/>
            </w:pPr>
            <w:r w:rsidRPr="005E396C">
              <w:t>Банковские реквизиты для возврата задатка: _____________________________</w:t>
            </w:r>
          </w:p>
          <w:p w:rsidR="00521F3A" w:rsidRPr="005E396C" w:rsidRDefault="00521F3A" w:rsidP="00122047">
            <w:pPr>
              <w:jc w:val="both"/>
            </w:pPr>
            <w:r w:rsidRPr="005E396C">
              <w:t>____________________________________________________________________</w:t>
            </w:r>
          </w:p>
          <w:p w:rsidR="00521F3A" w:rsidRPr="005E396C" w:rsidRDefault="00521F3A" w:rsidP="00122047">
            <w:pPr>
              <w:jc w:val="both"/>
            </w:pPr>
            <w:r w:rsidRPr="005E396C">
              <w:t>____________________________________________________________________</w:t>
            </w:r>
          </w:p>
          <w:p w:rsidR="00521F3A" w:rsidRPr="005E396C" w:rsidRDefault="00521F3A" w:rsidP="00122047">
            <w:pPr>
              <w:jc w:val="both"/>
            </w:pPr>
            <w:r w:rsidRPr="005E396C">
              <w:t>ОГРН_____________________________</w:t>
            </w:r>
            <w:proofErr w:type="gramStart"/>
            <w:r w:rsidRPr="005E396C">
              <w:t>_  ИНН</w:t>
            </w:r>
            <w:proofErr w:type="gramEnd"/>
            <w:r w:rsidRPr="005E396C">
              <w:t xml:space="preserve"> ___________________________</w:t>
            </w:r>
          </w:p>
        </w:tc>
      </w:tr>
      <w:tr w:rsidR="00521F3A" w:rsidRPr="005E396C" w:rsidTr="00122047">
        <w:trPr>
          <w:trHeight w:val="522"/>
        </w:trPr>
        <w:tc>
          <w:tcPr>
            <w:tcW w:w="9464" w:type="dxa"/>
          </w:tcPr>
          <w:p w:rsidR="00521F3A" w:rsidRPr="005E396C" w:rsidRDefault="00521F3A" w:rsidP="00122047">
            <w:r w:rsidRPr="005E396C">
              <w:t>________________________________                         «____»________ 20___ г.</w:t>
            </w:r>
          </w:p>
          <w:p w:rsidR="00521F3A" w:rsidRPr="005E396C" w:rsidRDefault="00521F3A" w:rsidP="00122047">
            <w:r w:rsidRPr="005E396C">
              <w:t xml:space="preserve">                                (подпись, </w:t>
            </w:r>
            <w:proofErr w:type="spellStart"/>
            <w:r w:rsidRPr="005E396C">
              <w:t>м.п</w:t>
            </w:r>
            <w:proofErr w:type="spellEnd"/>
            <w:r w:rsidRPr="005E396C">
              <w:t>.)</w:t>
            </w:r>
          </w:p>
          <w:p w:rsidR="00521F3A" w:rsidRPr="005E396C" w:rsidRDefault="00521F3A" w:rsidP="00122047"/>
        </w:tc>
      </w:tr>
    </w:tbl>
    <w:p w:rsidR="00E9052D" w:rsidRPr="005E396C" w:rsidRDefault="00E9052D" w:rsidP="00E9052D">
      <w:pPr>
        <w:ind w:firstLine="709"/>
        <w:jc w:val="both"/>
        <w:rPr>
          <w:rFonts w:ascii="Liberation Serif" w:hAnsi="Liberation Serif" w:cs="Liberation Serif"/>
        </w:rPr>
      </w:pPr>
    </w:p>
    <w:p w:rsidR="00E9052D" w:rsidRPr="005E396C" w:rsidRDefault="00E9052D" w:rsidP="00E9052D">
      <w:pPr>
        <w:ind w:firstLine="709"/>
        <w:jc w:val="both"/>
        <w:rPr>
          <w:rFonts w:ascii="Liberation Serif" w:hAnsi="Liberation Serif" w:cs="Liberation Serif"/>
        </w:rPr>
      </w:pPr>
      <w:r w:rsidRPr="005E396C">
        <w:rPr>
          <w:rFonts w:ascii="Liberation Serif" w:hAnsi="Liberation Serif" w:cs="Liberation Serif"/>
        </w:rPr>
        <w:t>Приложение:</w:t>
      </w:r>
    </w:p>
    <w:p w:rsidR="00E9052D" w:rsidRPr="005E396C" w:rsidRDefault="00521F3A" w:rsidP="00521F3A">
      <w:pPr>
        <w:jc w:val="both"/>
        <w:rPr>
          <w:rFonts w:ascii="Liberation Serif" w:hAnsi="Liberation Serif" w:cs="Liberation Serif"/>
        </w:rPr>
      </w:pPr>
      <w:r w:rsidRPr="005E396C">
        <w:rPr>
          <w:rFonts w:ascii="Liberation Serif" w:hAnsi="Liberation Serif" w:cs="Liberation Serif"/>
        </w:rPr>
        <w:t xml:space="preserve">1. </w:t>
      </w:r>
      <w:r w:rsidR="00E9052D" w:rsidRPr="005E396C">
        <w:rPr>
          <w:rFonts w:ascii="Liberation Serif" w:hAnsi="Liberation Serif" w:cs="Liberation Serif"/>
        </w:rPr>
        <w:t xml:space="preserve">_____________________ </w:t>
      </w:r>
    </w:p>
    <w:p w:rsidR="00521F3A" w:rsidRPr="005E396C" w:rsidRDefault="00521F3A" w:rsidP="00E9052D">
      <w:pPr>
        <w:rPr>
          <w:rFonts w:ascii="Liberation Serif" w:hAnsi="Liberation Serif" w:cs="Liberation Serif"/>
        </w:rPr>
      </w:pPr>
    </w:p>
    <w:p w:rsidR="00521F3A" w:rsidRPr="005E396C" w:rsidRDefault="00521F3A" w:rsidP="00E9052D">
      <w:pPr>
        <w:rPr>
          <w:rFonts w:ascii="Liberation Serif" w:hAnsi="Liberation Serif" w:cs="Liberation Serif"/>
        </w:rPr>
      </w:pPr>
    </w:p>
    <w:p w:rsidR="00E9052D" w:rsidRPr="005E396C" w:rsidRDefault="00E9052D" w:rsidP="00E9052D">
      <w:pPr>
        <w:rPr>
          <w:rFonts w:ascii="Liberation Serif" w:hAnsi="Liberation Serif" w:cs="Liberation Serif"/>
        </w:rPr>
      </w:pPr>
      <w:r w:rsidRPr="005E396C">
        <w:rPr>
          <w:rFonts w:ascii="Liberation Serif" w:hAnsi="Liberation Serif" w:cs="Liberation Serif"/>
        </w:rPr>
        <w:t>Подпись Претендента</w:t>
      </w:r>
    </w:p>
    <w:p w:rsidR="00E9052D" w:rsidRPr="005E396C" w:rsidRDefault="00E9052D" w:rsidP="00E9052D">
      <w:pPr>
        <w:rPr>
          <w:rFonts w:ascii="Liberation Serif" w:hAnsi="Liberation Serif" w:cs="Liberation Serif"/>
        </w:rPr>
      </w:pPr>
      <w:r w:rsidRPr="005E396C">
        <w:rPr>
          <w:rFonts w:ascii="Liberation Serif" w:hAnsi="Liberation Serif" w:cs="Liberation Serif"/>
        </w:rPr>
        <w:t xml:space="preserve">(его полномочного </w:t>
      </w:r>
      <w:proofErr w:type="gramStart"/>
      <w:r w:rsidRPr="005E396C">
        <w:rPr>
          <w:rFonts w:ascii="Liberation Serif" w:hAnsi="Liberation Serif" w:cs="Liberation Serif"/>
        </w:rPr>
        <w:t xml:space="preserve">представителя)   </w:t>
      </w:r>
      <w:proofErr w:type="gramEnd"/>
      <w:r w:rsidRPr="005E396C">
        <w:rPr>
          <w:rFonts w:ascii="Liberation Serif" w:hAnsi="Liberation Serif" w:cs="Liberation Serif"/>
        </w:rPr>
        <w:t xml:space="preserve"> _______________(_______________________)</w:t>
      </w:r>
    </w:p>
    <w:p w:rsidR="00E9052D" w:rsidRPr="005E396C" w:rsidRDefault="00E9052D" w:rsidP="00E9052D">
      <w:pPr>
        <w:rPr>
          <w:rFonts w:ascii="Liberation Serif" w:hAnsi="Liberation Serif" w:cs="Liberation Serif"/>
        </w:rPr>
      </w:pPr>
    </w:p>
    <w:p w:rsidR="00E9052D" w:rsidRPr="005E396C" w:rsidRDefault="00E9052D" w:rsidP="00E9052D">
      <w:pPr>
        <w:rPr>
          <w:rFonts w:ascii="Liberation Serif" w:hAnsi="Liberation Serif" w:cs="Liberation Serif"/>
        </w:rPr>
      </w:pPr>
      <w:r w:rsidRPr="005E396C">
        <w:rPr>
          <w:rFonts w:ascii="Liberation Serif" w:hAnsi="Liberation Serif" w:cs="Liberation Serif"/>
        </w:rPr>
        <w:t xml:space="preserve">                                        М.П                       </w:t>
      </w:r>
      <w:proofErr w:type="gramStart"/>
      <w:r w:rsidRPr="005E396C">
        <w:rPr>
          <w:rFonts w:ascii="Liberation Serif" w:hAnsi="Liberation Serif" w:cs="Liberation Serif"/>
        </w:rPr>
        <w:t xml:space="preserve">   «</w:t>
      </w:r>
      <w:proofErr w:type="gramEnd"/>
      <w:r w:rsidRPr="005E396C">
        <w:rPr>
          <w:rFonts w:ascii="Liberation Serif" w:hAnsi="Liberation Serif" w:cs="Liberation Serif"/>
        </w:rPr>
        <w:t>____» ____________ 20__ года</w:t>
      </w:r>
    </w:p>
    <w:p w:rsidR="00E9052D" w:rsidRPr="005E396C" w:rsidRDefault="00E9052D" w:rsidP="00E9052D"/>
    <w:p w:rsidR="0069738A" w:rsidRPr="005E396C" w:rsidRDefault="0069738A" w:rsidP="0069738A">
      <w:pPr>
        <w:ind w:firstLine="851"/>
        <w:jc w:val="right"/>
      </w:pPr>
    </w:p>
    <w:p w:rsidR="0069738A" w:rsidRDefault="0069738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69738A">
      <w:pPr>
        <w:ind w:firstLine="851"/>
        <w:jc w:val="right"/>
      </w:pPr>
    </w:p>
    <w:p w:rsidR="0072332A" w:rsidRDefault="0072332A" w:rsidP="0072332A">
      <w:pPr>
        <w:ind w:firstLine="851"/>
        <w:jc w:val="right"/>
      </w:pPr>
      <w:r>
        <w:t>Приложение №</w:t>
      </w:r>
      <w:r w:rsidR="009C7713">
        <w:t>2</w:t>
      </w:r>
      <w:bookmarkStart w:id="0" w:name="_GoBack"/>
      <w:bookmarkEnd w:id="0"/>
      <w:r>
        <w:t xml:space="preserve"> </w:t>
      </w:r>
    </w:p>
    <w:p w:rsidR="0072332A" w:rsidRDefault="0072332A" w:rsidP="0072332A">
      <w:pPr>
        <w:ind w:firstLine="851"/>
        <w:jc w:val="right"/>
      </w:pPr>
      <w:r>
        <w:t>к информационному соглашению</w:t>
      </w:r>
    </w:p>
    <w:p w:rsidR="0072332A" w:rsidRDefault="0072332A" w:rsidP="0072332A">
      <w:pPr>
        <w:ind w:firstLine="851"/>
        <w:jc w:val="right"/>
      </w:pPr>
      <w:r>
        <w:t>о проведении аукциона в электронной форме</w:t>
      </w:r>
    </w:p>
    <w:p w:rsidR="0072332A" w:rsidRDefault="0072332A" w:rsidP="0069738A">
      <w:pPr>
        <w:ind w:firstLine="851"/>
        <w:jc w:val="right"/>
      </w:pPr>
    </w:p>
    <w:p w:rsidR="00A43E30" w:rsidRPr="00A43E30" w:rsidRDefault="00A43E30" w:rsidP="00A43E30">
      <w:pPr>
        <w:jc w:val="center"/>
        <w:rPr>
          <w:bCs/>
        </w:rPr>
      </w:pPr>
      <w:r w:rsidRPr="00A43E30">
        <w:rPr>
          <w:bCs/>
        </w:rPr>
        <w:t xml:space="preserve">ПРОЕКТ </w:t>
      </w:r>
      <w:proofErr w:type="gramStart"/>
      <w:r w:rsidRPr="00A43E30">
        <w:rPr>
          <w:bCs/>
        </w:rPr>
        <w:t>ДОГОВОРА  №</w:t>
      </w:r>
      <w:proofErr w:type="gramEnd"/>
      <w:r w:rsidRPr="00A43E30">
        <w:rPr>
          <w:bCs/>
        </w:rPr>
        <w:t xml:space="preserve"> ___</w:t>
      </w:r>
    </w:p>
    <w:p w:rsidR="00A43E30" w:rsidRPr="00A43E30" w:rsidRDefault="00A43E30" w:rsidP="00A43E30">
      <w:pPr>
        <w:jc w:val="center"/>
        <w:rPr>
          <w:bCs/>
        </w:rPr>
      </w:pPr>
      <w:r w:rsidRPr="00A43E30">
        <w:rPr>
          <w:bCs/>
        </w:rPr>
        <w:t>купли-продажи недвижимого имущества</w:t>
      </w:r>
    </w:p>
    <w:p w:rsidR="00A43E30" w:rsidRPr="00A43E30" w:rsidRDefault="00A43E30" w:rsidP="00A43E30">
      <w:pPr>
        <w:jc w:val="center"/>
        <w:rPr>
          <w:bCs/>
        </w:rPr>
      </w:pPr>
    </w:p>
    <w:p w:rsidR="00A43E30" w:rsidRDefault="00A43E30" w:rsidP="00A43E30">
      <w:pPr>
        <w:tabs>
          <w:tab w:val="left" w:pos="851"/>
        </w:tabs>
        <w:ind w:right="-31"/>
      </w:pPr>
      <w:r w:rsidRPr="00A43E30">
        <w:t xml:space="preserve">г. </w:t>
      </w:r>
      <w:proofErr w:type="spellStart"/>
      <w:r>
        <w:t>Новомичуринск</w:t>
      </w:r>
      <w:proofErr w:type="spellEnd"/>
      <w:r>
        <w:t xml:space="preserve"> </w:t>
      </w:r>
      <w:proofErr w:type="spellStart"/>
      <w:r>
        <w:t>Пронского</w:t>
      </w:r>
      <w:proofErr w:type="spellEnd"/>
      <w:r>
        <w:t xml:space="preserve"> района </w:t>
      </w:r>
      <w:proofErr w:type="gramStart"/>
      <w:r>
        <w:t>Рязанской  области</w:t>
      </w:r>
      <w:proofErr w:type="gramEnd"/>
    </w:p>
    <w:p w:rsidR="00A43E30" w:rsidRPr="00A43E30" w:rsidRDefault="00A43E30" w:rsidP="00A43E30">
      <w:pPr>
        <w:tabs>
          <w:tab w:val="left" w:pos="851"/>
        </w:tabs>
        <w:ind w:right="-31"/>
      </w:pPr>
      <w:r w:rsidRPr="00A43E30">
        <w:t xml:space="preserve"> </w:t>
      </w:r>
      <w:r>
        <w:t>«</w:t>
      </w:r>
      <w:r w:rsidR="00D2251F">
        <w:t xml:space="preserve">____»___________________ </w:t>
      </w:r>
      <w:r w:rsidRPr="00A43E30">
        <w:t xml:space="preserve">                                                                                               </w:t>
      </w:r>
      <w:r w:rsidRPr="00A43E30">
        <w:tab/>
      </w:r>
      <w:r w:rsidRPr="00A43E30">
        <w:tab/>
      </w:r>
      <w:r w:rsidRPr="00A43E30">
        <w:tab/>
        <w:t xml:space="preserve"> </w:t>
      </w:r>
    </w:p>
    <w:p w:rsidR="00A43E30" w:rsidRPr="00A43E30" w:rsidRDefault="00A43E30" w:rsidP="00A43E30">
      <w:pPr>
        <w:tabs>
          <w:tab w:val="left" w:pos="851"/>
        </w:tabs>
        <w:ind w:right="-31"/>
        <w:jc w:val="both"/>
      </w:pPr>
    </w:p>
    <w:p w:rsidR="00A43E30" w:rsidRPr="00A43E30" w:rsidRDefault="00EE24F9" w:rsidP="00EE24F9">
      <w:pPr>
        <w:tabs>
          <w:tab w:val="left" w:pos="567"/>
          <w:tab w:val="left" w:pos="709"/>
        </w:tabs>
        <w:ind w:firstLine="708"/>
        <w:jc w:val="both"/>
      </w:pPr>
      <w:r w:rsidRPr="00EE24F9">
        <w:rPr>
          <w:b/>
        </w:rPr>
        <w:t xml:space="preserve">Администрация муниципального образования – </w:t>
      </w:r>
      <w:proofErr w:type="spellStart"/>
      <w:r w:rsidRPr="00EE24F9">
        <w:rPr>
          <w:b/>
        </w:rPr>
        <w:t>Новомичуринское</w:t>
      </w:r>
      <w:proofErr w:type="spellEnd"/>
      <w:r w:rsidRPr="00EE24F9">
        <w:rPr>
          <w:b/>
        </w:rPr>
        <w:t xml:space="preserve"> городское поселение </w:t>
      </w:r>
      <w:proofErr w:type="spellStart"/>
      <w:r w:rsidRPr="00EE24F9">
        <w:rPr>
          <w:b/>
        </w:rPr>
        <w:t>Пронского</w:t>
      </w:r>
      <w:proofErr w:type="spellEnd"/>
      <w:r w:rsidRPr="00EE24F9">
        <w:rPr>
          <w:b/>
        </w:rPr>
        <w:t xml:space="preserve"> муниципального района Рязанской области</w:t>
      </w:r>
      <w:r w:rsidRPr="00EE24F9">
        <w:t>, именуемая в дальнейшем «</w:t>
      </w:r>
      <w:r w:rsidRPr="00EE24F9">
        <w:rPr>
          <w:i/>
        </w:rPr>
        <w:t>Продавец</w:t>
      </w:r>
      <w:r w:rsidRPr="00EE24F9">
        <w:t>»,  в</w:t>
      </w:r>
      <w:r w:rsidRPr="00EE24F9">
        <w:rPr>
          <w:spacing w:val="-1"/>
        </w:rPr>
        <w:t xml:space="preserve"> лице </w:t>
      </w:r>
      <w:r w:rsidR="008F2C7E">
        <w:rPr>
          <w:spacing w:val="-1"/>
        </w:rPr>
        <w:t xml:space="preserve">главы администрации </w:t>
      </w:r>
      <w:proofErr w:type="spellStart"/>
      <w:r w:rsidR="008F2C7E">
        <w:rPr>
          <w:spacing w:val="-1"/>
        </w:rPr>
        <w:t>Новомичуринского</w:t>
      </w:r>
      <w:proofErr w:type="spellEnd"/>
      <w:r w:rsidR="008F2C7E">
        <w:rPr>
          <w:spacing w:val="-1"/>
        </w:rPr>
        <w:t xml:space="preserve"> городского поселения____________________</w:t>
      </w:r>
      <w:r w:rsidRPr="00EE24F9">
        <w:rPr>
          <w:spacing w:val="-1"/>
        </w:rPr>
        <w:t xml:space="preserve">, </w:t>
      </w:r>
      <w:r w:rsidRPr="00EE24F9">
        <w:rPr>
          <w:spacing w:val="-5"/>
        </w:rPr>
        <w:t xml:space="preserve">действующего на основании Устава </w:t>
      </w:r>
      <w:r w:rsidRPr="00EE24F9">
        <w:t>и</w:t>
      </w:r>
      <w:r w:rsidR="008F2C7E">
        <w:t>__________________________________________________________</w:t>
      </w:r>
      <w:r w:rsidR="00A43E30" w:rsidRPr="00A43E30">
        <w:t>, с одной стороны, и________________________________________, действующий на основании ____________________________________________, именуемый в дальнейшем «Покупатель», с другой стороны, именуемые далее «Стороны», на основании Протокола от ___ 202</w:t>
      </w:r>
      <w:r w:rsidR="00B014C2">
        <w:t>5</w:t>
      </w:r>
      <w:r w:rsidR="00A43E30" w:rsidRPr="00A43E30">
        <w:t xml:space="preserve"> года № __  по подведению итогов аукциона в электронной форме, заключили настоящий Договор, именуемый в дальнейшем «Договор», о нижеследующем:</w:t>
      </w:r>
    </w:p>
    <w:p w:rsidR="00A43E30" w:rsidRPr="00A43E30" w:rsidRDefault="00A43E30" w:rsidP="00A43E30">
      <w:pPr>
        <w:tabs>
          <w:tab w:val="left" w:pos="567"/>
          <w:tab w:val="left" w:pos="709"/>
        </w:tabs>
        <w:ind w:firstLine="708"/>
        <w:jc w:val="both"/>
      </w:pPr>
    </w:p>
    <w:p w:rsidR="00A43E30" w:rsidRPr="00A43E30" w:rsidRDefault="00A43E30" w:rsidP="00A43E30">
      <w:pPr>
        <w:keepNext/>
        <w:ind w:firstLine="709"/>
        <w:jc w:val="center"/>
        <w:outlineLvl w:val="5"/>
        <w:rPr>
          <w:bCs/>
        </w:rPr>
      </w:pPr>
      <w:r w:rsidRPr="00A43E30">
        <w:rPr>
          <w:bCs/>
        </w:rPr>
        <w:t>Раздел 1. Предмет Договора</w:t>
      </w:r>
    </w:p>
    <w:p w:rsidR="00A43E30" w:rsidRPr="00A43E30" w:rsidRDefault="00A43E30" w:rsidP="00A43E30">
      <w:pPr>
        <w:tabs>
          <w:tab w:val="left" w:pos="851"/>
        </w:tabs>
        <w:ind w:firstLine="709"/>
        <w:jc w:val="both"/>
      </w:pPr>
      <w:r w:rsidRPr="00A43E30">
        <w:t xml:space="preserve">1.1. Продавец в соответствии с разделами 2 и 3 настоящего Договора передает Покупателю </w:t>
      </w:r>
      <w:r w:rsidRPr="00A43E30">
        <w:rPr>
          <w:spacing w:val="-4"/>
        </w:rPr>
        <w:t>в порядке и на условиях, предусмотренных настоящим Договором,</w:t>
      </w:r>
      <w:r w:rsidRPr="00A43E30">
        <w:t xml:space="preserve"> </w:t>
      </w:r>
      <w:r w:rsidR="00A07B2F">
        <w:t xml:space="preserve">муниципальное </w:t>
      </w:r>
      <w:r w:rsidRPr="00A43E30">
        <w:t xml:space="preserve">имущество (далее - Имущество), </w:t>
      </w:r>
      <w:r w:rsidR="00A07B2F">
        <w:t>а именно:</w:t>
      </w:r>
      <w:r w:rsidR="00BC0FD7">
        <w:t xml:space="preserve"> </w:t>
      </w:r>
      <w:r w:rsidR="00BC0FD7" w:rsidRPr="005E396C">
        <w:t>нежило</w:t>
      </w:r>
      <w:r w:rsidR="00BC0FD7">
        <w:t>е помещение</w:t>
      </w:r>
      <w:r w:rsidR="00BC0FD7" w:rsidRPr="005E396C">
        <w:t xml:space="preserve"> с кадастровым номером 62:11:0010102:2217, площадью 772,6 </w:t>
      </w:r>
      <w:proofErr w:type="spellStart"/>
      <w:r w:rsidR="00BC0FD7" w:rsidRPr="005E396C">
        <w:t>кв.м</w:t>
      </w:r>
      <w:proofErr w:type="spellEnd"/>
      <w:r w:rsidR="00BC0FD7" w:rsidRPr="005E396C">
        <w:t xml:space="preserve"> по адресу: Рязанская область, </w:t>
      </w:r>
      <w:proofErr w:type="spellStart"/>
      <w:r w:rsidR="00BC0FD7" w:rsidRPr="005E396C">
        <w:t>Пронский</w:t>
      </w:r>
      <w:proofErr w:type="spellEnd"/>
      <w:r w:rsidR="00BC0FD7" w:rsidRPr="005E396C">
        <w:t xml:space="preserve"> район, </w:t>
      </w:r>
      <w:proofErr w:type="spellStart"/>
      <w:r w:rsidR="00BC0FD7" w:rsidRPr="005E396C">
        <w:t>г.Новомичуринск</w:t>
      </w:r>
      <w:proofErr w:type="spellEnd"/>
      <w:r w:rsidR="00BC0FD7" w:rsidRPr="005E396C">
        <w:t xml:space="preserve">, </w:t>
      </w:r>
      <w:proofErr w:type="spellStart"/>
      <w:r w:rsidR="00BC0FD7" w:rsidRPr="005E396C">
        <w:t>пр.Смирягина</w:t>
      </w:r>
      <w:proofErr w:type="spellEnd"/>
      <w:r w:rsidR="00BC0FD7" w:rsidRPr="005E396C">
        <w:t>, 11, пом.Н1</w:t>
      </w:r>
      <w:r w:rsidR="00A07B2F">
        <w:t xml:space="preserve"> </w:t>
      </w:r>
      <w:proofErr w:type="gramStart"/>
      <w:r w:rsidRPr="00A43E30">
        <w:t>находящееся  в</w:t>
      </w:r>
      <w:proofErr w:type="gramEnd"/>
      <w:r w:rsidRPr="00A43E30">
        <w:t xml:space="preserve"> </w:t>
      </w:r>
      <w:r w:rsidR="00BC0FD7">
        <w:t xml:space="preserve">муниципальной </w:t>
      </w:r>
      <w:r w:rsidRPr="00A43E30">
        <w:t xml:space="preserve"> казне </w:t>
      </w:r>
      <w:proofErr w:type="spellStart"/>
      <w:r w:rsidR="00BC0FD7">
        <w:t>Новомичуринского</w:t>
      </w:r>
      <w:proofErr w:type="spellEnd"/>
      <w:r w:rsidR="00BC0FD7">
        <w:t xml:space="preserve"> городского поселения</w:t>
      </w:r>
      <w:r w:rsidRPr="00A43E30">
        <w:rPr>
          <w:spacing w:val="-4"/>
        </w:rPr>
        <w:t xml:space="preserve">, а </w:t>
      </w:r>
      <w:r w:rsidRPr="00A43E30">
        <w:t>Покупатель:</w:t>
      </w:r>
    </w:p>
    <w:p w:rsidR="00A43E30" w:rsidRPr="00A43E30" w:rsidRDefault="00A43E30" w:rsidP="009B5D8C">
      <w:pPr>
        <w:tabs>
          <w:tab w:val="left" w:pos="0"/>
          <w:tab w:val="left" w:pos="142"/>
        </w:tabs>
        <w:jc w:val="both"/>
      </w:pPr>
      <w:r w:rsidRPr="00A43E30">
        <w:tab/>
        <w:t>- уплачивает Продавцу цену продажи Имущества;</w:t>
      </w:r>
    </w:p>
    <w:p w:rsidR="00A43E30" w:rsidRPr="00A43E30" w:rsidRDefault="00A43E30" w:rsidP="009B5D8C">
      <w:pPr>
        <w:tabs>
          <w:tab w:val="left" w:pos="0"/>
          <w:tab w:val="left" w:pos="142"/>
        </w:tabs>
        <w:jc w:val="both"/>
      </w:pPr>
      <w:r w:rsidRPr="00A43E30">
        <w:tab/>
        <w:t>- принимает Имущество в свою собственность.</w:t>
      </w:r>
    </w:p>
    <w:p w:rsidR="00A43E30" w:rsidRPr="00A43E30" w:rsidRDefault="00A43E30" w:rsidP="00A43E30">
      <w:pPr>
        <w:tabs>
          <w:tab w:val="left" w:pos="851"/>
          <w:tab w:val="left" w:pos="1276"/>
          <w:tab w:val="left" w:pos="5529"/>
          <w:tab w:val="left" w:pos="6663"/>
          <w:tab w:val="left" w:pos="7513"/>
          <w:tab w:val="left" w:pos="9214"/>
        </w:tabs>
        <w:ind w:firstLine="709"/>
        <w:jc w:val="both"/>
      </w:pPr>
      <w:r w:rsidRPr="00A43E30">
        <w:t>1.</w:t>
      </w:r>
      <w:r w:rsidR="009B5D8C">
        <w:t>2</w:t>
      </w:r>
      <w:r w:rsidRPr="00A43E30">
        <w:t xml:space="preserve">. Продавец </w:t>
      </w:r>
      <w:r w:rsidR="00BC0FD7">
        <w:t>сообщает</w:t>
      </w:r>
      <w:r w:rsidRPr="00A43E30">
        <w:t xml:space="preserve">, что Имущество </w:t>
      </w:r>
      <w:r w:rsidR="00BC0FD7">
        <w:t xml:space="preserve">находится в аренде на основании договора аренды нежилого помещения №05/2016-А от </w:t>
      </w:r>
      <w:r w:rsidR="00122047">
        <w:t>01.03.2016 года,</w:t>
      </w:r>
      <w:r w:rsidR="00BC0FD7">
        <w:t xml:space="preserve"> номер государственной регистрации 62-62/008-62/008/001/2016-442/2</w:t>
      </w:r>
      <w:r w:rsidRPr="00A43E30">
        <w:t xml:space="preserve">. </w:t>
      </w:r>
      <w:r w:rsidR="00122047">
        <w:t>Срок на который установлены ограничения прав и обременения объекта недвижимости: с 23.03.2016 г. по 28.02.2026 г.</w:t>
      </w:r>
    </w:p>
    <w:p w:rsidR="00A43E30" w:rsidRPr="00A43E30" w:rsidRDefault="00BC0FD7" w:rsidP="00A43E30">
      <w:pPr>
        <w:tabs>
          <w:tab w:val="left" w:pos="851"/>
          <w:tab w:val="left" w:pos="1276"/>
          <w:tab w:val="left" w:pos="5529"/>
          <w:tab w:val="left" w:pos="6663"/>
          <w:tab w:val="left" w:pos="7513"/>
          <w:tab w:val="left" w:pos="9214"/>
        </w:tabs>
        <w:ind w:firstLine="709"/>
        <w:jc w:val="both"/>
      </w:pPr>
      <w:r>
        <w:t>1.</w:t>
      </w:r>
      <w:r w:rsidR="009B5D8C">
        <w:t>3.</w:t>
      </w:r>
      <w:r w:rsidR="00A43E30" w:rsidRPr="00A43E30">
        <w:t xml:space="preserve"> Покупатель приобретает Имущество в том состоянии, в котором оно есть на день подписания настоящего Договора.</w:t>
      </w:r>
    </w:p>
    <w:p w:rsidR="00A43E30" w:rsidRPr="00A43E30" w:rsidRDefault="00A43E30" w:rsidP="00A43E30">
      <w:pPr>
        <w:tabs>
          <w:tab w:val="left" w:pos="851"/>
          <w:tab w:val="left" w:pos="1276"/>
          <w:tab w:val="left" w:pos="5529"/>
          <w:tab w:val="left" w:pos="6663"/>
          <w:tab w:val="left" w:pos="7513"/>
          <w:tab w:val="left" w:pos="9214"/>
        </w:tabs>
        <w:ind w:firstLine="709"/>
        <w:jc w:val="both"/>
      </w:pPr>
    </w:p>
    <w:p w:rsidR="00A43E30" w:rsidRPr="00A43E30" w:rsidRDefault="00A43E30" w:rsidP="00A43E30">
      <w:pPr>
        <w:tabs>
          <w:tab w:val="left" w:pos="851"/>
          <w:tab w:val="left" w:pos="1276"/>
          <w:tab w:val="left" w:pos="4253"/>
          <w:tab w:val="left" w:pos="4820"/>
          <w:tab w:val="left" w:pos="6096"/>
          <w:tab w:val="left" w:pos="9214"/>
        </w:tabs>
        <w:jc w:val="center"/>
        <w:rPr>
          <w:bCs/>
        </w:rPr>
      </w:pPr>
      <w:r w:rsidRPr="00A43E30">
        <w:rPr>
          <w:bCs/>
        </w:rPr>
        <w:t xml:space="preserve">Раздел 2. Цена продажи </w:t>
      </w:r>
      <w:proofErr w:type="gramStart"/>
      <w:r w:rsidRPr="00A43E30">
        <w:rPr>
          <w:bCs/>
        </w:rPr>
        <w:t>Имущества  и</w:t>
      </w:r>
      <w:proofErr w:type="gramEnd"/>
      <w:r w:rsidRPr="00A43E30">
        <w:rPr>
          <w:bCs/>
        </w:rPr>
        <w:t xml:space="preserve">  порядок расчетов</w:t>
      </w:r>
    </w:p>
    <w:p w:rsidR="00703FAD" w:rsidRDefault="00A43E30" w:rsidP="00A43E30">
      <w:pPr>
        <w:tabs>
          <w:tab w:val="left" w:pos="851"/>
          <w:tab w:val="left" w:pos="1276"/>
          <w:tab w:val="left" w:pos="4253"/>
          <w:tab w:val="left" w:pos="4820"/>
          <w:tab w:val="left" w:pos="6096"/>
          <w:tab w:val="left" w:pos="8080"/>
          <w:tab w:val="left" w:pos="9214"/>
        </w:tabs>
        <w:ind w:firstLine="567"/>
        <w:jc w:val="both"/>
      </w:pPr>
      <w:r w:rsidRPr="00A43E30">
        <w:t>2.1.Установленная по результатам продажи на аукционе в электронной форме Имущества составляет</w:t>
      </w:r>
      <w:r w:rsidRPr="00A43E30">
        <w:rPr>
          <w:bCs/>
        </w:rPr>
        <w:t>___________________(__________</w:t>
      </w:r>
      <w:r w:rsidRPr="00A43E30">
        <w:t xml:space="preserve">) рублей ___ копеек  </w:t>
      </w:r>
    </w:p>
    <w:p w:rsidR="00A43E30" w:rsidRPr="00A43E30" w:rsidRDefault="00A43E30" w:rsidP="00A43E30">
      <w:pPr>
        <w:tabs>
          <w:tab w:val="left" w:pos="851"/>
          <w:tab w:val="left" w:pos="1276"/>
          <w:tab w:val="left" w:pos="4253"/>
          <w:tab w:val="left" w:pos="4820"/>
          <w:tab w:val="left" w:pos="6096"/>
          <w:tab w:val="left" w:pos="8080"/>
          <w:tab w:val="left" w:pos="9214"/>
        </w:tabs>
        <w:ind w:firstLine="567"/>
        <w:jc w:val="both"/>
      </w:pPr>
      <w:r w:rsidRPr="00AC0339">
        <w:t xml:space="preserve">2.2. Покупатель </w:t>
      </w:r>
      <w:proofErr w:type="gramStart"/>
      <w:r w:rsidRPr="00AC0339">
        <w:t>самостоятельно  исчисляет</w:t>
      </w:r>
      <w:proofErr w:type="gramEnd"/>
      <w:r w:rsidRPr="00AC0339">
        <w:t xml:space="preserve">  и  уплачивает  НДС в соответствии с п. 3 ст. 161 Налогового кодекса Российской Федерации (при реализации имущества казны индивидуальному предпринимателю либо организации, данная категория покупателей </w:t>
      </w:r>
      <w:r w:rsidR="00703FAD" w:rsidRPr="00AC0339">
        <w:t>муниципального</w:t>
      </w:r>
      <w:r w:rsidRPr="00AC0339">
        <w:t xml:space="preserve"> имущества обязана исчислить, удержать из выплачиваемых продавцу доходов и уплатить НДС самостоятельно). Для физических лиц в соответствии с Налоговым кодексом Российской Федерации налог на добавленную стоимость Продавец перечисляет на соответствующий раздел и параграф бюджета Российской Федерации по ставке и в порядке, утверждённым налоговым законодательством.</w:t>
      </w:r>
    </w:p>
    <w:p w:rsidR="00A43E30" w:rsidRPr="00A43E30" w:rsidRDefault="00A43E30" w:rsidP="00A43E30">
      <w:pPr>
        <w:tabs>
          <w:tab w:val="left" w:pos="851"/>
          <w:tab w:val="left" w:pos="1276"/>
          <w:tab w:val="left" w:pos="4253"/>
          <w:tab w:val="left" w:pos="4820"/>
          <w:tab w:val="left" w:pos="6096"/>
          <w:tab w:val="left" w:pos="8080"/>
          <w:tab w:val="left" w:pos="9214"/>
        </w:tabs>
        <w:ind w:firstLine="567"/>
        <w:jc w:val="both"/>
      </w:pPr>
      <w:r w:rsidRPr="00A43E30">
        <w:t xml:space="preserve">2.3. Сумма цены продажи </w:t>
      </w:r>
      <w:proofErr w:type="gramStart"/>
      <w:r w:rsidRPr="00A43E30">
        <w:t>Имущества  должна</w:t>
      </w:r>
      <w:proofErr w:type="gramEnd"/>
      <w:r w:rsidRPr="00A43E30">
        <w:t xml:space="preserve"> поступить на счет Продавца в течение 10 дней с момента заключения настоящего Договора по следующим реквизитам:</w:t>
      </w:r>
    </w:p>
    <w:p w:rsidR="00763C95" w:rsidRDefault="00A43E30" w:rsidP="00A43E30">
      <w:pPr>
        <w:tabs>
          <w:tab w:val="left" w:pos="851"/>
          <w:tab w:val="left" w:pos="1276"/>
          <w:tab w:val="left" w:pos="4253"/>
          <w:tab w:val="left" w:pos="4820"/>
          <w:tab w:val="left" w:pos="6096"/>
          <w:tab w:val="left" w:pos="8080"/>
          <w:tab w:val="left" w:pos="9214"/>
        </w:tabs>
        <w:ind w:firstLine="567"/>
        <w:jc w:val="both"/>
      </w:pPr>
      <w:r w:rsidRPr="00A43E30">
        <w:t xml:space="preserve">За объект недвижимого имущества – </w:t>
      </w:r>
      <w:r w:rsidR="00763C95" w:rsidRPr="005E396C">
        <w:t xml:space="preserve">с кадастровым номером 62:11:0010102:2217, площадью 772,6 </w:t>
      </w:r>
      <w:proofErr w:type="spellStart"/>
      <w:r w:rsidR="00763C95" w:rsidRPr="005E396C">
        <w:t>кв.м</w:t>
      </w:r>
      <w:proofErr w:type="spellEnd"/>
      <w:r w:rsidR="00763C95" w:rsidRPr="00A43E30">
        <w:t xml:space="preserve"> </w:t>
      </w:r>
    </w:p>
    <w:p w:rsidR="00A43E30" w:rsidRDefault="00A43E30" w:rsidP="00A43E30">
      <w:pPr>
        <w:tabs>
          <w:tab w:val="left" w:pos="851"/>
          <w:tab w:val="left" w:pos="1276"/>
          <w:tab w:val="left" w:pos="4253"/>
          <w:tab w:val="left" w:pos="4820"/>
          <w:tab w:val="left" w:pos="6096"/>
          <w:tab w:val="left" w:pos="8080"/>
          <w:tab w:val="left" w:pos="9214"/>
        </w:tabs>
        <w:ind w:firstLine="567"/>
        <w:jc w:val="both"/>
      </w:pPr>
      <w:r w:rsidRPr="00A43E30">
        <w:t xml:space="preserve">Получатель: </w:t>
      </w:r>
      <w:r w:rsidR="00523CC7">
        <w:t xml:space="preserve">УФК по Рязанской области (Администрация </w:t>
      </w:r>
      <w:proofErr w:type="spellStart"/>
      <w:r w:rsidR="00523CC7">
        <w:t>Новомичуринского</w:t>
      </w:r>
      <w:proofErr w:type="spellEnd"/>
      <w:r w:rsidR="00523CC7">
        <w:t xml:space="preserve"> </w:t>
      </w:r>
      <w:proofErr w:type="gramStart"/>
      <w:r w:rsidR="00523CC7">
        <w:t>городского  поселения</w:t>
      </w:r>
      <w:proofErr w:type="gramEnd"/>
      <w:r w:rsidR="00523CC7">
        <w:t>)</w:t>
      </w:r>
    </w:p>
    <w:p w:rsidR="00523CC7" w:rsidRDefault="00523CC7" w:rsidP="00A43E30">
      <w:pPr>
        <w:tabs>
          <w:tab w:val="left" w:pos="851"/>
          <w:tab w:val="left" w:pos="1276"/>
          <w:tab w:val="left" w:pos="4253"/>
          <w:tab w:val="left" w:pos="4820"/>
          <w:tab w:val="left" w:pos="6096"/>
          <w:tab w:val="left" w:pos="8080"/>
          <w:tab w:val="left" w:pos="9214"/>
        </w:tabs>
        <w:ind w:firstLine="567"/>
        <w:jc w:val="both"/>
      </w:pPr>
      <w:r>
        <w:t>ИНН 6211005915 КПП 621101001 ОКПО 04230234</w:t>
      </w:r>
    </w:p>
    <w:p w:rsidR="00523CC7" w:rsidRPr="00A43E30" w:rsidRDefault="00523CC7" w:rsidP="00A43E30">
      <w:pPr>
        <w:tabs>
          <w:tab w:val="left" w:pos="851"/>
          <w:tab w:val="left" w:pos="1276"/>
          <w:tab w:val="left" w:pos="4253"/>
          <w:tab w:val="left" w:pos="4820"/>
          <w:tab w:val="left" w:pos="6096"/>
          <w:tab w:val="left" w:pos="8080"/>
          <w:tab w:val="left" w:pos="9214"/>
        </w:tabs>
        <w:ind w:firstLine="567"/>
        <w:jc w:val="both"/>
      </w:pPr>
      <w:r>
        <w:t xml:space="preserve"> ОГРН 1066214000192 ОКТМО 61625114</w:t>
      </w:r>
    </w:p>
    <w:p w:rsidR="00A43E30" w:rsidRPr="00A43E30" w:rsidRDefault="00523CC7" w:rsidP="00A43E30">
      <w:pPr>
        <w:tabs>
          <w:tab w:val="left" w:pos="851"/>
          <w:tab w:val="left" w:pos="1276"/>
          <w:tab w:val="left" w:pos="4253"/>
          <w:tab w:val="left" w:pos="4820"/>
          <w:tab w:val="left" w:pos="6096"/>
          <w:tab w:val="left" w:pos="8080"/>
          <w:tab w:val="left" w:pos="9214"/>
        </w:tabs>
        <w:ind w:firstLine="567"/>
        <w:jc w:val="both"/>
      </w:pPr>
      <w:r>
        <w:t>К</w:t>
      </w:r>
      <w:r w:rsidR="00A43E30" w:rsidRPr="00A43E30">
        <w:t xml:space="preserve">азначейский счет: </w:t>
      </w:r>
      <w:r>
        <w:t>031000643000000015900</w:t>
      </w:r>
      <w:r w:rsidR="00A43E30" w:rsidRPr="00A43E30">
        <w:t xml:space="preserve">; </w:t>
      </w:r>
    </w:p>
    <w:p w:rsidR="00A43E30" w:rsidRPr="00A43E30" w:rsidRDefault="00A43E30" w:rsidP="00A43E30">
      <w:pPr>
        <w:tabs>
          <w:tab w:val="left" w:pos="851"/>
          <w:tab w:val="left" w:pos="1276"/>
          <w:tab w:val="left" w:pos="4253"/>
          <w:tab w:val="left" w:pos="4820"/>
          <w:tab w:val="left" w:pos="6096"/>
          <w:tab w:val="left" w:pos="8080"/>
          <w:tab w:val="left" w:pos="9214"/>
        </w:tabs>
        <w:ind w:firstLine="567"/>
        <w:jc w:val="both"/>
      </w:pPr>
      <w:r w:rsidRPr="00A43E30">
        <w:t>ОТДЕЛЕНИЕ</w:t>
      </w:r>
      <w:r w:rsidR="00523CC7">
        <w:t xml:space="preserve"> РЯЗАНЬ БАНКА РОССИИ//УФК по Рязанской области </w:t>
      </w:r>
      <w:proofErr w:type="spellStart"/>
      <w:r w:rsidR="00523CC7">
        <w:t>г.Рязань</w:t>
      </w:r>
      <w:proofErr w:type="spellEnd"/>
      <w:r w:rsidR="00523CC7">
        <w:t xml:space="preserve">. </w:t>
      </w:r>
    </w:p>
    <w:p w:rsidR="00A43E30" w:rsidRPr="00A43E30" w:rsidRDefault="00523CC7" w:rsidP="00A43E30">
      <w:pPr>
        <w:tabs>
          <w:tab w:val="left" w:pos="851"/>
          <w:tab w:val="left" w:pos="1276"/>
          <w:tab w:val="left" w:pos="4253"/>
          <w:tab w:val="left" w:pos="4820"/>
          <w:tab w:val="left" w:pos="6096"/>
          <w:tab w:val="left" w:pos="8080"/>
          <w:tab w:val="left" w:pos="9214"/>
        </w:tabs>
        <w:ind w:firstLine="567"/>
        <w:jc w:val="both"/>
      </w:pPr>
      <w:r>
        <w:t>Банковский счет</w:t>
      </w:r>
      <w:r w:rsidR="00A43E30" w:rsidRPr="00A43E30">
        <w:t xml:space="preserve">: </w:t>
      </w:r>
      <w:r>
        <w:t>40102810345370000051</w:t>
      </w:r>
      <w:r w:rsidR="004A31F4">
        <w:t xml:space="preserve"> </w:t>
      </w:r>
    </w:p>
    <w:p w:rsidR="004A31F4" w:rsidRPr="00A43E30" w:rsidRDefault="00A43E30" w:rsidP="004A31F4">
      <w:pPr>
        <w:tabs>
          <w:tab w:val="left" w:pos="851"/>
          <w:tab w:val="left" w:pos="1276"/>
          <w:tab w:val="left" w:pos="4253"/>
          <w:tab w:val="left" w:pos="4820"/>
          <w:tab w:val="left" w:pos="6096"/>
          <w:tab w:val="left" w:pos="8080"/>
          <w:tab w:val="left" w:pos="9214"/>
        </w:tabs>
        <w:ind w:firstLine="567"/>
        <w:jc w:val="both"/>
      </w:pPr>
      <w:r w:rsidRPr="00A43E30">
        <w:t xml:space="preserve">БИК: </w:t>
      </w:r>
      <w:r w:rsidR="004A31F4">
        <w:t>016126031</w:t>
      </w:r>
    </w:p>
    <w:p w:rsidR="00A43E30" w:rsidRPr="00A43E30" w:rsidRDefault="00A43E30" w:rsidP="00A43E30">
      <w:pPr>
        <w:tabs>
          <w:tab w:val="left" w:pos="851"/>
          <w:tab w:val="left" w:pos="1276"/>
          <w:tab w:val="left" w:pos="4253"/>
          <w:tab w:val="left" w:pos="4820"/>
          <w:tab w:val="left" w:pos="6096"/>
          <w:tab w:val="left" w:pos="8080"/>
          <w:tab w:val="left" w:pos="9214"/>
        </w:tabs>
        <w:ind w:firstLine="567"/>
        <w:jc w:val="both"/>
      </w:pPr>
      <w:r w:rsidRPr="00A43E30">
        <w:t xml:space="preserve">Код дохода (КБК): </w:t>
      </w:r>
      <w:r w:rsidR="004A31F4">
        <w:t>80411402053130000410</w:t>
      </w:r>
    </w:p>
    <w:p w:rsidR="00A43E30" w:rsidRPr="00A43E30" w:rsidRDefault="00A43E30" w:rsidP="00A43E30">
      <w:pPr>
        <w:tabs>
          <w:tab w:val="left" w:pos="851"/>
          <w:tab w:val="left" w:pos="1276"/>
          <w:tab w:val="left" w:pos="4253"/>
          <w:tab w:val="left" w:pos="4820"/>
          <w:tab w:val="left" w:pos="6096"/>
          <w:tab w:val="left" w:pos="8080"/>
          <w:tab w:val="left" w:pos="9214"/>
        </w:tabs>
        <w:ind w:firstLine="567"/>
        <w:jc w:val="both"/>
      </w:pPr>
    </w:p>
    <w:p w:rsidR="004A31F4" w:rsidRDefault="00A43E30" w:rsidP="00A43E30">
      <w:pPr>
        <w:tabs>
          <w:tab w:val="left" w:pos="851"/>
          <w:tab w:val="left" w:pos="1276"/>
          <w:tab w:val="left" w:pos="4253"/>
          <w:tab w:val="left" w:pos="4820"/>
          <w:tab w:val="left" w:pos="6096"/>
          <w:tab w:val="left" w:pos="8080"/>
          <w:tab w:val="left" w:pos="9214"/>
        </w:tabs>
        <w:ind w:firstLine="567"/>
        <w:jc w:val="both"/>
      </w:pPr>
      <w:r w:rsidRPr="00A43E30">
        <w:t>Задаток для участия в аукцион</w:t>
      </w:r>
      <w:r w:rsidR="009B5D8C">
        <w:t>е</w:t>
      </w:r>
      <w:r w:rsidRPr="00A43E30">
        <w:t>, перечисленный Покупателем</w:t>
      </w:r>
      <w:r w:rsidR="009B5D8C">
        <w:t xml:space="preserve"> в сумме</w:t>
      </w:r>
      <w:r w:rsidRPr="00A43E30">
        <w:t xml:space="preserve"> </w:t>
      </w:r>
      <w:r w:rsidRPr="00A43E30">
        <w:rPr>
          <w:b/>
        </w:rPr>
        <w:t xml:space="preserve">________рублей </w:t>
      </w:r>
      <w:r w:rsidR="009B5D8C">
        <w:rPr>
          <w:b/>
        </w:rPr>
        <w:t>___</w:t>
      </w:r>
      <w:r w:rsidRPr="00A43E30">
        <w:rPr>
          <w:b/>
        </w:rPr>
        <w:t xml:space="preserve"> копеек </w:t>
      </w:r>
      <w:r w:rsidRPr="00A43E30">
        <w:t>засчитывается в счет оплаты цены продажи имущества, предусмотренной п. 2.1. договора.</w:t>
      </w:r>
    </w:p>
    <w:p w:rsidR="00A43E30" w:rsidRPr="00A43E30" w:rsidRDefault="00A43E30" w:rsidP="00A43E30">
      <w:pPr>
        <w:tabs>
          <w:tab w:val="left" w:pos="851"/>
          <w:tab w:val="left" w:pos="1276"/>
          <w:tab w:val="left" w:pos="4253"/>
          <w:tab w:val="left" w:pos="4820"/>
          <w:tab w:val="left" w:pos="6096"/>
          <w:tab w:val="left" w:pos="8080"/>
          <w:tab w:val="left" w:pos="9214"/>
        </w:tabs>
        <w:ind w:firstLine="567"/>
        <w:jc w:val="both"/>
      </w:pPr>
      <w:r w:rsidRPr="00A43E30">
        <w:t>2.4</w:t>
      </w:r>
      <w:r w:rsidRPr="00A43E30">
        <w:rPr>
          <w:bCs/>
        </w:rPr>
        <w:t xml:space="preserve">. </w:t>
      </w:r>
      <w:r w:rsidR="004A31F4">
        <w:t>Днем</w:t>
      </w:r>
      <w:r w:rsidRPr="00A43E30">
        <w:t xml:space="preserve"> надлежащего исполнения обязанности Покупателя по уплате цены продажи Имущества является дата поступления денежных средств на счет Продавца в сумме и в срок, указанных в настоящем Договоре.</w:t>
      </w:r>
    </w:p>
    <w:p w:rsidR="00A43E30" w:rsidRPr="00A43E30" w:rsidRDefault="00A43E30" w:rsidP="00A43E30">
      <w:pPr>
        <w:tabs>
          <w:tab w:val="left" w:pos="709"/>
        </w:tabs>
        <w:ind w:firstLine="567"/>
        <w:jc w:val="both"/>
      </w:pPr>
    </w:p>
    <w:p w:rsidR="00A43E30" w:rsidRPr="00A43E30" w:rsidRDefault="00A43E30" w:rsidP="00A43E30">
      <w:pPr>
        <w:tabs>
          <w:tab w:val="left" w:pos="851"/>
          <w:tab w:val="left" w:pos="1276"/>
          <w:tab w:val="left" w:pos="4253"/>
          <w:tab w:val="left" w:pos="4820"/>
          <w:tab w:val="left" w:pos="6096"/>
          <w:tab w:val="left" w:pos="9214"/>
        </w:tabs>
        <w:jc w:val="center"/>
        <w:rPr>
          <w:bCs/>
        </w:rPr>
      </w:pPr>
      <w:r w:rsidRPr="00A43E30">
        <w:rPr>
          <w:bCs/>
        </w:rPr>
        <w:t>Раздел 3. Права и обязанности сторон</w:t>
      </w:r>
    </w:p>
    <w:p w:rsidR="00A43E30" w:rsidRPr="00A43E30" w:rsidRDefault="00A43E30" w:rsidP="00A43E30">
      <w:pPr>
        <w:tabs>
          <w:tab w:val="left" w:pos="2310"/>
        </w:tabs>
        <w:ind w:firstLine="709"/>
        <w:jc w:val="both"/>
        <w:rPr>
          <w:snapToGrid w:val="0"/>
        </w:rPr>
      </w:pPr>
      <w:r w:rsidRPr="00A43E30">
        <w:rPr>
          <w:snapToGrid w:val="0"/>
        </w:rPr>
        <w:t>3.1. Продавец обязуется:</w:t>
      </w:r>
    </w:p>
    <w:p w:rsidR="00A43E30" w:rsidRPr="00A43E30" w:rsidRDefault="00A43E30" w:rsidP="00A43E30">
      <w:pPr>
        <w:tabs>
          <w:tab w:val="left" w:pos="2310"/>
        </w:tabs>
        <w:ind w:firstLine="709"/>
        <w:jc w:val="both"/>
        <w:rPr>
          <w:snapToGrid w:val="0"/>
        </w:rPr>
      </w:pPr>
      <w:r w:rsidRPr="00A43E30">
        <w:rPr>
          <w:snapToGrid w:val="0"/>
        </w:rPr>
        <w:t>3.1.1. Принять оплату цены продажи Имущества в размере и в сроки, установленные Договором.</w:t>
      </w:r>
    </w:p>
    <w:p w:rsidR="007E4354" w:rsidRDefault="00A43E30" w:rsidP="00A43E30">
      <w:pPr>
        <w:tabs>
          <w:tab w:val="left" w:pos="2310"/>
        </w:tabs>
        <w:ind w:firstLine="709"/>
        <w:jc w:val="both"/>
        <w:rPr>
          <w:snapToGrid w:val="0"/>
        </w:rPr>
      </w:pPr>
      <w:r w:rsidRPr="00A43E30">
        <w:rPr>
          <w:snapToGrid w:val="0"/>
        </w:rPr>
        <w:t>3.1.2. В течение 5 (пяти) дней с</w:t>
      </w:r>
      <w:r w:rsidR="007E4354">
        <w:rPr>
          <w:snapToGrid w:val="0"/>
        </w:rPr>
        <w:t>о</w:t>
      </w:r>
      <w:r w:rsidRPr="00A43E30">
        <w:rPr>
          <w:snapToGrid w:val="0"/>
        </w:rPr>
        <w:t xml:space="preserve"> </w:t>
      </w:r>
      <w:r w:rsidR="007E4354">
        <w:rPr>
          <w:snapToGrid w:val="0"/>
        </w:rPr>
        <w:t>дня</w:t>
      </w:r>
      <w:r w:rsidRPr="00A43E30">
        <w:rPr>
          <w:snapToGrid w:val="0"/>
        </w:rPr>
        <w:t xml:space="preserve"> полной оплаты Покупателем стоимости Имущества подписать Передаточный Акт</w:t>
      </w:r>
      <w:r w:rsidR="007E4354">
        <w:rPr>
          <w:snapToGrid w:val="0"/>
        </w:rPr>
        <w:t>.</w:t>
      </w:r>
    </w:p>
    <w:p w:rsidR="007E4354" w:rsidRPr="00A43E30" w:rsidRDefault="007E4354" w:rsidP="007E4354">
      <w:pPr>
        <w:tabs>
          <w:tab w:val="left" w:pos="2310"/>
        </w:tabs>
        <w:ind w:firstLine="709"/>
        <w:jc w:val="both"/>
        <w:rPr>
          <w:snapToGrid w:val="0"/>
        </w:rPr>
      </w:pPr>
      <w:r>
        <w:rPr>
          <w:snapToGrid w:val="0"/>
        </w:rPr>
        <w:t xml:space="preserve">3.1.3 </w:t>
      </w:r>
      <w:proofErr w:type="gramStart"/>
      <w:r w:rsidRPr="00A43E30">
        <w:rPr>
          <w:snapToGrid w:val="0"/>
        </w:rPr>
        <w:t>В</w:t>
      </w:r>
      <w:proofErr w:type="gramEnd"/>
      <w:r w:rsidRPr="00A43E30">
        <w:rPr>
          <w:snapToGrid w:val="0"/>
        </w:rPr>
        <w:t xml:space="preserve"> течение 30 дней с момента полной оплаты стоимости Имущества зарегистрировать право собственности на Имущество в установленном законодательством порядке.</w:t>
      </w:r>
    </w:p>
    <w:p w:rsidR="00A43E30" w:rsidRPr="00A43E30" w:rsidRDefault="00A43E30" w:rsidP="00A43E30">
      <w:pPr>
        <w:tabs>
          <w:tab w:val="left" w:pos="2310"/>
        </w:tabs>
        <w:ind w:firstLine="709"/>
        <w:jc w:val="both"/>
        <w:rPr>
          <w:snapToGrid w:val="0"/>
        </w:rPr>
      </w:pPr>
      <w:r w:rsidRPr="00A43E30">
        <w:rPr>
          <w:snapToGrid w:val="0"/>
        </w:rPr>
        <w:t xml:space="preserve"> 3.2. Покупатель обязуется:</w:t>
      </w:r>
    </w:p>
    <w:p w:rsidR="00A43E30" w:rsidRPr="00A43E30" w:rsidRDefault="00A43E30" w:rsidP="00A43E30">
      <w:pPr>
        <w:tabs>
          <w:tab w:val="left" w:pos="2310"/>
        </w:tabs>
        <w:ind w:firstLine="709"/>
        <w:jc w:val="both"/>
        <w:rPr>
          <w:snapToGrid w:val="0"/>
        </w:rPr>
      </w:pPr>
      <w:r w:rsidRPr="00A43E30">
        <w:rPr>
          <w:snapToGrid w:val="0"/>
        </w:rPr>
        <w:t xml:space="preserve">3.2.1. </w:t>
      </w:r>
      <w:proofErr w:type="gramStart"/>
      <w:r w:rsidRPr="00A43E30">
        <w:rPr>
          <w:snapToGrid w:val="0"/>
        </w:rPr>
        <w:t>Оплатить  цену</w:t>
      </w:r>
      <w:proofErr w:type="gramEnd"/>
      <w:r w:rsidRPr="00A43E30">
        <w:rPr>
          <w:snapToGrid w:val="0"/>
        </w:rPr>
        <w:t xml:space="preserve"> продажи Имущества в сроки и в порядке, установленном разделом 2 Договора.</w:t>
      </w:r>
    </w:p>
    <w:p w:rsidR="00A43E30" w:rsidRPr="00A43E30" w:rsidRDefault="00A43E30" w:rsidP="00A43E30">
      <w:pPr>
        <w:tabs>
          <w:tab w:val="left" w:pos="540"/>
        </w:tabs>
        <w:ind w:firstLine="709"/>
        <w:jc w:val="both"/>
        <w:rPr>
          <w:bCs/>
        </w:rPr>
      </w:pPr>
    </w:p>
    <w:p w:rsidR="00A43E30" w:rsidRPr="00A43E30" w:rsidRDefault="00A43E30" w:rsidP="00A43E30">
      <w:pPr>
        <w:keepNext/>
        <w:tabs>
          <w:tab w:val="left" w:pos="2310"/>
        </w:tabs>
        <w:snapToGrid w:val="0"/>
        <w:jc w:val="center"/>
        <w:outlineLvl w:val="4"/>
        <w:rPr>
          <w:bCs/>
        </w:rPr>
      </w:pPr>
      <w:r w:rsidRPr="00A43E30">
        <w:rPr>
          <w:bCs/>
        </w:rPr>
        <w:t>4. Возникновение права собственности</w:t>
      </w:r>
    </w:p>
    <w:p w:rsidR="00A43E30" w:rsidRPr="00A43E30" w:rsidRDefault="00A43E30" w:rsidP="00A43E30">
      <w:pPr>
        <w:tabs>
          <w:tab w:val="left" w:pos="709"/>
          <w:tab w:val="left" w:pos="2310"/>
        </w:tabs>
        <w:ind w:firstLine="709"/>
        <w:jc w:val="both"/>
        <w:rPr>
          <w:snapToGrid w:val="0"/>
        </w:rPr>
      </w:pPr>
      <w:r w:rsidRPr="00A43E30">
        <w:rPr>
          <w:snapToGrid w:val="0"/>
        </w:rPr>
        <w:t>4.1. Право собственности на Имущество подлежит государственной регистрации и переходит к Покупателю с</w:t>
      </w:r>
      <w:r w:rsidR="007E4354">
        <w:rPr>
          <w:snapToGrid w:val="0"/>
        </w:rPr>
        <w:t xml:space="preserve">о </w:t>
      </w:r>
      <w:proofErr w:type="gramStart"/>
      <w:r w:rsidR="007E4354">
        <w:rPr>
          <w:snapToGrid w:val="0"/>
        </w:rPr>
        <w:t>дня</w:t>
      </w:r>
      <w:r w:rsidRPr="00A43E30">
        <w:rPr>
          <w:snapToGrid w:val="0"/>
        </w:rPr>
        <w:t xml:space="preserve">  государственной</w:t>
      </w:r>
      <w:proofErr w:type="gramEnd"/>
      <w:r w:rsidRPr="00A43E30">
        <w:rPr>
          <w:snapToGrid w:val="0"/>
        </w:rPr>
        <w:t xml:space="preserve"> регистрации в </w:t>
      </w:r>
      <w:r w:rsidR="00CC6F8B" w:rsidRPr="00A65B09">
        <w:rPr>
          <w:sz w:val="22"/>
          <w:szCs w:val="22"/>
        </w:rPr>
        <w:t xml:space="preserve">Управлении </w:t>
      </w:r>
      <w:proofErr w:type="spellStart"/>
      <w:r w:rsidR="00CC6F8B" w:rsidRPr="00A65B09">
        <w:rPr>
          <w:sz w:val="22"/>
          <w:szCs w:val="22"/>
        </w:rPr>
        <w:t>Росреестра</w:t>
      </w:r>
      <w:proofErr w:type="spellEnd"/>
      <w:r w:rsidR="00CC6F8B" w:rsidRPr="00A65B09">
        <w:rPr>
          <w:sz w:val="22"/>
          <w:szCs w:val="22"/>
        </w:rPr>
        <w:t xml:space="preserve"> по Рязанской области</w:t>
      </w:r>
    </w:p>
    <w:p w:rsidR="00A43E30" w:rsidRPr="00A43E30" w:rsidRDefault="00A43E30" w:rsidP="00A43E30">
      <w:pPr>
        <w:tabs>
          <w:tab w:val="left" w:pos="709"/>
          <w:tab w:val="left" w:pos="2310"/>
        </w:tabs>
        <w:ind w:firstLine="709"/>
        <w:jc w:val="both"/>
        <w:rPr>
          <w:snapToGrid w:val="0"/>
        </w:rPr>
      </w:pPr>
      <w:r w:rsidRPr="00A43E30">
        <w:rPr>
          <w:snapToGrid w:val="0"/>
        </w:rPr>
        <w:t>4.2. Риск случайной гибели или случайного повреждения Имущества переходит на Покупателя с момента, когда Продавец исполнил свою обязанность по передаче Имущества Покупателю по акту приема-передачи.</w:t>
      </w:r>
    </w:p>
    <w:p w:rsidR="00A43E30" w:rsidRPr="00A43E30" w:rsidRDefault="00A43E30" w:rsidP="00A43E30">
      <w:pPr>
        <w:keepNext/>
        <w:tabs>
          <w:tab w:val="left" w:pos="2310"/>
        </w:tabs>
        <w:snapToGrid w:val="0"/>
        <w:ind w:firstLine="709"/>
        <w:jc w:val="center"/>
        <w:outlineLvl w:val="4"/>
        <w:rPr>
          <w:bCs/>
        </w:rPr>
      </w:pPr>
    </w:p>
    <w:p w:rsidR="00A43E30" w:rsidRPr="00A43E30" w:rsidRDefault="00A43E30" w:rsidP="00A43E30">
      <w:pPr>
        <w:keepNext/>
        <w:tabs>
          <w:tab w:val="left" w:pos="2310"/>
        </w:tabs>
        <w:snapToGrid w:val="0"/>
        <w:ind w:firstLine="709"/>
        <w:jc w:val="center"/>
        <w:outlineLvl w:val="4"/>
        <w:rPr>
          <w:bCs/>
        </w:rPr>
      </w:pPr>
      <w:r w:rsidRPr="00A43E30">
        <w:rPr>
          <w:bCs/>
        </w:rPr>
        <w:t>5. Ответственность Сторон</w:t>
      </w:r>
    </w:p>
    <w:p w:rsidR="00A43E30" w:rsidRPr="00A43E30" w:rsidRDefault="00A43E30" w:rsidP="00A43E30">
      <w:pPr>
        <w:tabs>
          <w:tab w:val="left" w:pos="709"/>
        </w:tabs>
        <w:ind w:firstLine="567"/>
        <w:jc w:val="both"/>
      </w:pPr>
      <w:r w:rsidRPr="00A43E30">
        <w:t>5.1.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настоящим Договором.</w:t>
      </w:r>
    </w:p>
    <w:p w:rsidR="00A43E30" w:rsidRPr="00A43E30" w:rsidRDefault="00A43E30" w:rsidP="00A43E30">
      <w:pPr>
        <w:ind w:firstLine="567"/>
        <w:jc w:val="both"/>
      </w:pPr>
      <w:bookmarkStart w:id="1" w:name="_ref_10586706"/>
      <w:r w:rsidRPr="00A43E30">
        <w:t>5.2. Взыскание неустойки (пеней) с Покупателя</w:t>
      </w:r>
      <w:bookmarkEnd w:id="1"/>
      <w:r w:rsidRPr="00A43E30">
        <w:t>.</w:t>
      </w:r>
    </w:p>
    <w:p w:rsidR="00A43E30" w:rsidRPr="00A43E30" w:rsidRDefault="00A43E30" w:rsidP="00A43E30">
      <w:pPr>
        <w:ind w:firstLine="567"/>
        <w:jc w:val="both"/>
      </w:pPr>
      <w:bookmarkStart w:id="2" w:name="_ref_10586708"/>
      <w:r w:rsidRPr="00A43E30">
        <w:t xml:space="preserve">5.2.1. За нарушение сроков внесения платежей по Договору, Покупатель выплачивает пени из расчета 0,1% от размера невнесенной суммы за каждый день просрочки. </w:t>
      </w:r>
      <w:proofErr w:type="gramStart"/>
      <w:r w:rsidRPr="00A43E30">
        <w:t>Просрочка  исчисляется</w:t>
      </w:r>
      <w:proofErr w:type="gramEnd"/>
      <w:r w:rsidRPr="00A43E30">
        <w:t xml:space="preserve"> начиная со дня следующего за сроком платежа. День погашения задолженности пенями не облагается.</w:t>
      </w:r>
    </w:p>
    <w:p w:rsidR="00A43E30" w:rsidRPr="00A43E30" w:rsidRDefault="00A43E30" w:rsidP="00A43E30">
      <w:pPr>
        <w:tabs>
          <w:tab w:val="left" w:pos="709"/>
        </w:tabs>
        <w:ind w:firstLine="567"/>
        <w:jc w:val="both"/>
      </w:pPr>
      <w:bookmarkStart w:id="3" w:name="_ref_10586716"/>
      <w:bookmarkEnd w:id="2"/>
      <w:r w:rsidRPr="00A43E30">
        <w:t>5.2.2. Просрочка свыше 5 дней считается отказом Покупателя от исполнения обязательств по оплате имущества, установленных статьей 2 настоящего Договора.</w:t>
      </w:r>
    </w:p>
    <w:p w:rsidR="00A43E30" w:rsidRPr="00A43E30" w:rsidRDefault="00A43E30" w:rsidP="00A43E30">
      <w:pPr>
        <w:ind w:right="-1" w:firstLine="567"/>
        <w:jc w:val="both"/>
      </w:pPr>
      <w:r w:rsidRPr="00A43E30">
        <w:t xml:space="preserve">Продавец в течение 3 (трех) дней с момента истечения допустимой </w:t>
      </w:r>
      <w:proofErr w:type="gramStart"/>
      <w:r w:rsidRPr="00A43E30">
        <w:t>просрочки  имеет</w:t>
      </w:r>
      <w:proofErr w:type="gramEnd"/>
      <w:r w:rsidRPr="00A43E30">
        <w:t xml:space="preserve"> право направить Покупателю письменное уведомление, с даты отправления которого Договор считается расторгнутым, все обязательства Сторон по Договору прекращаются. Задаток Покупателю не возвращается, имущество остается в собственности </w:t>
      </w:r>
      <w:r w:rsidR="00CC6F8B">
        <w:t xml:space="preserve">муниципального образования – </w:t>
      </w:r>
      <w:proofErr w:type="spellStart"/>
      <w:r w:rsidR="00CC6F8B">
        <w:t>Новомичуринское</w:t>
      </w:r>
      <w:proofErr w:type="spellEnd"/>
      <w:r w:rsidR="00CC6F8B">
        <w:t xml:space="preserve"> городское поселение </w:t>
      </w:r>
      <w:proofErr w:type="spellStart"/>
      <w:r w:rsidR="00CC6F8B">
        <w:t>Пронского</w:t>
      </w:r>
      <w:proofErr w:type="spellEnd"/>
      <w:r w:rsidR="00CC6F8B">
        <w:t xml:space="preserve"> муниципального района Рязанской области</w:t>
      </w:r>
      <w:r w:rsidRPr="00A43E30">
        <w:t>. Оформление Сторонами дополнительного соглашения о расторжении настоящего Договора в данном случае не требуется.</w:t>
      </w:r>
    </w:p>
    <w:p w:rsidR="00A43E30" w:rsidRPr="00A43E30" w:rsidRDefault="00A43E30" w:rsidP="00A43E30">
      <w:pPr>
        <w:tabs>
          <w:tab w:val="left" w:pos="567"/>
        </w:tabs>
        <w:ind w:firstLine="567"/>
        <w:jc w:val="both"/>
      </w:pPr>
      <w:r w:rsidRPr="00A43E30">
        <w:t>Убытки Продавца, причиненные неисполнением или ненадлежащим исполнением Покупателем договорных обязательств, возмещаются в полной сумме сверх неустойки (штрафная неустойка).</w:t>
      </w:r>
      <w:bookmarkEnd w:id="3"/>
    </w:p>
    <w:p w:rsidR="00A43E30" w:rsidRPr="00A43E30" w:rsidRDefault="00A43E30" w:rsidP="00A43E30">
      <w:pPr>
        <w:tabs>
          <w:tab w:val="left" w:pos="709"/>
        </w:tabs>
        <w:ind w:firstLine="567"/>
        <w:jc w:val="both"/>
      </w:pPr>
      <w:bookmarkStart w:id="4" w:name="_ref_10621146"/>
      <w:r w:rsidRPr="00A43E30">
        <w:t xml:space="preserve">  5.2.3. Каждая из сторон обязана возместить другой стороне убытки, причиненные неисполнением или ненадлежащим исполнением своих обязательств.</w:t>
      </w:r>
      <w:bookmarkEnd w:id="4"/>
    </w:p>
    <w:p w:rsidR="00A43E30" w:rsidRPr="00A43E30" w:rsidRDefault="00A43E30" w:rsidP="00A43E30">
      <w:pPr>
        <w:tabs>
          <w:tab w:val="left" w:pos="709"/>
        </w:tabs>
        <w:ind w:firstLine="567"/>
        <w:jc w:val="both"/>
      </w:pPr>
    </w:p>
    <w:p w:rsidR="00A43E30" w:rsidRPr="00A43E30" w:rsidRDefault="00A43E30" w:rsidP="00A43E30">
      <w:pPr>
        <w:ind w:firstLine="567"/>
        <w:jc w:val="center"/>
        <w:rPr>
          <w:bCs/>
        </w:rPr>
      </w:pPr>
      <w:r w:rsidRPr="00A43E30">
        <w:rPr>
          <w:bCs/>
        </w:rPr>
        <w:t>6. Изменение и расторжение договора</w:t>
      </w:r>
    </w:p>
    <w:p w:rsidR="00A43E30" w:rsidRPr="00A43E30" w:rsidRDefault="00A43E30" w:rsidP="00A43E30">
      <w:pPr>
        <w:ind w:firstLine="567"/>
        <w:jc w:val="both"/>
      </w:pPr>
      <w:bookmarkStart w:id="5" w:name="_ref_10932796"/>
      <w:bookmarkStart w:id="6" w:name="_ref_13295787"/>
      <w:r w:rsidRPr="00A43E30">
        <w:t xml:space="preserve">  6.1. </w:t>
      </w:r>
      <w:bookmarkStart w:id="7" w:name="_ref_10932798"/>
      <w:bookmarkEnd w:id="5"/>
      <w:r w:rsidRPr="00A43E30">
        <w:t xml:space="preserve">Настоящий Договор может быть расторгнут Сторонами в соответствии с законодательством Российской Федерации. </w:t>
      </w:r>
      <w:bookmarkEnd w:id="7"/>
    </w:p>
    <w:p w:rsidR="00A43E30" w:rsidRPr="00A43E30" w:rsidRDefault="00A43E30" w:rsidP="00A43E30">
      <w:pPr>
        <w:ind w:firstLine="567"/>
        <w:jc w:val="both"/>
      </w:pPr>
      <w:r w:rsidRPr="00A43E30">
        <w:t xml:space="preserve">  6.2. Настоящий Договор </w:t>
      </w:r>
      <w:r w:rsidR="00137C7D">
        <w:t xml:space="preserve">считается </w:t>
      </w:r>
      <w:proofErr w:type="gramStart"/>
      <w:r w:rsidR="00137C7D">
        <w:t xml:space="preserve">расторгнутым </w:t>
      </w:r>
      <w:r w:rsidRPr="00A43E30">
        <w:t xml:space="preserve"> на</w:t>
      </w:r>
      <w:proofErr w:type="gramEnd"/>
      <w:r w:rsidRPr="00A43E30">
        <w:t xml:space="preserve"> основании одностороннего отказа Продавца от исполнения настоящего Договора в соответствии со статьей 450.1 Гражданского кодекса Российской Федерации в следующих случаях, признаваемых Сторонами существенными нарушениями условий Договора:</w:t>
      </w:r>
    </w:p>
    <w:p w:rsidR="00A43E30" w:rsidRPr="00A43E30" w:rsidRDefault="00A43E30" w:rsidP="00A43E30">
      <w:pPr>
        <w:tabs>
          <w:tab w:val="left" w:pos="709"/>
        </w:tabs>
        <w:ind w:firstLine="567"/>
        <w:jc w:val="both"/>
      </w:pPr>
      <w:r w:rsidRPr="00A43E30">
        <w:t xml:space="preserve">  а) при просрочке оплаты цены недвижимого имущества в случае, предусмотренном пунктом 5.2.2 настоящего Договора;</w:t>
      </w:r>
    </w:p>
    <w:p w:rsidR="00A43E30" w:rsidRPr="00A43E30" w:rsidRDefault="00A43E30" w:rsidP="00A43E30">
      <w:pPr>
        <w:ind w:firstLine="567"/>
        <w:jc w:val="both"/>
      </w:pPr>
      <w:r w:rsidRPr="00A43E30">
        <w:t xml:space="preserve">  б) при невыполнении Покупателем обязанностей, предусмотренных в п. 3.2.</w:t>
      </w:r>
      <w:r w:rsidR="002C6FF9">
        <w:t>1</w:t>
      </w:r>
      <w:r w:rsidRPr="00A43E30">
        <w:t xml:space="preserve"> </w:t>
      </w:r>
      <w:proofErr w:type="gramStart"/>
      <w:r w:rsidRPr="00A43E30">
        <w:t>настоящего  Договора</w:t>
      </w:r>
      <w:proofErr w:type="gramEnd"/>
      <w:r w:rsidRPr="00A43E30">
        <w:t>;</w:t>
      </w:r>
    </w:p>
    <w:p w:rsidR="00A43E30" w:rsidRPr="00A43E30" w:rsidRDefault="00A43E30" w:rsidP="00A43E30">
      <w:pPr>
        <w:ind w:firstLine="567"/>
        <w:jc w:val="both"/>
      </w:pPr>
      <w:r w:rsidRPr="00A43E30">
        <w:t xml:space="preserve">    6.3. Иные изменения настоящего Договора осуществляются в порядке, предусмотренном гражданским законодательством Российской Федерации.</w:t>
      </w:r>
    </w:p>
    <w:p w:rsidR="00A43E30" w:rsidRPr="00A43E30" w:rsidRDefault="00A43E30" w:rsidP="00A43E30">
      <w:pPr>
        <w:ind w:firstLine="567"/>
        <w:jc w:val="both"/>
      </w:pPr>
      <w:bookmarkStart w:id="8" w:name="_ref_10932808"/>
      <w:r w:rsidRPr="00A43E30">
        <w:t xml:space="preserve"> 6.4. В случае расторжения Договора Стороны вправе требовать возврата того, что ими было исполнено по Договору, за исключением уплаченного задатка, который остается у Продавца. </w:t>
      </w:r>
      <w:bookmarkStart w:id="9" w:name="_ref_11120187"/>
      <w:bookmarkEnd w:id="8"/>
    </w:p>
    <w:p w:rsidR="00A43E30" w:rsidRPr="00A43E30" w:rsidRDefault="00A43E30" w:rsidP="00A43E30">
      <w:pPr>
        <w:ind w:firstLine="567"/>
        <w:jc w:val="both"/>
      </w:pPr>
    </w:p>
    <w:p w:rsidR="00A43E30" w:rsidRPr="00A43E30" w:rsidRDefault="00A43E30" w:rsidP="00A43E30">
      <w:pPr>
        <w:ind w:firstLine="567"/>
        <w:jc w:val="center"/>
        <w:rPr>
          <w:bCs/>
        </w:rPr>
      </w:pPr>
      <w:r w:rsidRPr="00A43E30">
        <w:rPr>
          <w:bCs/>
        </w:rPr>
        <w:t>7. Разрешение споров</w:t>
      </w:r>
      <w:bookmarkEnd w:id="9"/>
    </w:p>
    <w:p w:rsidR="00A43E30" w:rsidRPr="00A43E30" w:rsidRDefault="00A43E30" w:rsidP="00A43E30">
      <w:pPr>
        <w:ind w:firstLine="567"/>
        <w:jc w:val="both"/>
      </w:pPr>
      <w:bookmarkStart w:id="10" w:name="_ref_11225321"/>
      <w:r w:rsidRPr="00A43E30">
        <w:t>7.1. Досудебный (претензионный) порядок разрешения споров</w:t>
      </w:r>
      <w:bookmarkEnd w:id="10"/>
      <w:r w:rsidR="001901C0">
        <w:t xml:space="preserve"> для сторон обязателен.</w:t>
      </w:r>
    </w:p>
    <w:p w:rsidR="00A43E30" w:rsidRPr="00A43E30" w:rsidRDefault="00A43E30" w:rsidP="00A43E30">
      <w:pPr>
        <w:ind w:firstLine="567"/>
        <w:jc w:val="both"/>
      </w:pPr>
      <w:bookmarkStart w:id="11" w:name="_ref_11231475"/>
      <w:r w:rsidRPr="00A43E30">
        <w:t>7.2. 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11"/>
    </w:p>
    <w:p w:rsidR="00A43E30" w:rsidRPr="00A43E30" w:rsidRDefault="00A43E30" w:rsidP="00A43E30">
      <w:pPr>
        <w:ind w:firstLine="567"/>
        <w:jc w:val="both"/>
      </w:pPr>
      <w:bookmarkStart w:id="12" w:name="_ref_11231476"/>
      <w:r w:rsidRPr="00A43E30">
        <w:t>7.3.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12"/>
    </w:p>
    <w:p w:rsidR="00A43E30" w:rsidRPr="00A43E30" w:rsidRDefault="00A43E30" w:rsidP="00A43E30">
      <w:pPr>
        <w:ind w:firstLine="567"/>
        <w:jc w:val="both"/>
      </w:pPr>
      <w:bookmarkStart w:id="13" w:name="_ref_11231477"/>
      <w:r w:rsidRPr="00A43E30">
        <w:t>7.4. Сторона, которая получила претензию, обязана ее рассмотреть и направить письменный мотивированный ответ другой стороне в течение 10 (десяти) дней со дня получения претензии.</w:t>
      </w:r>
      <w:bookmarkEnd w:id="13"/>
    </w:p>
    <w:p w:rsidR="00A43E30" w:rsidRPr="00A43E30" w:rsidRDefault="00A43E30" w:rsidP="00A43E30">
      <w:pPr>
        <w:ind w:firstLine="567"/>
        <w:jc w:val="both"/>
      </w:pPr>
      <w:bookmarkStart w:id="14" w:name="_ref_11231478"/>
      <w:r w:rsidRPr="00A43E30">
        <w:t>7.5. Заинтересованная сторона вправе передать спор на рассмотрение суда по истечении 10 (десяти) дней со дня направления претензии.</w:t>
      </w:r>
      <w:bookmarkEnd w:id="14"/>
    </w:p>
    <w:p w:rsidR="00A43E30" w:rsidRPr="00A43E30" w:rsidRDefault="00A43E30" w:rsidP="00A43E30">
      <w:pPr>
        <w:ind w:firstLine="567"/>
        <w:jc w:val="both"/>
      </w:pPr>
      <w:bookmarkStart w:id="15" w:name="_ref_11120193"/>
      <w:r w:rsidRPr="00A43E30">
        <w:t>7.6. Требование об изменении или о расторжении Договора (за исключением пункта 6.2 настоящего Договора) может быть заявлено стороной в суд только после получения отказа другой стороны изменить или расторгнуть Договор либо в случае неполучения ответа в срок, указанный в предложении или установленный законом, а при его отсутствии – в 30-дневный срок.</w:t>
      </w:r>
      <w:bookmarkEnd w:id="15"/>
    </w:p>
    <w:p w:rsidR="00A43E30" w:rsidRPr="00A43E30" w:rsidRDefault="00A43E30" w:rsidP="00A43E30">
      <w:pPr>
        <w:ind w:firstLine="567"/>
        <w:jc w:val="both"/>
      </w:pPr>
      <w:bookmarkStart w:id="16" w:name="_ref_11120196"/>
      <w:r w:rsidRPr="00A43E30">
        <w:t xml:space="preserve">7.7. Споры, вытекающие из Договора, рассматриваются </w:t>
      </w:r>
      <w:bookmarkStart w:id="17" w:name="_ref_11317489"/>
      <w:bookmarkEnd w:id="16"/>
      <w:r w:rsidRPr="00A43E30">
        <w:t>в судебном порядке</w:t>
      </w:r>
      <w:r w:rsidR="001901C0">
        <w:t xml:space="preserve"> в Арбитражном суде Рязанской области</w:t>
      </w:r>
      <w:r w:rsidRPr="00A43E30">
        <w:t>.</w:t>
      </w:r>
    </w:p>
    <w:p w:rsidR="00A43E30" w:rsidRPr="00A43E30" w:rsidRDefault="00A43E30" w:rsidP="00A43E30">
      <w:pPr>
        <w:tabs>
          <w:tab w:val="left" w:pos="1134"/>
        </w:tabs>
        <w:suppressAutoHyphens/>
        <w:ind w:firstLine="567"/>
        <w:jc w:val="both"/>
      </w:pPr>
    </w:p>
    <w:p w:rsidR="00A43E30" w:rsidRPr="00A43E30" w:rsidRDefault="00703958" w:rsidP="00A43E30">
      <w:pPr>
        <w:ind w:firstLine="567"/>
        <w:jc w:val="center"/>
        <w:rPr>
          <w:bCs/>
        </w:rPr>
      </w:pPr>
      <w:r>
        <w:rPr>
          <w:bCs/>
        </w:rPr>
        <w:t>8</w:t>
      </w:r>
      <w:r w:rsidR="00A43E30" w:rsidRPr="00A43E30">
        <w:rPr>
          <w:bCs/>
        </w:rPr>
        <w:t>. Заключительные положения</w:t>
      </w:r>
      <w:bookmarkEnd w:id="17"/>
    </w:p>
    <w:p w:rsidR="00A43E30" w:rsidRPr="00A43E30" w:rsidRDefault="00A43E30" w:rsidP="00A43E30">
      <w:pPr>
        <w:ind w:firstLine="567"/>
        <w:jc w:val="both"/>
      </w:pPr>
      <w:bookmarkStart w:id="18" w:name="_ref_11317492"/>
      <w:r w:rsidRPr="00A43E30">
        <w:t xml:space="preserve"> </w:t>
      </w:r>
      <w:r w:rsidR="00703958">
        <w:t>8</w:t>
      </w:r>
      <w:r w:rsidRPr="00A43E30">
        <w:t>.1. Договор вступает в силу со дня его заключения сторонами и действует до надлежащего исполнения Сторонами обязательств.</w:t>
      </w:r>
      <w:bookmarkEnd w:id="18"/>
    </w:p>
    <w:p w:rsidR="00A43E30" w:rsidRPr="00A43E30" w:rsidRDefault="00A43E30" w:rsidP="00A43E30">
      <w:pPr>
        <w:ind w:firstLine="567"/>
        <w:jc w:val="both"/>
      </w:pPr>
      <w:bookmarkStart w:id="19" w:name="_ref_11317496"/>
      <w:r w:rsidRPr="00A43E30">
        <w:t xml:space="preserve"> </w:t>
      </w:r>
      <w:r w:rsidR="00703958">
        <w:t>8</w:t>
      </w:r>
      <w:r w:rsidRPr="00A43E30">
        <w:t>.2. Договор составлен в 3 (трех) экземплярах: по одному для каждой из сторон и один для регистрирующего органа.</w:t>
      </w:r>
      <w:bookmarkEnd w:id="19"/>
    </w:p>
    <w:p w:rsidR="00A43E30" w:rsidRPr="00A43E30" w:rsidRDefault="00A43E30" w:rsidP="00A43E30">
      <w:pPr>
        <w:ind w:firstLine="567"/>
        <w:jc w:val="both"/>
      </w:pPr>
    </w:p>
    <w:p w:rsidR="00A43E30" w:rsidRPr="00A43E30" w:rsidRDefault="00A43E30" w:rsidP="00A43E30">
      <w:pPr>
        <w:keepNext/>
        <w:keepLines/>
        <w:jc w:val="center"/>
        <w:outlineLvl w:val="0"/>
        <w:rPr>
          <w:bCs/>
        </w:rPr>
      </w:pPr>
      <w:r w:rsidRPr="00A43E30">
        <w:rPr>
          <w:bCs/>
        </w:rPr>
        <w:t>10. Адреса и реквизиты сторон</w:t>
      </w:r>
      <w:bookmarkEnd w:id="6"/>
    </w:p>
    <w:tbl>
      <w:tblPr>
        <w:tblW w:w="5372" w:type="pct"/>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397"/>
        <w:gridCol w:w="4653"/>
      </w:tblGrid>
      <w:tr w:rsidR="00A43E30" w:rsidRPr="00A43E30" w:rsidTr="007E012B">
        <w:tc>
          <w:tcPr>
            <w:tcW w:w="2685" w:type="pct"/>
            <w:tcBorders>
              <w:top w:val="nil"/>
              <w:left w:val="nil"/>
              <w:bottom w:val="nil"/>
              <w:right w:val="nil"/>
            </w:tcBorders>
            <w:hideMark/>
          </w:tcPr>
          <w:p w:rsidR="00A43E30" w:rsidRPr="00A43E30" w:rsidRDefault="00A43E30" w:rsidP="00122047">
            <w:pPr>
              <w:keepNext/>
              <w:jc w:val="center"/>
            </w:pPr>
            <w:r w:rsidRPr="00A43E30">
              <w:rPr>
                <w:bCs/>
              </w:rPr>
              <w:t>Продавец</w:t>
            </w:r>
          </w:p>
        </w:tc>
        <w:tc>
          <w:tcPr>
            <w:tcW w:w="2315" w:type="pct"/>
            <w:tcBorders>
              <w:top w:val="nil"/>
              <w:left w:val="nil"/>
              <w:bottom w:val="nil"/>
              <w:right w:val="nil"/>
            </w:tcBorders>
            <w:hideMark/>
          </w:tcPr>
          <w:p w:rsidR="00A43E30" w:rsidRPr="00A43E30" w:rsidRDefault="00A43E30" w:rsidP="00122047">
            <w:pPr>
              <w:keepNext/>
              <w:jc w:val="center"/>
            </w:pPr>
            <w:r w:rsidRPr="00A43E30">
              <w:rPr>
                <w:bCs/>
              </w:rPr>
              <w:t>Покупатель</w:t>
            </w:r>
          </w:p>
        </w:tc>
      </w:tr>
      <w:tr w:rsidR="00A43E30" w:rsidRPr="00A43E30" w:rsidTr="007E012B">
        <w:tc>
          <w:tcPr>
            <w:tcW w:w="2685" w:type="pct"/>
            <w:tcBorders>
              <w:top w:val="nil"/>
              <w:left w:val="nil"/>
              <w:bottom w:val="nil"/>
              <w:right w:val="nil"/>
            </w:tcBorders>
            <w:hideMark/>
          </w:tcPr>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 xml:space="preserve"> Администрация муниципального образования – </w:t>
            </w:r>
            <w:proofErr w:type="spellStart"/>
            <w:r w:rsidRPr="00703958">
              <w:rPr>
                <w:sz w:val="20"/>
                <w:szCs w:val="20"/>
              </w:rPr>
              <w:t>Новомичуринское</w:t>
            </w:r>
            <w:proofErr w:type="spellEnd"/>
            <w:r w:rsidRPr="00703958">
              <w:rPr>
                <w:sz w:val="20"/>
                <w:szCs w:val="20"/>
              </w:rPr>
              <w:t xml:space="preserve"> городское поселение </w:t>
            </w:r>
            <w:proofErr w:type="spellStart"/>
            <w:r w:rsidRPr="00703958">
              <w:rPr>
                <w:sz w:val="20"/>
                <w:szCs w:val="20"/>
              </w:rPr>
              <w:t>Пронского</w:t>
            </w:r>
            <w:proofErr w:type="spellEnd"/>
            <w:r w:rsidRPr="00703958">
              <w:rPr>
                <w:sz w:val="20"/>
                <w:szCs w:val="20"/>
              </w:rPr>
              <w:t xml:space="preserve"> муниципального района Рязанской области</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 xml:space="preserve">Адрес: Рязанская область, </w:t>
            </w:r>
            <w:proofErr w:type="spellStart"/>
            <w:r w:rsidRPr="00703958">
              <w:rPr>
                <w:sz w:val="20"/>
                <w:szCs w:val="20"/>
              </w:rPr>
              <w:t>Пронский</w:t>
            </w:r>
            <w:proofErr w:type="spellEnd"/>
            <w:r w:rsidRPr="00703958">
              <w:rPr>
                <w:sz w:val="20"/>
                <w:szCs w:val="20"/>
              </w:rPr>
              <w:t xml:space="preserve"> район, </w:t>
            </w:r>
            <w:proofErr w:type="spellStart"/>
            <w:r w:rsidRPr="00703958">
              <w:rPr>
                <w:sz w:val="20"/>
                <w:szCs w:val="20"/>
              </w:rPr>
              <w:t>г.Новомичуринск</w:t>
            </w:r>
            <w:proofErr w:type="spellEnd"/>
            <w:r w:rsidRPr="00703958">
              <w:rPr>
                <w:sz w:val="20"/>
                <w:szCs w:val="20"/>
              </w:rPr>
              <w:t xml:space="preserve">, </w:t>
            </w:r>
            <w:proofErr w:type="spellStart"/>
            <w:r w:rsidRPr="00703958">
              <w:rPr>
                <w:sz w:val="20"/>
                <w:szCs w:val="20"/>
              </w:rPr>
              <w:t>пр.Новомичуринский</w:t>
            </w:r>
            <w:proofErr w:type="spellEnd"/>
            <w:r w:rsidRPr="00703958">
              <w:rPr>
                <w:sz w:val="20"/>
                <w:szCs w:val="20"/>
              </w:rPr>
              <w:t>, д.31</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Телефон: (49141) 4-18-17, 2-22-06</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 xml:space="preserve">УФК по Рязанской области (Администрация </w:t>
            </w:r>
            <w:proofErr w:type="spellStart"/>
            <w:r w:rsidRPr="00703958">
              <w:rPr>
                <w:sz w:val="20"/>
                <w:szCs w:val="20"/>
              </w:rPr>
              <w:t>Новомичуринского</w:t>
            </w:r>
            <w:proofErr w:type="spellEnd"/>
            <w:r w:rsidRPr="00703958">
              <w:rPr>
                <w:sz w:val="20"/>
                <w:szCs w:val="20"/>
              </w:rPr>
              <w:t xml:space="preserve"> </w:t>
            </w:r>
            <w:proofErr w:type="gramStart"/>
            <w:r w:rsidRPr="00703958">
              <w:rPr>
                <w:sz w:val="20"/>
                <w:szCs w:val="20"/>
              </w:rPr>
              <w:t>городского  поселения</w:t>
            </w:r>
            <w:proofErr w:type="gramEnd"/>
            <w:r w:rsidRPr="00703958">
              <w:rPr>
                <w:sz w:val="20"/>
                <w:szCs w:val="20"/>
              </w:rPr>
              <w:t>)</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 xml:space="preserve">ИНН 6211005915 </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КПП 621101001</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 xml:space="preserve"> ОКПО 04230234</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 xml:space="preserve"> ОГРН 1066214000192 </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ОКТМО 61625114</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 xml:space="preserve">Казначейский счет: 031000643000000015900; </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 xml:space="preserve">ОТДЕЛЕНИЕ РЯЗАНЬ БАНКА РОССИИ//УФК по Рязанской области </w:t>
            </w:r>
            <w:proofErr w:type="spellStart"/>
            <w:r w:rsidRPr="00703958">
              <w:rPr>
                <w:sz w:val="20"/>
                <w:szCs w:val="20"/>
              </w:rPr>
              <w:t>г.Рязань</w:t>
            </w:r>
            <w:proofErr w:type="spellEnd"/>
            <w:r w:rsidRPr="00703958">
              <w:rPr>
                <w:sz w:val="20"/>
                <w:szCs w:val="20"/>
              </w:rPr>
              <w:t xml:space="preserve">. </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 xml:space="preserve">Банковский счет: 40102810345370000051 </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БИК: 016126031</w:t>
            </w:r>
          </w:p>
          <w:p w:rsidR="00703958" w:rsidRPr="00703958" w:rsidRDefault="00703958" w:rsidP="00703958">
            <w:pPr>
              <w:tabs>
                <w:tab w:val="left" w:pos="851"/>
                <w:tab w:val="left" w:pos="1276"/>
                <w:tab w:val="left" w:pos="4253"/>
                <w:tab w:val="left" w:pos="4820"/>
                <w:tab w:val="left" w:pos="6096"/>
                <w:tab w:val="left" w:pos="8080"/>
                <w:tab w:val="left" w:pos="9214"/>
              </w:tabs>
              <w:ind w:firstLine="567"/>
              <w:jc w:val="both"/>
              <w:rPr>
                <w:sz w:val="20"/>
                <w:szCs w:val="20"/>
              </w:rPr>
            </w:pPr>
            <w:r w:rsidRPr="00703958">
              <w:rPr>
                <w:sz w:val="20"/>
                <w:szCs w:val="20"/>
              </w:rPr>
              <w:t>Код дохода (КБК): 80411402053130000410</w:t>
            </w:r>
          </w:p>
          <w:p w:rsidR="00A43E30" w:rsidRPr="00703958" w:rsidRDefault="00A43E30" w:rsidP="00122047">
            <w:pPr>
              <w:tabs>
                <w:tab w:val="left" w:pos="851"/>
                <w:tab w:val="left" w:pos="1276"/>
                <w:tab w:val="left" w:pos="4253"/>
                <w:tab w:val="left" w:pos="4820"/>
                <w:tab w:val="left" w:pos="6096"/>
                <w:tab w:val="left" w:pos="8080"/>
                <w:tab w:val="left" w:pos="9214"/>
              </w:tabs>
              <w:jc w:val="both"/>
              <w:rPr>
                <w:sz w:val="20"/>
                <w:szCs w:val="20"/>
              </w:rPr>
            </w:pPr>
          </w:p>
        </w:tc>
        <w:tc>
          <w:tcPr>
            <w:tcW w:w="2315" w:type="pct"/>
            <w:tcBorders>
              <w:top w:val="nil"/>
              <w:left w:val="nil"/>
              <w:bottom w:val="nil"/>
              <w:right w:val="nil"/>
            </w:tcBorders>
          </w:tcPr>
          <w:p w:rsidR="00A43E30" w:rsidRPr="00703958" w:rsidRDefault="00A43E30" w:rsidP="00122047">
            <w:pPr>
              <w:rPr>
                <w:sz w:val="20"/>
                <w:szCs w:val="20"/>
              </w:rPr>
            </w:pPr>
            <w:r w:rsidRPr="00703958">
              <w:rPr>
                <w:sz w:val="20"/>
                <w:szCs w:val="20"/>
              </w:rPr>
              <w:t>Наименование: </w:t>
            </w:r>
          </w:p>
          <w:p w:rsidR="00A43E30" w:rsidRPr="00703958" w:rsidRDefault="00A43E30" w:rsidP="00122047">
            <w:pPr>
              <w:rPr>
                <w:sz w:val="20"/>
                <w:szCs w:val="20"/>
              </w:rPr>
            </w:pPr>
            <w:r w:rsidRPr="00703958">
              <w:rPr>
                <w:sz w:val="20"/>
                <w:szCs w:val="20"/>
              </w:rPr>
              <w:t>______________________                                            </w:t>
            </w:r>
            <w:r w:rsidRPr="00703958">
              <w:rPr>
                <w:sz w:val="20"/>
                <w:szCs w:val="20"/>
              </w:rPr>
              <w:br/>
              <w:t>Адрес: ________________</w:t>
            </w:r>
          </w:p>
          <w:p w:rsidR="00A43E30" w:rsidRPr="00703958" w:rsidRDefault="00A43E30" w:rsidP="00122047">
            <w:pPr>
              <w:rPr>
                <w:sz w:val="20"/>
                <w:szCs w:val="20"/>
              </w:rPr>
            </w:pPr>
            <w:proofErr w:type="gramStart"/>
            <w:r w:rsidRPr="00703958">
              <w:rPr>
                <w:sz w:val="20"/>
                <w:szCs w:val="20"/>
              </w:rPr>
              <w:t>Телефон:_</w:t>
            </w:r>
            <w:proofErr w:type="gramEnd"/>
            <w:r w:rsidRPr="00703958">
              <w:rPr>
                <w:sz w:val="20"/>
                <w:szCs w:val="20"/>
              </w:rPr>
              <w:t>______________</w:t>
            </w:r>
          </w:p>
          <w:p w:rsidR="00A43E30" w:rsidRPr="00703958" w:rsidRDefault="00A43E30" w:rsidP="00122047">
            <w:pPr>
              <w:rPr>
                <w:sz w:val="20"/>
                <w:szCs w:val="20"/>
              </w:rPr>
            </w:pPr>
          </w:p>
          <w:p w:rsidR="00A43E30" w:rsidRPr="00703958" w:rsidRDefault="00A43E30" w:rsidP="00122047">
            <w:pPr>
              <w:rPr>
                <w:sz w:val="20"/>
                <w:szCs w:val="20"/>
              </w:rPr>
            </w:pPr>
          </w:p>
          <w:p w:rsidR="00A43E30" w:rsidRPr="00703958" w:rsidRDefault="00A43E30" w:rsidP="00122047">
            <w:pPr>
              <w:rPr>
                <w:sz w:val="20"/>
                <w:szCs w:val="20"/>
              </w:rPr>
            </w:pPr>
            <w:r w:rsidRPr="00703958">
              <w:rPr>
                <w:sz w:val="20"/>
                <w:szCs w:val="20"/>
              </w:rPr>
              <w:t>Электронная почта: _____________</w:t>
            </w:r>
          </w:p>
          <w:p w:rsidR="00A43E30" w:rsidRPr="00703958" w:rsidRDefault="00A43E30" w:rsidP="00122047">
            <w:pPr>
              <w:rPr>
                <w:sz w:val="20"/>
                <w:szCs w:val="20"/>
              </w:rPr>
            </w:pPr>
            <w:r w:rsidRPr="00703958">
              <w:rPr>
                <w:sz w:val="20"/>
                <w:szCs w:val="20"/>
              </w:rPr>
              <w:t>ОГРН: ________________________</w:t>
            </w:r>
          </w:p>
          <w:p w:rsidR="00A43E30" w:rsidRPr="00703958" w:rsidRDefault="00A43E30" w:rsidP="00122047">
            <w:pPr>
              <w:rPr>
                <w:sz w:val="20"/>
                <w:szCs w:val="20"/>
              </w:rPr>
            </w:pPr>
            <w:proofErr w:type="gramStart"/>
            <w:r w:rsidRPr="00703958">
              <w:rPr>
                <w:sz w:val="20"/>
                <w:szCs w:val="20"/>
              </w:rPr>
              <w:t>ИНН:_</w:t>
            </w:r>
            <w:proofErr w:type="gramEnd"/>
            <w:r w:rsidRPr="00703958">
              <w:rPr>
                <w:sz w:val="20"/>
                <w:szCs w:val="20"/>
              </w:rPr>
              <w:t>________________________</w:t>
            </w:r>
          </w:p>
          <w:p w:rsidR="00A43E30" w:rsidRPr="00703958" w:rsidRDefault="00A43E30" w:rsidP="00122047">
            <w:pPr>
              <w:rPr>
                <w:sz w:val="20"/>
                <w:szCs w:val="20"/>
              </w:rPr>
            </w:pPr>
            <w:r w:rsidRPr="00703958">
              <w:rPr>
                <w:sz w:val="20"/>
                <w:szCs w:val="20"/>
              </w:rPr>
              <w:t>Расчетный счет ________________</w:t>
            </w:r>
          </w:p>
          <w:p w:rsidR="00A43E30" w:rsidRPr="00703958" w:rsidRDefault="00A43E30" w:rsidP="00122047">
            <w:pPr>
              <w:rPr>
                <w:sz w:val="20"/>
                <w:szCs w:val="20"/>
              </w:rPr>
            </w:pPr>
            <w:r w:rsidRPr="00703958">
              <w:rPr>
                <w:sz w:val="20"/>
                <w:szCs w:val="20"/>
              </w:rPr>
              <w:t>______________________________</w:t>
            </w:r>
          </w:p>
          <w:p w:rsidR="00A43E30" w:rsidRPr="00703958" w:rsidRDefault="00A43E30" w:rsidP="00122047">
            <w:pPr>
              <w:rPr>
                <w:sz w:val="20"/>
                <w:szCs w:val="20"/>
              </w:rPr>
            </w:pPr>
            <w:r w:rsidRPr="00703958">
              <w:rPr>
                <w:sz w:val="20"/>
                <w:szCs w:val="20"/>
              </w:rPr>
              <w:t>Корреспондирующий счет _______</w:t>
            </w:r>
          </w:p>
          <w:p w:rsidR="00A43E30" w:rsidRPr="00703958" w:rsidRDefault="00A43E30" w:rsidP="00122047">
            <w:pPr>
              <w:rPr>
                <w:sz w:val="20"/>
                <w:szCs w:val="20"/>
              </w:rPr>
            </w:pPr>
            <w:r w:rsidRPr="00703958">
              <w:rPr>
                <w:sz w:val="20"/>
                <w:szCs w:val="20"/>
              </w:rPr>
              <w:t>БИК _________________________</w:t>
            </w:r>
          </w:p>
        </w:tc>
      </w:tr>
      <w:tr w:rsidR="00A43E30" w:rsidRPr="00A43E30" w:rsidTr="007E012B">
        <w:tc>
          <w:tcPr>
            <w:tcW w:w="2685" w:type="pct"/>
            <w:tcBorders>
              <w:top w:val="nil"/>
              <w:left w:val="nil"/>
              <w:bottom w:val="nil"/>
              <w:right w:val="nil"/>
            </w:tcBorders>
            <w:hideMark/>
          </w:tcPr>
          <w:p w:rsidR="00A43E30" w:rsidRPr="00703958" w:rsidRDefault="00A43E30" w:rsidP="00122047">
            <w:pPr>
              <w:keepNext/>
              <w:rPr>
                <w:sz w:val="20"/>
                <w:szCs w:val="20"/>
              </w:rPr>
            </w:pPr>
            <w:r w:rsidRPr="00703958">
              <w:rPr>
                <w:sz w:val="20"/>
                <w:szCs w:val="20"/>
              </w:rPr>
              <w:t xml:space="preserve">От имени </w:t>
            </w:r>
            <w:proofErr w:type="gramStart"/>
            <w:r w:rsidRPr="00703958">
              <w:rPr>
                <w:sz w:val="20"/>
                <w:szCs w:val="20"/>
              </w:rPr>
              <w:t>Продавца:</w:t>
            </w:r>
            <w:r w:rsidRPr="00703958">
              <w:rPr>
                <w:sz w:val="20"/>
                <w:szCs w:val="20"/>
              </w:rPr>
              <w:br/>
              <w:t>  _</w:t>
            </w:r>
            <w:proofErr w:type="gramEnd"/>
            <w:r w:rsidRPr="00703958">
              <w:rPr>
                <w:sz w:val="20"/>
                <w:szCs w:val="20"/>
              </w:rPr>
              <w:t>__________________________________</w:t>
            </w:r>
          </w:p>
        </w:tc>
        <w:tc>
          <w:tcPr>
            <w:tcW w:w="2315" w:type="pct"/>
            <w:tcBorders>
              <w:top w:val="nil"/>
              <w:left w:val="nil"/>
              <w:bottom w:val="nil"/>
              <w:right w:val="nil"/>
            </w:tcBorders>
            <w:hideMark/>
          </w:tcPr>
          <w:p w:rsidR="00A43E30" w:rsidRPr="00703958" w:rsidRDefault="00A43E30" w:rsidP="00122047">
            <w:pPr>
              <w:keepNext/>
              <w:rPr>
                <w:sz w:val="20"/>
                <w:szCs w:val="20"/>
              </w:rPr>
            </w:pPr>
            <w:r w:rsidRPr="00703958">
              <w:rPr>
                <w:sz w:val="20"/>
                <w:szCs w:val="20"/>
              </w:rPr>
              <w:t xml:space="preserve">От имени </w:t>
            </w:r>
            <w:proofErr w:type="gramStart"/>
            <w:r w:rsidRPr="00703958">
              <w:rPr>
                <w:sz w:val="20"/>
                <w:szCs w:val="20"/>
              </w:rPr>
              <w:t>Покупателя:</w:t>
            </w:r>
            <w:r w:rsidRPr="00703958">
              <w:rPr>
                <w:sz w:val="20"/>
                <w:szCs w:val="20"/>
              </w:rPr>
              <w:br/>
              <w:t>_</w:t>
            </w:r>
            <w:proofErr w:type="gramEnd"/>
            <w:r w:rsidRPr="00703958">
              <w:rPr>
                <w:sz w:val="20"/>
                <w:szCs w:val="20"/>
              </w:rPr>
              <w:t>______________________________________</w:t>
            </w:r>
          </w:p>
        </w:tc>
      </w:tr>
      <w:tr w:rsidR="00A43E30" w:rsidRPr="00A43E30" w:rsidTr="007E012B">
        <w:tc>
          <w:tcPr>
            <w:tcW w:w="2685" w:type="pct"/>
            <w:tcBorders>
              <w:top w:val="nil"/>
              <w:left w:val="nil"/>
              <w:bottom w:val="nil"/>
              <w:right w:val="nil"/>
            </w:tcBorders>
            <w:hideMark/>
          </w:tcPr>
          <w:p w:rsidR="00A43E30" w:rsidRPr="00703958" w:rsidRDefault="00A43E30" w:rsidP="00122047">
            <w:pPr>
              <w:keepNext/>
              <w:rPr>
                <w:sz w:val="20"/>
                <w:szCs w:val="20"/>
              </w:rPr>
            </w:pPr>
            <w:r w:rsidRPr="00703958">
              <w:rPr>
                <w:sz w:val="20"/>
                <w:szCs w:val="20"/>
                <w:u w:val="single"/>
              </w:rPr>
              <w:t>            (</w:t>
            </w:r>
            <w:proofErr w:type="gramStart"/>
            <w:r w:rsidRPr="00703958">
              <w:rPr>
                <w:sz w:val="20"/>
                <w:szCs w:val="20"/>
                <w:u w:val="single"/>
              </w:rPr>
              <w:t xml:space="preserve">подпись)   </w:t>
            </w:r>
            <w:proofErr w:type="gramEnd"/>
            <w:r w:rsidRPr="00703958">
              <w:rPr>
                <w:sz w:val="20"/>
                <w:szCs w:val="20"/>
                <w:u w:val="single"/>
              </w:rPr>
              <w:t xml:space="preserve">          /                   </w:t>
            </w:r>
            <w:r w:rsidRPr="00703958">
              <w:rPr>
                <w:sz w:val="20"/>
                <w:szCs w:val="20"/>
              </w:rPr>
              <w:t>/</w:t>
            </w:r>
            <w:r w:rsidRPr="00703958">
              <w:rPr>
                <w:sz w:val="20"/>
                <w:szCs w:val="20"/>
              </w:rPr>
              <w:br/>
              <w:t>М. П.</w:t>
            </w:r>
          </w:p>
        </w:tc>
        <w:tc>
          <w:tcPr>
            <w:tcW w:w="2315" w:type="pct"/>
            <w:tcBorders>
              <w:top w:val="nil"/>
              <w:left w:val="nil"/>
              <w:bottom w:val="nil"/>
              <w:right w:val="nil"/>
            </w:tcBorders>
            <w:hideMark/>
          </w:tcPr>
          <w:p w:rsidR="00A43E30" w:rsidRPr="00703958" w:rsidRDefault="00A43E30" w:rsidP="00122047">
            <w:pPr>
              <w:keepNext/>
              <w:rPr>
                <w:sz w:val="20"/>
                <w:szCs w:val="20"/>
              </w:rPr>
            </w:pPr>
            <w:r w:rsidRPr="00703958">
              <w:rPr>
                <w:sz w:val="20"/>
                <w:szCs w:val="20"/>
                <w:u w:val="single"/>
              </w:rPr>
              <w:t>            (</w:t>
            </w:r>
            <w:proofErr w:type="gramStart"/>
            <w:r w:rsidRPr="00703958">
              <w:rPr>
                <w:sz w:val="20"/>
                <w:szCs w:val="20"/>
                <w:u w:val="single"/>
              </w:rPr>
              <w:t xml:space="preserve">подпись)   </w:t>
            </w:r>
            <w:proofErr w:type="gramEnd"/>
            <w:r w:rsidRPr="00703958">
              <w:rPr>
                <w:sz w:val="20"/>
                <w:szCs w:val="20"/>
                <w:u w:val="single"/>
              </w:rPr>
              <w:t>           </w:t>
            </w:r>
            <w:r w:rsidRPr="00703958">
              <w:rPr>
                <w:sz w:val="20"/>
                <w:szCs w:val="20"/>
              </w:rPr>
              <w:t>/______________/</w:t>
            </w:r>
            <w:r w:rsidRPr="00703958">
              <w:rPr>
                <w:sz w:val="20"/>
                <w:szCs w:val="20"/>
              </w:rPr>
              <w:br/>
              <w:t>М. П.</w:t>
            </w:r>
          </w:p>
        </w:tc>
      </w:tr>
    </w:tbl>
    <w:p w:rsidR="00A43E30" w:rsidRPr="00A43E30" w:rsidRDefault="00A43E30" w:rsidP="00A43E30">
      <w:pPr>
        <w:jc w:val="both"/>
        <w:rPr>
          <w:color w:val="000000"/>
          <w:shd w:val="clear" w:color="auto" w:fill="FFFFFF"/>
        </w:rPr>
      </w:pPr>
    </w:p>
    <w:p w:rsidR="00A43E30" w:rsidRPr="00A43E30" w:rsidRDefault="00A43E30" w:rsidP="00A43E30"/>
    <w:p w:rsidR="00A43E30" w:rsidRPr="00A43E30" w:rsidRDefault="00A43E30" w:rsidP="00A43E30">
      <w:pPr>
        <w:tabs>
          <w:tab w:val="left" w:pos="851"/>
        </w:tabs>
        <w:ind w:right="-31"/>
        <w:jc w:val="both"/>
      </w:pPr>
    </w:p>
    <w:p w:rsidR="00A43E30" w:rsidRPr="00A43E30" w:rsidRDefault="00A43E30" w:rsidP="00A43E30"/>
    <w:p w:rsidR="00AA4F76" w:rsidRDefault="00AA4F76" w:rsidP="0069738A">
      <w:pPr>
        <w:ind w:firstLine="851"/>
        <w:jc w:val="right"/>
      </w:pPr>
    </w:p>
    <w:sectPr w:rsidR="00AA4F76">
      <w:headerReference w:type="default" r:id="rId15"/>
      <w:headerReference w:type="first" r:id="rId16"/>
      <w:pgSz w:w="11906" w:h="16838"/>
      <w:pgMar w:top="1134" w:right="851"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44F" w:rsidRDefault="00A3244F">
      <w:r>
        <w:separator/>
      </w:r>
    </w:p>
  </w:endnote>
  <w:endnote w:type="continuationSeparator" w:id="0">
    <w:p w:rsidR="00A3244F" w:rsidRDefault="00A3244F">
      <w:r>
        <w:continuationSeparator/>
      </w:r>
    </w:p>
  </w:endnote>
  <w:endnote w:type="continuationNotice" w:id="1">
    <w:p w:rsidR="00A3244F" w:rsidRDefault="00A32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Bold">
    <w:altName w:val="Times New Roman"/>
    <w:charset w:val="00"/>
    <w:family w:val="auto"/>
    <w:pitch w:val="default"/>
  </w:font>
  <w:font w:name="TimesNewRoman">
    <w:altName w:val="Times New Roman"/>
    <w:charset w:val="00"/>
    <w:family w:val="auto"/>
    <w:pitch w:val="default"/>
  </w:font>
  <w:font w:name="Liberation Serif">
    <w:altName w:val="Times New Roman"/>
    <w:charset w:val="CC"/>
    <w:family w:val="roman"/>
    <w:pitch w:val="variable"/>
    <w:sig w:usb0="00000000" w:usb1="500078FB" w:usb2="00000000"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44F" w:rsidRDefault="00A3244F">
      <w:r>
        <w:separator/>
      </w:r>
    </w:p>
  </w:footnote>
  <w:footnote w:type="continuationSeparator" w:id="0">
    <w:p w:rsidR="00A3244F" w:rsidRDefault="00A3244F">
      <w:r>
        <w:continuationSeparator/>
      </w:r>
    </w:p>
  </w:footnote>
  <w:footnote w:type="continuationNotice" w:id="1">
    <w:p w:rsidR="00A3244F" w:rsidRDefault="00A324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134546"/>
      <w:docPartObj>
        <w:docPartGallery w:val="Page Numbers (Top of Page)"/>
        <w:docPartUnique/>
      </w:docPartObj>
    </w:sdtPr>
    <w:sdtEndPr/>
    <w:sdtContent>
      <w:p w:rsidR="00122047" w:rsidRDefault="00122047">
        <w:pPr>
          <w:pStyle w:val="afb"/>
          <w:jc w:val="center"/>
        </w:pPr>
        <w:r>
          <w:fldChar w:fldCharType="begin"/>
        </w:r>
        <w:r>
          <w:instrText>PAGE   \* MERGEFORMAT</w:instrText>
        </w:r>
        <w:r>
          <w:fldChar w:fldCharType="separate"/>
        </w:r>
        <w:r w:rsidR="009C7713">
          <w:rPr>
            <w:noProof/>
          </w:rPr>
          <w:t>17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047" w:rsidRDefault="00122047">
    <w:pPr>
      <w:pStyle w:val="afb"/>
      <w:jc w:val="center"/>
    </w:pPr>
  </w:p>
  <w:p w:rsidR="00122047" w:rsidRDefault="0012204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C35EA"/>
    <w:multiLevelType w:val="multilevel"/>
    <w:tmpl w:val="EC1C7CD2"/>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25519ED"/>
    <w:multiLevelType w:val="hybridMultilevel"/>
    <w:tmpl w:val="99D2A9C4"/>
    <w:lvl w:ilvl="0" w:tplc="4524EE48">
      <w:start w:val="4"/>
      <w:numFmt w:val="bullet"/>
      <w:lvlText w:val="-"/>
      <w:lvlJc w:val="left"/>
      <w:pPr>
        <w:tabs>
          <w:tab w:val="num" w:pos="1080"/>
        </w:tabs>
        <w:ind w:left="1080" w:hanging="360"/>
      </w:pPr>
      <w:rPr>
        <w:rFonts w:ascii="Times New Roman" w:eastAsia="Times New Roman" w:hAnsi="Times New Roman" w:cs="Times New Roman" w:hint="default"/>
      </w:rPr>
    </w:lvl>
    <w:lvl w:ilvl="1" w:tplc="DB4234A6">
      <w:start w:val="1"/>
      <w:numFmt w:val="bullet"/>
      <w:lvlText w:val="o"/>
      <w:lvlJc w:val="left"/>
      <w:pPr>
        <w:tabs>
          <w:tab w:val="num" w:pos="1800"/>
        </w:tabs>
        <w:ind w:left="1800" w:hanging="360"/>
      </w:pPr>
      <w:rPr>
        <w:rFonts w:ascii="Courier New" w:hAnsi="Courier New" w:hint="default"/>
      </w:rPr>
    </w:lvl>
    <w:lvl w:ilvl="2" w:tplc="4B6A8848">
      <w:start w:val="1"/>
      <w:numFmt w:val="bullet"/>
      <w:lvlText w:val=""/>
      <w:lvlJc w:val="left"/>
      <w:pPr>
        <w:tabs>
          <w:tab w:val="num" w:pos="2520"/>
        </w:tabs>
        <w:ind w:left="2520" w:hanging="360"/>
      </w:pPr>
      <w:rPr>
        <w:rFonts w:ascii="Wingdings" w:hAnsi="Wingdings" w:hint="default"/>
      </w:rPr>
    </w:lvl>
    <w:lvl w:ilvl="3" w:tplc="AF06F7C6">
      <w:start w:val="1"/>
      <w:numFmt w:val="bullet"/>
      <w:lvlText w:val=""/>
      <w:lvlJc w:val="left"/>
      <w:pPr>
        <w:tabs>
          <w:tab w:val="num" w:pos="3240"/>
        </w:tabs>
        <w:ind w:left="3240" w:hanging="360"/>
      </w:pPr>
      <w:rPr>
        <w:rFonts w:ascii="Symbol" w:hAnsi="Symbol" w:hint="default"/>
      </w:rPr>
    </w:lvl>
    <w:lvl w:ilvl="4" w:tplc="300EDF66">
      <w:start w:val="1"/>
      <w:numFmt w:val="bullet"/>
      <w:lvlText w:val="o"/>
      <w:lvlJc w:val="left"/>
      <w:pPr>
        <w:tabs>
          <w:tab w:val="num" w:pos="3960"/>
        </w:tabs>
        <w:ind w:left="3960" w:hanging="360"/>
      </w:pPr>
      <w:rPr>
        <w:rFonts w:ascii="Courier New" w:hAnsi="Courier New" w:hint="default"/>
      </w:rPr>
    </w:lvl>
    <w:lvl w:ilvl="5" w:tplc="D90A07C0">
      <w:start w:val="1"/>
      <w:numFmt w:val="bullet"/>
      <w:lvlText w:val=""/>
      <w:lvlJc w:val="left"/>
      <w:pPr>
        <w:tabs>
          <w:tab w:val="num" w:pos="4680"/>
        </w:tabs>
        <w:ind w:left="4680" w:hanging="360"/>
      </w:pPr>
      <w:rPr>
        <w:rFonts w:ascii="Wingdings" w:hAnsi="Wingdings" w:hint="default"/>
      </w:rPr>
    </w:lvl>
    <w:lvl w:ilvl="6" w:tplc="CA7A63F8">
      <w:start w:val="1"/>
      <w:numFmt w:val="bullet"/>
      <w:lvlText w:val=""/>
      <w:lvlJc w:val="left"/>
      <w:pPr>
        <w:tabs>
          <w:tab w:val="num" w:pos="5400"/>
        </w:tabs>
        <w:ind w:left="5400" w:hanging="360"/>
      </w:pPr>
      <w:rPr>
        <w:rFonts w:ascii="Symbol" w:hAnsi="Symbol" w:hint="default"/>
      </w:rPr>
    </w:lvl>
    <w:lvl w:ilvl="7" w:tplc="9F2A827A">
      <w:start w:val="1"/>
      <w:numFmt w:val="bullet"/>
      <w:lvlText w:val="o"/>
      <w:lvlJc w:val="left"/>
      <w:pPr>
        <w:tabs>
          <w:tab w:val="num" w:pos="6120"/>
        </w:tabs>
        <w:ind w:left="6120" w:hanging="360"/>
      </w:pPr>
      <w:rPr>
        <w:rFonts w:ascii="Courier New" w:hAnsi="Courier New" w:hint="default"/>
      </w:rPr>
    </w:lvl>
    <w:lvl w:ilvl="8" w:tplc="E6304796">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C70AEF"/>
    <w:multiLevelType w:val="hybridMultilevel"/>
    <w:tmpl w:val="56AC56E4"/>
    <w:lvl w:ilvl="0" w:tplc="00505AC2">
      <w:start w:val="11"/>
      <w:numFmt w:val="bullet"/>
      <w:lvlText w:val="-"/>
      <w:lvlJc w:val="left"/>
      <w:pPr>
        <w:tabs>
          <w:tab w:val="num" w:pos="1080"/>
        </w:tabs>
        <w:ind w:left="1080" w:hanging="360"/>
      </w:pPr>
      <w:rPr>
        <w:rFonts w:hint="default"/>
      </w:rPr>
    </w:lvl>
    <w:lvl w:ilvl="1" w:tplc="2F8EA02A">
      <w:start w:val="1"/>
      <w:numFmt w:val="bullet"/>
      <w:lvlText w:val="o"/>
      <w:lvlJc w:val="left"/>
      <w:pPr>
        <w:ind w:left="1440" w:hanging="360"/>
      </w:pPr>
      <w:rPr>
        <w:rFonts w:ascii="Courier New" w:eastAsia="Courier New" w:hAnsi="Courier New" w:cs="Courier New" w:hint="default"/>
      </w:rPr>
    </w:lvl>
    <w:lvl w:ilvl="2" w:tplc="1BD88CAA">
      <w:start w:val="1"/>
      <w:numFmt w:val="bullet"/>
      <w:lvlText w:val="§"/>
      <w:lvlJc w:val="left"/>
      <w:pPr>
        <w:ind w:left="2160" w:hanging="360"/>
      </w:pPr>
      <w:rPr>
        <w:rFonts w:ascii="Wingdings" w:eastAsia="Wingdings" w:hAnsi="Wingdings" w:cs="Wingdings" w:hint="default"/>
      </w:rPr>
    </w:lvl>
    <w:lvl w:ilvl="3" w:tplc="0186E968">
      <w:start w:val="1"/>
      <w:numFmt w:val="bullet"/>
      <w:lvlText w:val="·"/>
      <w:lvlJc w:val="left"/>
      <w:pPr>
        <w:ind w:left="2880" w:hanging="360"/>
      </w:pPr>
      <w:rPr>
        <w:rFonts w:ascii="Symbol" w:eastAsia="Symbol" w:hAnsi="Symbol" w:cs="Symbol" w:hint="default"/>
      </w:rPr>
    </w:lvl>
    <w:lvl w:ilvl="4" w:tplc="F112FB64">
      <w:start w:val="1"/>
      <w:numFmt w:val="bullet"/>
      <w:lvlText w:val="o"/>
      <w:lvlJc w:val="left"/>
      <w:pPr>
        <w:ind w:left="3600" w:hanging="360"/>
      </w:pPr>
      <w:rPr>
        <w:rFonts w:ascii="Courier New" w:eastAsia="Courier New" w:hAnsi="Courier New" w:cs="Courier New" w:hint="default"/>
      </w:rPr>
    </w:lvl>
    <w:lvl w:ilvl="5" w:tplc="AF8AEF60">
      <w:start w:val="1"/>
      <w:numFmt w:val="bullet"/>
      <w:lvlText w:val="§"/>
      <w:lvlJc w:val="left"/>
      <w:pPr>
        <w:ind w:left="4320" w:hanging="360"/>
      </w:pPr>
      <w:rPr>
        <w:rFonts w:ascii="Wingdings" w:eastAsia="Wingdings" w:hAnsi="Wingdings" w:cs="Wingdings" w:hint="default"/>
      </w:rPr>
    </w:lvl>
    <w:lvl w:ilvl="6" w:tplc="EB441D86">
      <w:start w:val="1"/>
      <w:numFmt w:val="bullet"/>
      <w:lvlText w:val="·"/>
      <w:lvlJc w:val="left"/>
      <w:pPr>
        <w:ind w:left="5040" w:hanging="360"/>
      </w:pPr>
      <w:rPr>
        <w:rFonts w:ascii="Symbol" w:eastAsia="Symbol" w:hAnsi="Symbol" w:cs="Symbol" w:hint="default"/>
      </w:rPr>
    </w:lvl>
    <w:lvl w:ilvl="7" w:tplc="F06261FA">
      <w:start w:val="1"/>
      <w:numFmt w:val="bullet"/>
      <w:lvlText w:val="o"/>
      <w:lvlJc w:val="left"/>
      <w:pPr>
        <w:ind w:left="5760" w:hanging="360"/>
      </w:pPr>
      <w:rPr>
        <w:rFonts w:ascii="Courier New" w:eastAsia="Courier New" w:hAnsi="Courier New" w:cs="Courier New" w:hint="default"/>
      </w:rPr>
    </w:lvl>
    <w:lvl w:ilvl="8" w:tplc="38CC4C1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2C9507A"/>
    <w:multiLevelType w:val="multilevel"/>
    <w:tmpl w:val="F522CB04"/>
    <w:lvl w:ilvl="0">
      <w:start w:val="3"/>
      <w:numFmt w:val="decimal"/>
      <w:lvlText w:val="%1."/>
      <w:lvlJc w:val="left"/>
      <w:pPr>
        <w:ind w:left="2062" w:hanging="360"/>
      </w:pPr>
      <w:rPr>
        <w:rFonts w:hint="default"/>
      </w:rPr>
    </w:lvl>
    <w:lvl w:ilvl="1">
      <w:start w:val="6"/>
      <w:numFmt w:val="decimal"/>
      <w:isLgl/>
      <w:lvlText w:val="%1.%2."/>
      <w:lvlJc w:val="left"/>
      <w:pPr>
        <w:ind w:left="2416" w:hanging="540"/>
      </w:pPr>
      <w:rPr>
        <w:rFonts w:hint="default"/>
      </w:rPr>
    </w:lvl>
    <w:lvl w:ilvl="2">
      <w:start w:val="2"/>
      <w:numFmt w:val="decimal"/>
      <w:isLgl/>
      <w:lvlText w:val="%1.%2.%3."/>
      <w:lvlJc w:val="left"/>
      <w:pPr>
        <w:ind w:left="2770" w:hanging="720"/>
      </w:pPr>
      <w:rPr>
        <w:rFonts w:hint="default"/>
      </w:rPr>
    </w:lvl>
    <w:lvl w:ilvl="3">
      <w:start w:val="1"/>
      <w:numFmt w:val="decimal"/>
      <w:isLgl/>
      <w:lvlText w:val="%1.%2.%3.%4."/>
      <w:lvlJc w:val="left"/>
      <w:pPr>
        <w:ind w:left="2944" w:hanging="720"/>
      </w:pPr>
      <w:rPr>
        <w:rFonts w:hint="default"/>
      </w:rPr>
    </w:lvl>
    <w:lvl w:ilvl="4">
      <w:start w:val="1"/>
      <w:numFmt w:val="decimal"/>
      <w:isLgl/>
      <w:lvlText w:val="%1.%2.%3.%4.%5."/>
      <w:lvlJc w:val="left"/>
      <w:pPr>
        <w:ind w:left="3478" w:hanging="1080"/>
      </w:pPr>
      <w:rPr>
        <w:rFonts w:hint="default"/>
      </w:rPr>
    </w:lvl>
    <w:lvl w:ilvl="5">
      <w:start w:val="1"/>
      <w:numFmt w:val="decimal"/>
      <w:isLgl/>
      <w:lvlText w:val="%1.%2.%3.%4.%5.%6."/>
      <w:lvlJc w:val="left"/>
      <w:pPr>
        <w:ind w:left="3652" w:hanging="1080"/>
      </w:pPr>
      <w:rPr>
        <w:rFonts w:hint="default"/>
      </w:rPr>
    </w:lvl>
    <w:lvl w:ilvl="6">
      <w:start w:val="1"/>
      <w:numFmt w:val="decimal"/>
      <w:isLgl/>
      <w:lvlText w:val="%1.%2.%3.%4.%5.%6.%7."/>
      <w:lvlJc w:val="left"/>
      <w:pPr>
        <w:ind w:left="4186" w:hanging="1440"/>
      </w:pPr>
      <w:rPr>
        <w:rFonts w:hint="default"/>
      </w:rPr>
    </w:lvl>
    <w:lvl w:ilvl="7">
      <w:start w:val="1"/>
      <w:numFmt w:val="decimal"/>
      <w:isLgl/>
      <w:lvlText w:val="%1.%2.%3.%4.%5.%6.%7.%8."/>
      <w:lvlJc w:val="left"/>
      <w:pPr>
        <w:ind w:left="4360" w:hanging="1440"/>
      </w:pPr>
      <w:rPr>
        <w:rFonts w:hint="default"/>
      </w:rPr>
    </w:lvl>
    <w:lvl w:ilvl="8">
      <w:start w:val="1"/>
      <w:numFmt w:val="decimal"/>
      <w:isLgl/>
      <w:lvlText w:val="%1.%2.%3.%4.%5.%6.%7.%8.%9."/>
      <w:lvlJc w:val="left"/>
      <w:pPr>
        <w:ind w:left="4894" w:hanging="1800"/>
      </w:pPr>
      <w:rPr>
        <w:rFonts w:hint="default"/>
      </w:rPr>
    </w:lvl>
  </w:abstractNum>
  <w:abstractNum w:abstractNumId="4" w15:restartNumberingAfterBreak="0">
    <w:nsid w:val="512F3A3F"/>
    <w:multiLevelType w:val="hybridMultilevel"/>
    <w:tmpl w:val="826E46C8"/>
    <w:lvl w:ilvl="0" w:tplc="D50470F8">
      <w:start w:val="5"/>
      <w:numFmt w:val="decimal"/>
      <w:lvlText w:val="%1."/>
      <w:lvlJc w:val="left"/>
      <w:pPr>
        <w:ind w:left="720" w:hanging="360"/>
      </w:pPr>
      <w:rPr>
        <w:rFonts w:hint="default"/>
      </w:rPr>
    </w:lvl>
    <w:lvl w:ilvl="1" w:tplc="41CA71EA">
      <w:start w:val="1"/>
      <w:numFmt w:val="lowerLetter"/>
      <w:lvlText w:val="%2."/>
      <w:lvlJc w:val="left"/>
      <w:pPr>
        <w:ind w:left="1440" w:hanging="360"/>
      </w:pPr>
    </w:lvl>
    <w:lvl w:ilvl="2" w:tplc="A91658D8">
      <w:start w:val="1"/>
      <w:numFmt w:val="lowerRoman"/>
      <w:lvlText w:val="%3."/>
      <w:lvlJc w:val="right"/>
      <w:pPr>
        <w:ind w:left="2160" w:hanging="180"/>
      </w:pPr>
    </w:lvl>
    <w:lvl w:ilvl="3" w:tplc="EE98064C">
      <w:start w:val="1"/>
      <w:numFmt w:val="decimal"/>
      <w:lvlText w:val="%4."/>
      <w:lvlJc w:val="left"/>
      <w:pPr>
        <w:ind w:left="2880" w:hanging="360"/>
      </w:pPr>
    </w:lvl>
    <w:lvl w:ilvl="4" w:tplc="0A5258BA">
      <w:start w:val="1"/>
      <w:numFmt w:val="lowerLetter"/>
      <w:lvlText w:val="%5."/>
      <w:lvlJc w:val="left"/>
      <w:pPr>
        <w:ind w:left="3600" w:hanging="360"/>
      </w:pPr>
    </w:lvl>
    <w:lvl w:ilvl="5" w:tplc="4A864F20">
      <w:start w:val="1"/>
      <w:numFmt w:val="lowerRoman"/>
      <w:lvlText w:val="%6."/>
      <w:lvlJc w:val="right"/>
      <w:pPr>
        <w:ind w:left="4320" w:hanging="180"/>
      </w:pPr>
    </w:lvl>
    <w:lvl w:ilvl="6" w:tplc="CDEA20A4">
      <w:start w:val="1"/>
      <w:numFmt w:val="decimal"/>
      <w:lvlText w:val="%7."/>
      <w:lvlJc w:val="left"/>
      <w:pPr>
        <w:ind w:left="5040" w:hanging="360"/>
      </w:pPr>
    </w:lvl>
    <w:lvl w:ilvl="7" w:tplc="87F8DC02">
      <w:start w:val="1"/>
      <w:numFmt w:val="lowerLetter"/>
      <w:lvlText w:val="%8."/>
      <w:lvlJc w:val="left"/>
      <w:pPr>
        <w:ind w:left="5760" w:hanging="360"/>
      </w:pPr>
    </w:lvl>
    <w:lvl w:ilvl="8" w:tplc="F6501304">
      <w:start w:val="1"/>
      <w:numFmt w:val="lowerRoman"/>
      <w:lvlText w:val="%9."/>
      <w:lvlJc w:val="right"/>
      <w:pPr>
        <w:ind w:left="6480" w:hanging="180"/>
      </w:pPr>
    </w:lvl>
  </w:abstractNum>
  <w:abstractNum w:abstractNumId="5" w15:restartNumberingAfterBreak="0">
    <w:nsid w:val="523C0309"/>
    <w:multiLevelType w:val="multilevel"/>
    <w:tmpl w:val="6C3EF34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53F40FF2"/>
    <w:multiLevelType w:val="hybridMultilevel"/>
    <w:tmpl w:val="C7768E66"/>
    <w:lvl w:ilvl="0" w:tplc="64B29436">
      <w:start w:val="6"/>
      <w:numFmt w:val="decimal"/>
      <w:lvlText w:val="%1."/>
      <w:lvlJc w:val="left"/>
      <w:pPr>
        <w:ind w:left="720" w:hanging="360"/>
      </w:pPr>
      <w:rPr>
        <w:rFonts w:hint="default"/>
      </w:rPr>
    </w:lvl>
    <w:lvl w:ilvl="1" w:tplc="73B6921C">
      <w:start w:val="1"/>
      <w:numFmt w:val="lowerLetter"/>
      <w:lvlText w:val="%2."/>
      <w:lvlJc w:val="left"/>
      <w:pPr>
        <w:ind w:left="1440" w:hanging="360"/>
      </w:pPr>
    </w:lvl>
    <w:lvl w:ilvl="2" w:tplc="E9786324">
      <w:start w:val="1"/>
      <w:numFmt w:val="lowerRoman"/>
      <w:lvlText w:val="%3."/>
      <w:lvlJc w:val="right"/>
      <w:pPr>
        <w:ind w:left="2160" w:hanging="180"/>
      </w:pPr>
    </w:lvl>
    <w:lvl w:ilvl="3" w:tplc="BDBEB186">
      <w:start w:val="1"/>
      <w:numFmt w:val="decimal"/>
      <w:lvlText w:val="%4."/>
      <w:lvlJc w:val="left"/>
      <w:pPr>
        <w:ind w:left="2880" w:hanging="360"/>
      </w:pPr>
    </w:lvl>
    <w:lvl w:ilvl="4" w:tplc="CD9EDFDA">
      <w:start w:val="1"/>
      <w:numFmt w:val="lowerLetter"/>
      <w:lvlText w:val="%5."/>
      <w:lvlJc w:val="left"/>
      <w:pPr>
        <w:ind w:left="3600" w:hanging="360"/>
      </w:pPr>
    </w:lvl>
    <w:lvl w:ilvl="5" w:tplc="703E7800">
      <w:start w:val="1"/>
      <w:numFmt w:val="lowerRoman"/>
      <w:lvlText w:val="%6."/>
      <w:lvlJc w:val="right"/>
      <w:pPr>
        <w:ind w:left="4320" w:hanging="180"/>
      </w:pPr>
    </w:lvl>
    <w:lvl w:ilvl="6" w:tplc="1B1425F8">
      <w:start w:val="1"/>
      <w:numFmt w:val="decimal"/>
      <w:lvlText w:val="%7."/>
      <w:lvlJc w:val="left"/>
      <w:pPr>
        <w:ind w:left="5040" w:hanging="360"/>
      </w:pPr>
    </w:lvl>
    <w:lvl w:ilvl="7" w:tplc="F78E981E">
      <w:start w:val="1"/>
      <w:numFmt w:val="lowerLetter"/>
      <w:lvlText w:val="%8."/>
      <w:lvlJc w:val="left"/>
      <w:pPr>
        <w:ind w:left="5760" w:hanging="360"/>
      </w:pPr>
    </w:lvl>
    <w:lvl w:ilvl="8" w:tplc="5C8CDBF0">
      <w:start w:val="1"/>
      <w:numFmt w:val="lowerRoman"/>
      <w:lvlText w:val="%9."/>
      <w:lvlJc w:val="right"/>
      <w:pPr>
        <w:ind w:left="6480" w:hanging="180"/>
      </w:pPr>
    </w:lvl>
  </w:abstractNum>
  <w:abstractNum w:abstractNumId="7" w15:restartNumberingAfterBreak="0">
    <w:nsid w:val="54256313"/>
    <w:multiLevelType w:val="hybridMultilevel"/>
    <w:tmpl w:val="37F650D0"/>
    <w:lvl w:ilvl="0" w:tplc="D3B696AC">
      <w:start w:val="1"/>
      <w:numFmt w:val="decimal"/>
      <w:lvlText w:val="%1."/>
      <w:lvlJc w:val="left"/>
      <w:pPr>
        <w:ind w:left="1211" w:hanging="360"/>
      </w:pPr>
      <w:rPr>
        <w:rFonts w:hint="default"/>
      </w:rPr>
    </w:lvl>
    <w:lvl w:ilvl="1" w:tplc="AC688022">
      <w:start w:val="1"/>
      <w:numFmt w:val="lowerLetter"/>
      <w:lvlText w:val="%2."/>
      <w:lvlJc w:val="left"/>
      <w:pPr>
        <w:ind w:left="1931" w:hanging="360"/>
      </w:pPr>
    </w:lvl>
    <w:lvl w:ilvl="2" w:tplc="32347412">
      <w:start w:val="1"/>
      <w:numFmt w:val="lowerRoman"/>
      <w:lvlText w:val="%3."/>
      <w:lvlJc w:val="right"/>
      <w:pPr>
        <w:ind w:left="2651" w:hanging="180"/>
      </w:pPr>
    </w:lvl>
    <w:lvl w:ilvl="3" w:tplc="4CC0CE5A">
      <w:start w:val="1"/>
      <w:numFmt w:val="decimal"/>
      <w:lvlText w:val="%4."/>
      <w:lvlJc w:val="left"/>
      <w:pPr>
        <w:ind w:left="3371" w:hanging="360"/>
      </w:pPr>
    </w:lvl>
    <w:lvl w:ilvl="4" w:tplc="D51077F4">
      <w:start w:val="1"/>
      <w:numFmt w:val="lowerLetter"/>
      <w:lvlText w:val="%5."/>
      <w:lvlJc w:val="left"/>
      <w:pPr>
        <w:ind w:left="4091" w:hanging="360"/>
      </w:pPr>
    </w:lvl>
    <w:lvl w:ilvl="5" w:tplc="2C38DFDC">
      <w:start w:val="1"/>
      <w:numFmt w:val="lowerRoman"/>
      <w:lvlText w:val="%6."/>
      <w:lvlJc w:val="right"/>
      <w:pPr>
        <w:ind w:left="4811" w:hanging="180"/>
      </w:pPr>
    </w:lvl>
    <w:lvl w:ilvl="6" w:tplc="989290C4">
      <w:start w:val="1"/>
      <w:numFmt w:val="decimal"/>
      <w:lvlText w:val="%7."/>
      <w:lvlJc w:val="left"/>
      <w:pPr>
        <w:ind w:left="5531" w:hanging="360"/>
      </w:pPr>
    </w:lvl>
    <w:lvl w:ilvl="7" w:tplc="3F08844A">
      <w:start w:val="1"/>
      <w:numFmt w:val="lowerLetter"/>
      <w:lvlText w:val="%8."/>
      <w:lvlJc w:val="left"/>
      <w:pPr>
        <w:ind w:left="6251" w:hanging="360"/>
      </w:pPr>
    </w:lvl>
    <w:lvl w:ilvl="8" w:tplc="AD9257B2">
      <w:start w:val="1"/>
      <w:numFmt w:val="lowerRoman"/>
      <w:lvlText w:val="%9."/>
      <w:lvlJc w:val="right"/>
      <w:pPr>
        <w:ind w:left="6971" w:hanging="180"/>
      </w:pPr>
    </w:lvl>
  </w:abstractNum>
  <w:abstractNum w:abstractNumId="8" w15:restartNumberingAfterBreak="0">
    <w:nsid w:val="5FCD089C"/>
    <w:multiLevelType w:val="hybridMultilevel"/>
    <w:tmpl w:val="CCD45C86"/>
    <w:lvl w:ilvl="0" w:tplc="0A747C76">
      <w:start w:val="1"/>
      <w:numFmt w:val="decimal"/>
      <w:lvlText w:val="%1."/>
      <w:lvlJc w:val="left"/>
      <w:pPr>
        <w:ind w:left="720" w:hanging="360"/>
      </w:pPr>
      <w:rPr>
        <w:rFonts w:hint="default"/>
        <w:b/>
        <w:sz w:val="24"/>
        <w:szCs w:val="24"/>
      </w:rPr>
    </w:lvl>
    <w:lvl w:ilvl="1" w:tplc="27B231DA">
      <w:start w:val="1"/>
      <w:numFmt w:val="lowerLetter"/>
      <w:lvlText w:val="%2."/>
      <w:lvlJc w:val="left"/>
      <w:pPr>
        <w:ind w:left="1440" w:hanging="360"/>
      </w:pPr>
    </w:lvl>
    <w:lvl w:ilvl="2" w:tplc="F7783710">
      <w:start w:val="1"/>
      <w:numFmt w:val="lowerRoman"/>
      <w:lvlText w:val="%3."/>
      <w:lvlJc w:val="right"/>
      <w:pPr>
        <w:ind w:left="2160" w:hanging="180"/>
      </w:pPr>
    </w:lvl>
    <w:lvl w:ilvl="3" w:tplc="D1CE819A">
      <w:start w:val="1"/>
      <w:numFmt w:val="decimal"/>
      <w:lvlText w:val="%4."/>
      <w:lvlJc w:val="left"/>
      <w:pPr>
        <w:ind w:left="2880" w:hanging="360"/>
      </w:pPr>
    </w:lvl>
    <w:lvl w:ilvl="4" w:tplc="82347084">
      <w:start w:val="1"/>
      <w:numFmt w:val="lowerLetter"/>
      <w:lvlText w:val="%5."/>
      <w:lvlJc w:val="left"/>
      <w:pPr>
        <w:ind w:left="3600" w:hanging="360"/>
      </w:pPr>
    </w:lvl>
    <w:lvl w:ilvl="5" w:tplc="0D980678">
      <w:start w:val="1"/>
      <w:numFmt w:val="lowerRoman"/>
      <w:lvlText w:val="%6."/>
      <w:lvlJc w:val="right"/>
      <w:pPr>
        <w:ind w:left="4320" w:hanging="180"/>
      </w:pPr>
    </w:lvl>
    <w:lvl w:ilvl="6" w:tplc="68608BAC">
      <w:start w:val="1"/>
      <w:numFmt w:val="decimal"/>
      <w:lvlText w:val="%7."/>
      <w:lvlJc w:val="left"/>
      <w:pPr>
        <w:ind w:left="5040" w:hanging="360"/>
      </w:pPr>
    </w:lvl>
    <w:lvl w:ilvl="7" w:tplc="E0F6F864">
      <w:start w:val="1"/>
      <w:numFmt w:val="lowerLetter"/>
      <w:lvlText w:val="%8."/>
      <w:lvlJc w:val="left"/>
      <w:pPr>
        <w:ind w:left="5760" w:hanging="360"/>
      </w:pPr>
    </w:lvl>
    <w:lvl w:ilvl="8" w:tplc="CF546284">
      <w:start w:val="1"/>
      <w:numFmt w:val="lowerRoman"/>
      <w:lvlText w:val="%9."/>
      <w:lvlJc w:val="right"/>
      <w:pPr>
        <w:ind w:left="6480" w:hanging="180"/>
      </w:pPr>
    </w:lvl>
  </w:abstractNum>
  <w:abstractNum w:abstractNumId="9" w15:restartNumberingAfterBreak="0">
    <w:nsid w:val="681A0AAA"/>
    <w:multiLevelType w:val="hybridMultilevel"/>
    <w:tmpl w:val="834A2FFA"/>
    <w:lvl w:ilvl="0" w:tplc="15A47858">
      <w:start w:val="1"/>
      <w:numFmt w:val="bullet"/>
      <w:lvlText w:val=""/>
      <w:lvlJc w:val="left"/>
      <w:pPr>
        <w:tabs>
          <w:tab w:val="num" w:pos="720"/>
        </w:tabs>
        <w:ind w:left="720" w:hanging="360"/>
      </w:pPr>
      <w:rPr>
        <w:rFonts w:ascii="Symbol" w:hAnsi="Symbol" w:hint="default"/>
      </w:rPr>
    </w:lvl>
    <w:lvl w:ilvl="1" w:tplc="2904F820">
      <w:start w:val="1"/>
      <w:numFmt w:val="bullet"/>
      <w:lvlText w:val="o"/>
      <w:lvlJc w:val="left"/>
      <w:pPr>
        <w:tabs>
          <w:tab w:val="num" w:pos="1440"/>
        </w:tabs>
        <w:ind w:left="1440" w:hanging="360"/>
      </w:pPr>
      <w:rPr>
        <w:rFonts w:ascii="Courier New" w:hAnsi="Courier New" w:cs="Courier New" w:hint="default"/>
      </w:rPr>
    </w:lvl>
    <w:lvl w:ilvl="2" w:tplc="AD226D84">
      <w:start w:val="1"/>
      <w:numFmt w:val="bullet"/>
      <w:lvlText w:val=""/>
      <w:lvlJc w:val="left"/>
      <w:pPr>
        <w:tabs>
          <w:tab w:val="num" w:pos="2160"/>
        </w:tabs>
        <w:ind w:left="2160" w:hanging="360"/>
      </w:pPr>
      <w:rPr>
        <w:rFonts w:ascii="Wingdings" w:hAnsi="Wingdings" w:hint="default"/>
      </w:rPr>
    </w:lvl>
    <w:lvl w:ilvl="3" w:tplc="FD3EBD18">
      <w:start w:val="1"/>
      <w:numFmt w:val="bullet"/>
      <w:lvlText w:val=""/>
      <w:lvlJc w:val="left"/>
      <w:pPr>
        <w:tabs>
          <w:tab w:val="num" w:pos="2880"/>
        </w:tabs>
        <w:ind w:left="2880" w:hanging="360"/>
      </w:pPr>
      <w:rPr>
        <w:rFonts w:ascii="Symbol" w:hAnsi="Symbol" w:hint="default"/>
      </w:rPr>
    </w:lvl>
    <w:lvl w:ilvl="4" w:tplc="B85E678A">
      <w:start w:val="1"/>
      <w:numFmt w:val="bullet"/>
      <w:lvlText w:val="o"/>
      <w:lvlJc w:val="left"/>
      <w:pPr>
        <w:tabs>
          <w:tab w:val="num" w:pos="3600"/>
        </w:tabs>
        <w:ind w:left="3600" w:hanging="360"/>
      </w:pPr>
      <w:rPr>
        <w:rFonts w:ascii="Courier New" w:hAnsi="Courier New" w:cs="Courier New" w:hint="default"/>
      </w:rPr>
    </w:lvl>
    <w:lvl w:ilvl="5" w:tplc="83140B92">
      <w:start w:val="1"/>
      <w:numFmt w:val="bullet"/>
      <w:lvlText w:val=""/>
      <w:lvlJc w:val="left"/>
      <w:pPr>
        <w:tabs>
          <w:tab w:val="num" w:pos="4320"/>
        </w:tabs>
        <w:ind w:left="4320" w:hanging="360"/>
      </w:pPr>
      <w:rPr>
        <w:rFonts w:ascii="Wingdings" w:hAnsi="Wingdings" w:hint="default"/>
      </w:rPr>
    </w:lvl>
    <w:lvl w:ilvl="6" w:tplc="61CAF0C8">
      <w:start w:val="1"/>
      <w:numFmt w:val="bullet"/>
      <w:lvlText w:val=""/>
      <w:lvlJc w:val="left"/>
      <w:pPr>
        <w:tabs>
          <w:tab w:val="num" w:pos="5040"/>
        </w:tabs>
        <w:ind w:left="5040" w:hanging="360"/>
      </w:pPr>
      <w:rPr>
        <w:rFonts w:ascii="Symbol" w:hAnsi="Symbol" w:hint="default"/>
      </w:rPr>
    </w:lvl>
    <w:lvl w:ilvl="7" w:tplc="E7962C66">
      <w:start w:val="1"/>
      <w:numFmt w:val="bullet"/>
      <w:lvlText w:val="o"/>
      <w:lvlJc w:val="left"/>
      <w:pPr>
        <w:tabs>
          <w:tab w:val="num" w:pos="5760"/>
        </w:tabs>
        <w:ind w:left="5760" w:hanging="360"/>
      </w:pPr>
      <w:rPr>
        <w:rFonts w:ascii="Courier New" w:hAnsi="Courier New" w:cs="Courier New" w:hint="default"/>
      </w:rPr>
    </w:lvl>
    <w:lvl w:ilvl="8" w:tplc="90269CF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F03B8E"/>
    <w:multiLevelType w:val="hybridMultilevel"/>
    <w:tmpl w:val="FBB4BCEC"/>
    <w:lvl w:ilvl="0" w:tplc="3BB60370">
      <w:start w:val="1"/>
      <w:numFmt w:val="upperRoman"/>
      <w:lvlText w:val="%1."/>
      <w:lvlJc w:val="left"/>
      <w:pPr>
        <w:tabs>
          <w:tab w:val="num" w:pos="720"/>
        </w:tabs>
        <w:ind w:left="0" w:firstLine="0"/>
      </w:pPr>
      <w:rPr>
        <w:spacing w:val="0"/>
      </w:rPr>
    </w:lvl>
    <w:lvl w:ilvl="1" w:tplc="31A4E55E">
      <w:start w:val="1"/>
      <w:numFmt w:val="bullet"/>
      <w:lvlText w:val="o"/>
      <w:lvlJc w:val="left"/>
      <w:pPr>
        <w:ind w:left="1440" w:hanging="360"/>
      </w:pPr>
      <w:rPr>
        <w:rFonts w:ascii="Courier New" w:eastAsia="Courier New" w:hAnsi="Courier New" w:cs="Courier New" w:hint="default"/>
      </w:rPr>
    </w:lvl>
    <w:lvl w:ilvl="2" w:tplc="EA22BC1E">
      <w:start w:val="1"/>
      <w:numFmt w:val="bullet"/>
      <w:lvlText w:val="§"/>
      <w:lvlJc w:val="left"/>
      <w:pPr>
        <w:ind w:left="2160" w:hanging="360"/>
      </w:pPr>
      <w:rPr>
        <w:rFonts w:ascii="Wingdings" w:eastAsia="Wingdings" w:hAnsi="Wingdings" w:cs="Wingdings" w:hint="default"/>
      </w:rPr>
    </w:lvl>
    <w:lvl w:ilvl="3" w:tplc="56E62460">
      <w:start w:val="1"/>
      <w:numFmt w:val="bullet"/>
      <w:lvlText w:val="·"/>
      <w:lvlJc w:val="left"/>
      <w:pPr>
        <w:ind w:left="2880" w:hanging="360"/>
      </w:pPr>
      <w:rPr>
        <w:rFonts w:ascii="Symbol" w:eastAsia="Symbol" w:hAnsi="Symbol" w:cs="Symbol" w:hint="default"/>
      </w:rPr>
    </w:lvl>
    <w:lvl w:ilvl="4" w:tplc="D4BE08D6">
      <w:start w:val="1"/>
      <w:numFmt w:val="bullet"/>
      <w:lvlText w:val="o"/>
      <w:lvlJc w:val="left"/>
      <w:pPr>
        <w:ind w:left="3600" w:hanging="360"/>
      </w:pPr>
      <w:rPr>
        <w:rFonts w:ascii="Courier New" w:eastAsia="Courier New" w:hAnsi="Courier New" w:cs="Courier New" w:hint="default"/>
      </w:rPr>
    </w:lvl>
    <w:lvl w:ilvl="5" w:tplc="5F4C450A">
      <w:start w:val="1"/>
      <w:numFmt w:val="bullet"/>
      <w:lvlText w:val="§"/>
      <w:lvlJc w:val="left"/>
      <w:pPr>
        <w:ind w:left="4320" w:hanging="360"/>
      </w:pPr>
      <w:rPr>
        <w:rFonts w:ascii="Wingdings" w:eastAsia="Wingdings" w:hAnsi="Wingdings" w:cs="Wingdings" w:hint="default"/>
      </w:rPr>
    </w:lvl>
    <w:lvl w:ilvl="6" w:tplc="14382406">
      <w:start w:val="1"/>
      <w:numFmt w:val="bullet"/>
      <w:lvlText w:val="·"/>
      <w:lvlJc w:val="left"/>
      <w:pPr>
        <w:ind w:left="5040" w:hanging="360"/>
      </w:pPr>
      <w:rPr>
        <w:rFonts w:ascii="Symbol" w:eastAsia="Symbol" w:hAnsi="Symbol" w:cs="Symbol" w:hint="default"/>
      </w:rPr>
    </w:lvl>
    <w:lvl w:ilvl="7" w:tplc="4D22775C">
      <w:start w:val="1"/>
      <w:numFmt w:val="bullet"/>
      <w:lvlText w:val="o"/>
      <w:lvlJc w:val="left"/>
      <w:pPr>
        <w:ind w:left="5760" w:hanging="360"/>
      </w:pPr>
      <w:rPr>
        <w:rFonts w:ascii="Courier New" w:eastAsia="Courier New" w:hAnsi="Courier New" w:cs="Courier New" w:hint="default"/>
      </w:rPr>
    </w:lvl>
    <w:lvl w:ilvl="8" w:tplc="8234A06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EE879D1"/>
    <w:multiLevelType w:val="hybridMultilevel"/>
    <w:tmpl w:val="2D708D06"/>
    <w:lvl w:ilvl="0" w:tplc="90E044C0">
      <w:start w:val="9"/>
      <w:numFmt w:val="decimal"/>
      <w:lvlText w:val="%1."/>
      <w:lvlJc w:val="left"/>
      <w:pPr>
        <w:ind w:left="1211" w:hanging="360"/>
      </w:pPr>
      <w:rPr>
        <w:rFonts w:hint="default"/>
      </w:rPr>
    </w:lvl>
    <w:lvl w:ilvl="1" w:tplc="DC1E1218">
      <w:start w:val="1"/>
      <w:numFmt w:val="lowerLetter"/>
      <w:lvlText w:val="%2."/>
      <w:lvlJc w:val="left"/>
      <w:pPr>
        <w:ind w:left="1931" w:hanging="360"/>
      </w:pPr>
    </w:lvl>
    <w:lvl w:ilvl="2" w:tplc="687E066A">
      <w:start w:val="1"/>
      <w:numFmt w:val="lowerRoman"/>
      <w:lvlText w:val="%3."/>
      <w:lvlJc w:val="right"/>
      <w:pPr>
        <w:ind w:left="2651" w:hanging="180"/>
      </w:pPr>
    </w:lvl>
    <w:lvl w:ilvl="3" w:tplc="786AFFD0">
      <w:start w:val="1"/>
      <w:numFmt w:val="decimal"/>
      <w:lvlText w:val="%4."/>
      <w:lvlJc w:val="left"/>
      <w:pPr>
        <w:ind w:left="3371" w:hanging="360"/>
      </w:pPr>
    </w:lvl>
    <w:lvl w:ilvl="4" w:tplc="803E6C94">
      <w:start w:val="1"/>
      <w:numFmt w:val="lowerLetter"/>
      <w:lvlText w:val="%5."/>
      <w:lvlJc w:val="left"/>
      <w:pPr>
        <w:ind w:left="4091" w:hanging="360"/>
      </w:pPr>
    </w:lvl>
    <w:lvl w:ilvl="5" w:tplc="DA962E70">
      <w:start w:val="1"/>
      <w:numFmt w:val="lowerRoman"/>
      <w:lvlText w:val="%6."/>
      <w:lvlJc w:val="right"/>
      <w:pPr>
        <w:ind w:left="4811" w:hanging="180"/>
      </w:pPr>
    </w:lvl>
    <w:lvl w:ilvl="6" w:tplc="D7600A18">
      <w:start w:val="1"/>
      <w:numFmt w:val="decimal"/>
      <w:lvlText w:val="%7."/>
      <w:lvlJc w:val="left"/>
      <w:pPr>
        <w:ind w:left="5531" w:hanging="360"/>
      </w:pPr>
    </w:lvl>
    <w:lvl w:ilvl="7" w:tplc="92E83078">
      <w:start w:val="1"/>
      <w:numFmt w:val="lowerLetter"/>
      <w:lvlText w:val="%8."/>
      <w:lvlJc w:val="left"/>
      <w:pPr>
        <w:ind w:left="6251" w:hanging="360"/>
      </w:pPr>
    </w:lvl>
    <w:lvl w:ilvl="8" w:tplc="CFFEBEC8">
      <w:start w:val="1"/>
      <w:numFmt w:val="lowerRoman"/>
      <w:lvlText w:val="%9."/>
      <w:lvlJc w:val="right"/>
      <w:pPr>
        <w:ind w:left="6971" w:hanging="180"/>
      </w:pPr>
    </w:lvl>
  </w:abstractNum>
  <w:abstractNum w:abstractNumId="12" w15:restartNumberingAfterBreak="0">
    <w:nsid w:val="728A7829"/>
    <w:multiLevelType w:val="hybridMultilevel"/>
    <w:tmpl w:val="32DEFE40"/>
    <w:lvl w:ilvl="0" w:tplc="762E3CE2">
      <w:start w:val="1"/>
      <w:numFmt w:val="decimal"/>
      <w:lvlText w:val="%1."/>
      <w:lvlJc w:val="left"/>
      <w:pPr>
        <w:ind w:left="1080" w:hanging="360"/>
      </w:pPr>
      <w:rPr>
        <w:rFonts w:hint="default"/>
      </w:rPr>
    </w:lvl>
    <w:lvl w:ilvl="1" w:tplc="FC4EDC90">
      <w:start w:val="1"/>
      <w:numFmt w:val="lowerLetter"/>
      <w:lvlText w:val="%2."/>
      <w:lvlJc w:val="left"/>
      <w:pPr>
        <w:ind w:left="1800" w:hanging="360"/>
      </w:pPr>
    </w:lvl>
    <w:lvl w:ilvl="2" w:tplc="254A06C0">
      <w:start w:val="1"/>
      <w:numFmt w:val="lowerRoman"/>
      <w:lvlText w:val="%3."/>
      <w:lvlJc w:val="right"/>
      <w:pPr>
        <w:ind w:left="2520" w:hanging="180"/>
      </w:pPr>
    </w:lvl>
    <w:lvl w:ilvl="3" w:tplc="6EF2B426">
      <w:start w:val="1"/>
      <w:numFmt w:val="decimal"/>
      <w:lvlText w:val="%4."/>
      <w:lvlJc w:val="left"/>
      <w:pPr>
        <w:ind w:left="3240" w:hanging="360"/>
      </w:pPr>
    </w:lvl>
    <w:lvl w:ilvl="4" w:tplc="85A23A0C">
      <w:start w:val="1"/>
      <w:numFmt w:val="lowerLetter"/>
      <w:lvlText w:val="%5."/>
      <w:lvlJc w:val="left"/>
      <w:pPr>
        <w:ind w:left="3960" w:hanging="360"/>
      </w:pPr>
    </w:lvl>
    <w:lvl w:ilvl="5" w:tplc="5B90F77E">
      <w:start w:val="1"/>
      <w:numFmt w:val="lowerRoman"/>
      <w:lvlText w:val="%6."/>
      <w:lvlJc w:val="right"/>
      <w:pPr>
        <w:ind w:left="4680" w:hanging="180"/>
      </w:pPr>
    </w:lvl>
    <w:lvl w:ilvl="6" w:tplc="4814A1F8">
      <w:start w:val="1"/>
      <w:numFmt w:val="decimal"/>
      <w:lvlText w:val="%7."/>
      <w:lvlJc w:val="left"/>
      <w:pPr>
        <w:ind w:left="5400" w:hanging="360"/>
      </w:pPr>
    </w:lvl>
    <w:lvl w:ilvl="7" w:tplc="41F4A75A">
      <w:start w:val="1"/>
      <w:numFmt w:val="lowerLetter"/>
      <w:lvlText w:val="%8."/>
      <w:lvlJc w:val="left"/>
      <w:pPr>
        <w:ind w:left="6120" w:hanging="360"/>
      </w:pPr>
    </w:lvl>
    <w:lvl w:ilvl="8" w:tplc="AEC093E8">
      <w:start w:val="1"/>
      <w:numFmt w:val="lowerRoman"/>
      <w:lvlText w:val="%9."/>
      <w:lvlJc w:val="right"/>
      <w:pPr>
        <w:ind w:left="6840" w:hanging="180"/>
      </w:pPr>
    </w:lvl>
  </w:abstractNum>
  <w:abstractNum w:abstractNumId="13" w15:restartNumberingAfterBreak="0">
    <w:nsid w:val="76642E0C"/>
    <w:multiLevelType w:val="multilevel"/>
    <w:tmpl w:val="F4261AA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AFD0E9A"/>
    <w:multiLevelType w:val="hybridMultilevel"/>
    <w:tmpl w:val="A47EEA58"/>
    <w:lvl w:ilvl="0" w:tplc="E5383416">
      <w:start w:val="5"/>
      <w:numFmt w:val="bullet"/>
      <w:lvlText w:val="-"/>
      <w:lvlJc w:val="left"/>
      <w:pPr>
        <w:tabs>
          <w:tab w:val="num" w:pos="360"/>
        </w:tabs>
        <w:ind w:left="360" w:hanging="360"/>
      </w:pPr>
      <w:rPr>
        <w:rFonts w:hint="default"/>
      </w:rPr>
    </w:lvl>
    <w:lvl w:ilvl="1" w:tplc="7C5A28C0">
      <w:start w:val="1"/>
      <w:numFmt w:val="bullet"/>
      <w:lvlText w:val="o"/>
      <w:lvlJc w:val="left"/>
      <w:pPr>
        <w:ind w:left="1440" w:hanging="360"/>
      </w:pPr>
      <w:rPr>
        <w:rFonts w:ascii="Courier New" w:eastAsia="Courier New" w:hAnsi="Courier New" w:cs="Courier New" w:hint="default"/>
      </w:rPr>
    </w:lvl>
    <w:lvl w:ilvl="2" w:tplc="B35084B4">
      <w:start w:val="1"/>
      <w:numFmt w:val="bullet"/>
      <w:lvlText w:val="§"/>
      <w:lvlJc w:val="left"/>
      <w:pPr>
        <w:ind w:left="2160" w:hanging="360"/>
      </w:pPr>
      <w:rPr>
        <w:rFonts w:ascii="Wingdings" w:eastAsia="Wingdings" w:hAnsi="Wingdings" w:cs="Wingdings" w:hint="default"/>
      </w:rPr>
    </w:lvl>
    <w:lvl w:ilvl="3" w:tplc="7150A146">
      <w:start w:val="1"/>
      <w:numFmt w:val="bullet"/>
      <w:lvlText w:val="·"/>
      <w:lvlJc w:val="left"/>
      <w:pPr>
        <w:ind w:left="2880" w:hanging="360"/>
      </w:pPr>
      <w:rPr>
        <w:rFonts w:ascii="Symbol" w:eastAsia="Symbol" w:hAnsi="Symbol" w:cs="Symbol" w:hint="default"/>
      </w:rPr>
    </w:lvl>
    <w:lvl w:ilvl="4" w:tplc="803CDFDC">
      <w:start w:val="1"/>
      <w:numFmt w:val="bullet"/>
      <w:lvlText w:val="o"/>
      <w:lvlJc w:val="left"/>
      <w:pPr>
        <w:ind w:left="3600" w:hanging="360"/>
      </w:pPr>
      <w:rPr>
        <w:rFonts w:ascii="Courier New" w:eastAsia="Courier New" w:hAnsi="Courier New" w:cs="Courier New" w:hint="default"/>
      </w:rPr>
    </w:lvl>
    <w:lvl w:ilvl="5" w:tplc="7F3E078E">
      <w:start w:val="1"/>
      <w:numFmt w:val="bullet"/>
      <w:lvlText w:val="§"/>
      <w:lvlJc w:val="left"/>
      <w:pPr>
        <w:ind w:left="4320" w:hanging="360"/>
      </w:pPr>
      <w:rPr>
        <w:rFonts w:ascii="Wingdings" w:eastAsia="Wingdings" w:hAnsi="Wingdings" w:cs="Wingdings" w:hint="default"/>
      </w:rPr>
    </w:lvl>
    <w:lvl w:ilvl="6" w:tplc="2B36303C">
      <w:start w:val="1"/>
      <w:numFmt w:val="bullet"/>
      <w:lvlText w:val="·"/>
      <w:lvlJc w:val="left"/>
      <w:pPr>
        <w:ind w:left="5040" w:hanging="360"/>
      </w:pPr>
      <w:rPr>
        <w:rFonts w:ascii="Symbol" w:eastAsia="Symbol" w:hAnsi="Symbol" w:cs="Symbol" w:hint="default"/>
      </w:rPr>
    </w:lvl>
    <w:lvl w:ilvl="7" w:tplc="E0F0E870">
      <w:start w:val="1"/>
      <w:numFmt w:val="bullet"/>
      <w:lvlText w:val="o"/>
      <w:lvlJc w:val="left"/>
      <w:pPr>
        <w:ind w:left="5760" w:hanging="360"/>
      </w:pPr>
      <w:rPr>
        <w:rFonts w:ascii="Courier New" w:eastAsia="Courier New" w:hAnsi="Courier New" w:cs="Courier New" w:hint="default"/>
      </w:rPr>
    </w:lvl>
    <w:lvl w:ilvl="8" w:tplc="926CE070">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C325A1E"/>
    <w:multiLevelType w:val="hybridMultilevel"/>
    <w:tmpl w:val="0B4251B4"/>
    <w:lvl w:ilvl="0" w:tplc="FF9CD2BE">
      <w:start w:val="6"/>
      <w:numFmt w:val="decimal"/>
      <w:lvlText w:val="%1."/>
      <w:lvlJc w:val="left"/>
      <w:pPr>
        <w:ind w:left="720" w:hanging="360"/>
      </w:pPr>
      <w:rPr>
        <w:rFonts w:hint="default"/>
      </w:rPr>
    </w:lvl>
    <w:lvl w:ilvl="1" w:tplc="56A6991E">
      <w:start w:val="1"/>
      <w:numFmt w:val="lowerLetter"/>
      <w:lvlText w:val="%2."/>
      <w:lvlJc w:val="left"/>
      <w:pPr>
        <w:ind w:left="1440" w:hanging="360"/>
      </w:pPr>
    </w:lvl>
    <w:lvl w:ilvl="2" w:tplc="7DF25184">
      <w:start w:val="1"/>
      <w:numFmt w:val="lowerRoman"/>
      <w:lvlText w:val="%3."/>
      <w:lvlJc w:val="right"/>
      <w:pPr>
        <w:ind w:left="2160" w:hanging="180"/>
      </w:pPr>
    </w:lvl>
    <w:lvl w:ilvl="3" w:tplc="C9BCAAEC">
      <w:start w:val="1"/>
      <w:numFmt w:val="decimal"/>
      <w:lvlText w:val="%4."/>
      <w:lvlJc w:val="left"/>
      <w:pPr>
        <w:ind w:left="2880" w:hanging="360"/>
      </w:pPr>
    </w:lvl>
    <w:lvl w:ilvl="4" w:tplc="8FE0130E">
      <w:start w:val="1"/>
      <w:numFmt w:val="lowerLetter"/>
      <w:lvlText w:val="%5."/>
      <w:lvlJc w:val="left"/>
      <w:pPr>
        <w:ind w:left="3600" w:hanging="360"/>
      </w:pPr>
    </w:lvl>
    <w:lvl w:ilvl="5" w:tplc="7F240BCC">
      <w:start w:val="1"/>
      <w:numFmt w:val="lowerRoman"/>
      <w:lvlText w:val="%6."/>
      <w:lvlJc w:val="right"/>
      <w:pPr>
        <w:ind w:left="4320" w:hanging="180"/>
      </w:pPr>
    </w:lvl>
    <w:lvl w:ilvl="6" w:tplc="15A81438">
      <w:start w:val="1"/>
      <w:numFmt w:val="decimal"/>
      <w:lvlText w:val="%7."/>
      <w:lvlJc w:val="left"/>
      <w:pPr>
        <w:ind w:left="5040" w:hanging="360"/>
      </w:pPr>
    </w:lvl>
    <w:lvl w:ilvl="7" w:tplc="1A7088DE">
      <w:start w:val="1"/>
      <w:numFmt w:val="lowerLetter"/>
      <w:lvlText w:val="%8."/>
      <w:lvlJc w:val="left"/>
      <w:pPr>
        <w:ind w:left="5760" w:hanging="360"/>
      </w:pPr>
    </w:lvl>
    <w:lvl w:ilvl="8" w:tplc="3B36F4BC">
      <w:start w:val="1"/>
      <w:numFmt w:val="lowerRoman"/>
      <w:lvlText w:val="%9."/>
      <w:lvlJc w:val="right"/>
      <w:pPr>
        <w:ind w:left="6480" w:hanging="180"/>
      </w:pPr>
    </w:lvl>
  </w:abstractNum>
  <w:num w:numId="1">
    <w:abstractNumId w:val="12"/>
  </w:num>
  <w:num w:numId="2">
    <w:abstractNumId w:val="3"/>
  </w:num>
  <w:num w:numId="3">
    <w:abstractNumId w:val="15"/>
  </w:num>
  <w:num w:numId="4">
    <w:abstractNumId w:val="0"/>
  </w:num>
  <w:num w:numId="5">
    <w:abstractNumId w:val="11"/>
  </w:num>
  <w:num w:numId="6">
    <w:abstractNumId w:val="10"/>
  </w:num>
  <w:num w:numId="7">
    <w:abstractNumId w:val="14"/>
  </w:num>
  <w:num w:numId="8">
    <w:abstractNumId w:val="2"/>
  </w:num>
  <w:num w:numId="9">
    <w:abstractNumId w:val="1"/>
  </w:num>
  <w:num w:numId="10">
    <w:abstractNumId w:val="4"/>
  </w:num>
  <w:num w:numId="11">
    <w:abstractNumId w:val="7"/>
  </w:num>
  <w:num w:numId="12">
    <w:abstractNumId w:val="6"/>
  </w:num>
  <w:num w:numId="13">
    <w:abstractNumId w:val="13"/>
  </w:num>
  <w:num w:numId="14">
    <w:abstractNumId w:val="9"/>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10"/>
    <w:rsid w:val="0002178F"/>
    <w:rsid w:val="00060D48"/>
    <w:rsid w:val="00065311"/>
    <w:rsid w:val="00122047"/>
    <w:rsid w:val="00135A16"/>
    <w:rsid w:val="00137C7D"/>
    <w:rsid w:val="00151DBA"/>
    <w:rsid w:val="001901C0"/>
    <w:rsid w:val="001F29E7"/>
    <w:rsid w:val="002029A9"/>
    <w:rsid w:val="00287DD5"/>
    <w:rsid w:val="002A0CDC"/>
    <w:rsid w:val="002B3E94"/>
    <w:rsid w:val="002B4C68"/>
    <w:rsid w:val="002C6FF9"/>
    <w:rsid w:val="003027B3"/>
    <w:rsid w:val="003033F3"/>
    <w:rsid w:val="00307428"/>
    <w:rsid w:val="00330AB3"/>
    <w:rsid w:val="00397832"/>
    <w:rsid w:val="00411ED2"/>
    <w:rsid w:val="004A31F4"/>
    <w:rsid w:val="00521F3A"/>
    <w:rsid w:val="00523CC7"/>
    <w:rsid w:val="00527C0A"/>
    <w:rsid w:val="00550278"/>
    <w:rsid w:val="00573602"/>
    <w:rsid w:val="005B49AD"/>
    <w:rsid w:val="005D7B3B"/>
    <w:rsid w:val="005E396C"/>
    <w:rsid w:val="00667F79"/>
    <w:rsid w:val="00693A6B"/>
    <w:rsid w:val="0069738A"/>
    <w:rsid w:val="006E6B2A"/>
    <w:rsid w:val="00703958"/>
    <w:rsid w:val="00703FAD"/>
    <w:rsid w:val="0072332A"/>
    <w:rsid w:val="00763C95"/>
    <w:rsid w:val="007E012B"/>
    <w:rsid w:val="007E4354"/>
    <w:rsid w:val="007E49E8"/>
    <w:rsid w:val="00811147"/>
    <w:rsid w:val="008500D7"/>
    <w:rsid w:val="00882ED6"/>
    <w:rsid w:val="008B4F2D"/>
    <w:rsid w:val="008B53D5"/>
    <w:rsid w:val="008F2C7E"/>
    <w:rsid w:val="009B5D8C"/>
    <w:rsid w:val="009C7483"/>
    <w:rsid w:val="009C7713"/>
    <w:rsid w:val="00A07B2F"/>
    <w:rsid w:val="00A131B4"/>
    <w:rsid w:val="00A23E31"/>
    <w:rsid w:val="00A3244F"/>
    <w:rsid w:val="00A43E30"/>
    <w:rsid w:val="00AA134D"/>
    <w:rsid w:val="00AA4F76"/>
    <w:rsid w:val="00AC0339"/>
    <w:rsid w:val="00B014C2"/>
    <w:rsid w:val="00B034EC"/>
    <w:rsid w:val="00B30E00"/>
    <w:rsid w:val="00BC0FD7"/>
    <w:rsid w:val="00C36AAD"/>
    <w:rsid w:val="00C647BD"/>
    <w:rsid w:val="00C76010"/>
    <w:rsid w:val="00C83C2F"/>
    <w:rsid w:val="00CB23C5"/>
    <w:rsid w:val="00CC3354"/>
    <w:rsid w:val="00CC6F8B"/>
    <w:rsid w:val="00CD036C"/>
    <w:rsid w:val="00CD48A6"/>
    <w:rsid w:val="00D075F3"/>
    <w:rsid w:val="00D2251F"/>
    <w:rsid w:val="00DE73B7"/>
    <w:rsid w:val="00E812D7"/>
    <w:rsid w:val="00E9052D"/>
    <w:rsid w:val="00E921BF"/>
    <w:rsid w:val="00E96892"/>
    <w:rsid w:val="00EA3ACD"/>
    <w:rsid w:val="00EB5748"/>
    <w:rsid w:val="00EE24F9"/>
    <w:rsid w:val="00F03262"/>
    <w:rsid w:val="00F905E2"/>
    <w:rsid w:val="00FE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113C1-8488-4960-9811-AD5ABF83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link w:val="20"/>
    <w:qFormat/>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link w:val="33"/>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styleId="af0">
    <w:name w:val="Hyperlink"/>
    <w:rPr>
      <w:color w:val="0000FF"/>
      <w:u w:val="single"/>
    </w:rPr>
  </w:style>
  <w:style w:type="paragraph" w:styleId="af1">
    <w:name w:val="Body Text"/>
    <w:basedOn w:val="a"/>
    <w:link w:val="af2"/>
    <w:pPr>
      <w:jc w:val="both"/>
    </w:pPr>
    <w:rPr>
      <w:szCs w:val="20"/>
    </w:rPr>
  </w:style>
  <w:style w:type="character" w:customStyle="1" w:styleId="af2">
    <w:name w:val="Основной текст Знак"/>
    <w:basedOn w:val="a0"/>
    <w:link w:val="af1"/>
    <w:rPr>
      <w:rFonts w:ascii="Times New Roman" w:eastAsia="Times New Roman" w:hAnsi="Times New Roman" w:cs="Times New Roman"/>
      <w:sz w:val="24"/>
      <w:szCs w:val="20"/>
      <w:lang w:eastAsia="ru-RU"/>
    </w:rPr>
  </w:style>
  <w:style w:type="paragraph" w:styleId="25">
    <w:name w:val="Body Text 2"/>
    <w:basedOn w:val="a"/>
    <w:link w:val="26"/>
    <w:pPr>
      <w:tabs>
        <w:tab w:val="left" w:pos="284"/>
      </w:tabs>
      <w:ind w:left="284" w:hanging="284"/>
      <w:jc w:val="both"/>
    </w:pPr>
    <w:rPr>
      <w:szCs w:val="20"/>
    </w:rPr>
  </w:style>
  <w:style w:type="character" w:customStyle="1" w:styleId="26">
    <w:name w:val="Основной текст 2 Знак"/>
    <w:basedOn w:val="a0"/>
    <w:link w:val="25"/>
    <w:rPr>
      <w:rFonts w:ascii="Times New Roman" w:eastAsia="Times New Roman" w:hAnsi="Times New Roman" w:cs="Times New Roman"/>
      <w:sz w:val="24"/>
      <w:szCs w:val="20"/>
      <w:lang w:eastAsia="ru-RU"/>
    </w:rPr>
  </w:style>
  <w:style w:type="paragraph" w:styleId="27">
    <w:name w:val="Body Text Indent 2"/>
    <w:basedOn w:val="a"/>
    <w:link w:val="28"/>
    <w:pPr>
      <w:ind w:firstLine="720"/>
      <w:jc w:val="both"/>
    </w:pPr>
    <w:rPr>
      <w:szCs w:val="20"/>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0"/>
      <w:lang w:eastAsia="ru-RU"/>
    </w:rPr>
  </w:style>
  <w:style w:type="paragraph" w:styleId="34">
    <w:name w:val="Body Text Indent 3"/>
    <w:basedOn w:val="a"/>
    <w:link w:val="35"/>
    <w:pPr>
      <w:spacing w:after="120"/>
      <w:ind w:firstLine="720"/>
      <w:jc w:val="both"/>
    </w:pPr>
    <w:rPr>
      <w:b/>
      <w:sz w:val="28"/>
      <w:szCs w:val="20"/>
    </w:rPr>
  </w:style>
  <w:style w:type="character" w:customStyle="1" w:styleId="35">
    <w:name w:val="Основной текст с отступом 3 Знак"/>
    <w:basedOn w:val="a0"/>
    <w:link w:val="34"/>
    <w:rPr>
      <w:rFonts w:ascii="Times New Roman" w:eastAsia="Times New Roman" w:hAnsi="Times New Roman" w:cs="Times New Roman"/>
      <w:b/>
      <w:sz w:val="28"/>
      <w:szCs w:val="20"/>
      <w:lang w:eastAsia="ru-RU"/>
    </w:rPr>
  </w:style>
  <w:style w:type="table" w:styleId="af3">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pPr>
      <w:spacing w:before="100" w:beforeAutospacing="1" w:after="100" w:afterAutospacing="1"/>
    </w:pPr>
    <w:rPr>
      <w:rFonts w:eastAsia="Calibri"/>
    </w:rPr>
  </w:style>
  <w:style w:type="paragraph" w:styleId="af5">
    <w:name w:val="List Paragraph"/>
    <w:basedOn w:val="a"/>
    <w:link w:val="af6"/>
    <w:uiPriority w:val="99"/>
    <w:qFormat/>
    <w:pPr>
      <w:spacing w:after="200" w:line="276" w:lineRule="auto"/>
      <w:ind w:left="720"/>
      <w:contextualSpacing/>
    </w:pPr>
    <w:rPr>
      <w:rFonts w:ascii="Calibri" w:eastAsia="Calibri" w:hAnsi="Calibri"/>
      <w:sz w:val="22"/>
      <w:szCs w:val="22"/>
      <w:lang w:eastAsia="en-US"/>
    </w:rPr>
  </w:style>
  <w:style w:type="character" w:customStyle="1" w:styleId="af6">
    <w:name w:val="Абзац списка Знак"/>
    <w:link w:val="af5"/>
    <w:uiPriority w:val="99"/>
    <w:rPr>
      <w:rFonts w:ascii="Calibri" w:eastAsia="Calibri" w:hAnsi="Calibri" w:cs="Times New Roman"/>
    </w:rPr>
  </w:style>
  <w:style w:type="character" w:customStyle="1" w:styleId="10">
    <w:name w:val="Заголовок 1 Знак"/>
    <w:basedOn w:val="a0"/>
    <w:link w:val="1"/>
    <w:rPr>
      <w:rFonts w:ascii="Arial" w:eastAsia="Times New Roman" w:hAnsi="Arial" w:cs="Arial"/>
      <w:b/>
      <w:bCs/>
      <w:sz w:val="32"/>
      <w:szCs w:val="32"/>
      <w:lang w:eastAsia="ru-RU"/>
    </w:rPr>
  </w:style>
  <w:style w:type="character" w:customStyle="1" w:styleId="20">
    <w:name w:val="Заголовок 2 Знак"/>
    <w:basedOn w:val="a0"/>
    <w:link w:val="2"/>
    <w:rPr>
      <w:rFonts w:ascii="Times New Roman" w:eastAsia="Times New Roman" w:hAnsi="Times New Roman" w:cs="Times New Roman"/>
      <w:b/>
      <w:bCs/>
      <w:sz w:val="36"/>
      <w:szCs w:val="36"/>
      <w:lang w:eastAsia="ru-RU"/>
    </w:rPr>
  </w:style>
  <w:style w:type="table" w:customStyle="1" w:styleId="36">
    <w:name w:val="Сетка таблицы3"/>
    <w:basedOn w:val="a1"/>
    <w:next w:val="af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7">
    <w:name w:val="Body Text 3"/>
    <w:basedOn w:val="a"/>
    <w:link w:val="38"/>
    <w:pPr>
      <w:spacing w:line="264" w:lineRule="auto"/>
    </w:pPr>
    <w:rPr>
      <w:sz w:val="28"/>
      <w:szCs w:val="20"/>
    </w:rPr>
  </w:style>
  <w:style w:type="character" w:customStyle="1" w:styleId="38">
    <w:name w:val="Основной текст 3 Знак"/>
    <w:basedOn w:val="a0"/>
    <w:link w:val="37"/>
    <w:rPr>
      <w:rFonts w:ascii="Times New Roman" w:eastAsia="Times New Roman" w:hAnsi="Times New Roman" w:cs="Times New Roman"/>
      <w:sz w:val="28"/>
      <w:szCs w:val="20"/>
      <w:lang w:eastAsia="ru-RU"/>
    </w:rPr>
  </w:style>
  <w:style w:type="paragraph" w:styleId="af7">
    <w:name w:val="footnote text"/>
    <w:basedOn w:val="a"/>
    <w:link w:val="af8"/>
    <w:rPr>
      <w:sz w:val="20"/>
      <w:szCs w:val="20"/>
    </w:rPr>
  </w:style>
  <w:style w:type="character" w:customStyle="1" w:styleId="af8">
    <w:name w:val="Текст сноски Знак"/>
    <w:basedOn w:val="a0"/>
    <w:link w:val="af7"/>
    <w:rPr>
      <w:rFonts w:ascii="Times New Roman" w:eastAsia="Times New Roman" w:hAnsi="Times New Roman" w:cs="Times New Roman"/>
      <w:sz w:val="20"/>
      <w:szCs w:val="20"/>
      <w:lang w:eastAsia="ru-RU"/>
    </w:rPr>
  </w:style>
  <w:style w:type="character" w:styleId="af9">
    <w:name w:val="footnote reference"/>
    <w:rPr>
      <w:vertAlign w:val="superscript"/>
    </w:rPr>
  </w:style>
  <w:style w:type="paragraph" w:customStyle="1" w:styleId="afa">
    <w:name w:val="Знак"/>
    <w:basedOn w:val="a"/>
    <w:pPr>
      <w:spacing w:after="160" w:line="240" w:lineRule="exact"/>
    </w:pPr>
    <w:rPr>
      <w:szCs w:val="20"/>
      <w:lang w:val="en-US" w:eastAsia="en-US"/>
    </w:rPr>
  </w:style>
  <w:style w:type="paragraph" w:styleId="afb">
    <w:name w:val="header"/>
    <w:basedOn w:val="a"/>
    <w:link w:val="afc"/>
    <w:pPr>
      <w:tabs>
        <w:tab w:val="center" w:pos="4677"/>
        <w:tab w:val="right" w:pos="9355"/>
      </w:tabs>
    </w:pPr>
    <w:rPr>
      <w:sz w:val="20"/>
      <w:szCs w:val="20"/>
    </w:rPr>
  </w:style>
  <w:style w:type="character" w:customStyle="1" w:styleId="afc">
    <w:name w:val="Верхний колонтитул Знак"/>
    <w:basedOn w:val="a0"/>
    <w:link w:val="afb"/>
    <w:uiPriority w:val="99"/>
    <w:rPr>
      <w:rFonts w:ascii="Times New Roman" w:eastAsia="Times New Roman" w:hAnsi="Times New Roman" w:cs="Times New Roman"/>
      <w:sz w:val="20"/>
      <w:szCs w:val="20"/>
      <w:lang w:eastAsia="ru-RU"/>
    </w:rPr>
  </w:style>
  <w:style w:type="character" w:styleId="afd">
    <w:name w:val="page number"/>
    <w:basedOn w:val="a0"/>
  </w:style>
  <w:style w:type="paragraph" w:styleId="afe">
    <w:name w:val="Balloon Text"/>
    <w:basedOn w:val="a"/>
    <w:link w:val="aff"/>
    <w:semiHidden/>
    <w:rPr>
      <w:rFonts w:ascii="Tahoma" w:hAnsi="Tahoma" w:cs="Tahoma"/>
      <w:sz w:val="16"/>
      <w:szCs w:val="16"/>
    </w:rPr>
  </w:style>
  <w:style w:type="character" w:customStyle="1" w:styleId="aff">
    <w:name w:val="Текст выноски Знак"/>
    <w:basedOn w:val="a0"/>
    <w:link w:val="afe"/>
    <w:semiHidden/>
    <w:rPr>
      <w:rFonts w:ascii="Tahoma" w:eastAsia="Times New Roman" w:hAnsi="Tahoma" w:cs="Tahoma"/>
      <w:sz w:val="16"/>
      <w:szCs w:val="16"/>
      <w:lang w:eastAsia="ru-RU"/>
    </w:rPr>
  </w:style>
  <w:style w:type="paragraph" w:styleId="aff0">
    <w:name w:val="Body Text Indent"/>
    <w:basedOn w:val="a"/>
    <w:link w:val="aff1"/>
    <w:pPr>
      <w:spacing w:after="120"/>
      <w:ind w:left="283"/>
    </w:pPr>
    <w:rPr>
      <w:sz w:val="20"/>
      <w:szCs w:val="20"/>
    </w:rPr>
  </w:style>
  <w:style w:type="character" w:customStyle="1" w:styleId="aff1">
    <w:name w:val="Основной текст с отступом Знак"/>
    <w:basedOn w:val="a0"/>
    <w:link w:val="aff0"/>
    <w:rPr>
      <w:rFonts w:ascii="Times New Roman" w:eastAsia="Times New Roman" w:hAnsi="Times New Roman" w:cs="Times New Roman"/>
      <w:sz w:val="20"/>
      <w:szCs w:val="20"/>
      <w:lang w:eastAsia="ru-RU"/>
    </w:rPr>
  </w:style>
  <w:style w:type="paragraph" w:customStyle="1" w:styleId="aff2">
    <w:name w:val="Знак Знак Знак Знак"/>
    <w:basedOn w:val="a"/>
    <w:pPr>
      <w:spacing w:after="160" w:line="240" w:lineRule="exact"/>
    </w:pPr>
    <w:rPr>
      <w:szCs w:val="20"/>
      <w:lang w:val="en-US" w:eastAsia="en-US"/>
    </w:rPr>
  </w:style>
  <w:style w:type="paragraph" w:customStyle="1" w:styleId="13">
    <w:name w:val="Обычный1"/>
    <w:pPr>
      <w:widowControl w:val="0"/>
      <w:spacing w:after="0" w:line="300" w:lineRule="auto"/>
      <w:ind w:firstLine="560"/>
    </w:pPr>
    <w:rPr>
      <w:rFonts w:ascii="Times New Roman" w:eastAsia="Times New Roman" w:hAnsi="Times New Roman" w:cs="Times New Roman"/>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pPr>
      <w:spacing w:after="160" w:line="240" w:lineRule="exact"/>
    </w:pPr>
    <w:rPr>
      <w:rFonts w:ascii="Verdana" w:hAnsi="Verdana" w:cs="Verdana"/>
      <w:sz w:val="20"/>
      <w:szCs w:val="20"/>
      <w:lang w:val="en-US" w:eastAsia="en-US"/>
    </w:rPr>
  </w:style>
  <w:style w:type="character" w:customStyle="1" w:styleId="FontStyle11">
    <w:name w:val="Font Style11"/>
    <w:basedOn w:val="a0"/>
    <w:rPr>
      <w:rFonts w:ascii="Times New Roman" w:hAnsi="Times New Roman" w:cs="Times New Roman"/>
      <w:b/>
      <w:bCs/>
      <w:sz w:val="20"/>
      <w:szCs w:val="20"/>
    </w:rPr>
  </w:style>
  <w:style w:type="paragraph" w:customStyle="1" w:styleId="Style1">
    <w:name w:val="Style1"/>
    <w:basedOn w:val="a"/>
    <w:pPr>
      <w:widowControl w:val="0"/>
      <w:spacing w:line="274" w:lineRule="exact"/>
      <w:ind w:firstLine="547"/>
      <w:jc w:val="both"/>
    </w:pPr>
    <w:rPr>
      <w:rFonts w:ascii="Calibri" w:hAnsi="Calibri"/>
    </w:rPr>
  </w:style>
  <w:style w:type="paragraph" w:customStyle="1" w:styleId="Style5">
    <w:name w:val="Style5"/>
    <w:basedOn w:val="a"/>
    <w:pPr>
      <w:widowControl w:val="0"/>
      <w:spacing w:line="290" w:lineRule="exact"/>
      <w:ind w:firstLine="168"/>
      <w:jc w:val="both"/>
    </w:pPr>
    <w:rPr>
      <w:rFonts w:ascii="Calibri" w:hAnsi="Calibri"/>
    </w:rPr>
  </w:style>
  <w:style w:type="paragraph" w:customStyle="1" w:styleId="ConsPlusNormal">
    <w:name w:val="ConsPlusNormal"/>
    <w:pPr>
      <w:widowControl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pPr>
      <w:spacing w:before="283"/>
      <w:jc w:val="center"/>
    </w:pPr>
    <w:rPr>
      <w:rFonts w:eastAsia="Calibri"/>
      <w:b/>
      <w:bCs/>
      <w:sz w:val="26"/>
      <w:szCs w:val="26"/>
    </w:rPr>
  </w:style>
  <w:style w:type="paragraph" w:customStyle="1" w:styleId="TextBasTxt">
    <w:name w:val="TextBasTxt"/>
    <w:basedOn w:val="a"/>
    <w:pPr>
      <w:ind w:firstLine="567"/>
      <w:jc w:val="both"/>
    </w:pPr>
    <w:rPr>
      <w:rFonts w:eastAsia="Calibri"/>
    </w:rPr>
  </w:style>
  <w:style w:type="character" w:customStyle="1" w:styleId="FontStyle13">
    <w:name w:val="Font Style13"/>
    <w:basedOn w:val="a0"/>
    <w:uiPriority w:val="99"/>
    <w:rPr>
      <w:rFonts w:ascii="Times New Roman" w:hAnsi="Times New Roman" w:cs="Times New Roman" w:hint="default"/>
    </w:rPr>
  </w:style>
  <w:style w:type="paragraph" w:styleId="aff3">
    <w:name w:val="footer"/>
    <w:basedOn w:val="a"/>
    <w:link w:val="aff4"/>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4">
    <w:name w:val="Нижний колонтитул Знак"/>
    <w:basedOn w:val="a0"/>
    <w:link w:val="aff3"/>
    <w:uiPriority w:val="99"/>
  </w:style>
  <w:style w:type="paragraph" w:styleId="aff5">
    <w:name w:val="Revision"/>
    <w:hidden/>
    <w:uiPriority w:val="99"/>
    <w:semiHidden/>
    <w:pPr>
      <w:spacing w:after="0" w:line="240" w:lineRule="auto"/>
    </w:pPr>
  </w:style>
  <w:style w:type="character" w:styleId="aff6">
    <w:name w:val="annotation reference"/>
    <w:basedOn w:val="a0"/>
    <w:uiPriority w:val="99"/>
    <w:semiHidden/>
    <w:unhideWhenUsed/>
    <w:rPr>
      <w:sz w:val="16"/>
      <w:szCs w:val="16"/>
    </w:rPr>
  </w:style>
  <w:style w:type="paragraph" w:styleId="aff7">
    <w:name w:val="annotation text"/>
    <w:basedOn w:val="a"/>
    <w:link w:val="aff8"/>
    <w:uiPriority w:val="99"/>
    <w:semiHidden/>
    <w:unhideWhenUsed/>
    <w:pPr>
      <w:spacing w:after="160"/>
    </w:pPr>
    <w:rPr>
      <w:rFonts w:asciiTheme="minorHAnsi" w:eastAsiaTheme="minorHAnsi" w:hAnsiTheme="minorHAnsi" w:cstheme="minorBidi"/>
      <w:sz w:val="20"/>
      <w:szCs w:val="20"/>
      <w:lang w:eastAsia="en-US"/>
    </w:rPr>
  </w:style>
  <w:style w:type="character" w:customStyle="1" w:styleId="aff8">
    <w:name w:val="Текст примечания Знак"/>
    <w:basedOn w:val="a0"/>
    <w:link w:val="aff7"/>
    <w:uiPriority w:val="99"/>
    <w:semiHidden/>
    <w:rPr>
      <w:sz w:val="20"/>
      <w:szCs w:val="20"/>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basedOn w:val="aff8"/>
    <w:link w:val="aff9"/>
    <w:uiPriority w:val="99"/>
    <w:semiHidden/>
    <w:rPr>
      <w:b/>
      <w:bCs/>
      <w:sz w:val="20"/>
      <w:szCs w:val="20"/>
    </w:rPr>
  </w:style>
  <w:style w:type="table" w:customStyle="1" w:styleId="14">
    <w:name w:val="Леша1"/>
    <w:basedOn w:val="a1"/>
    <w:next w:val="a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Леша2"/>
    <w:basedOn w:val="a1"/>
    <w:next w:val="a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Леша3"/>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Леша4"/>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Леша5"/>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Леша6"/>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Леша7"/>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Леша8"/>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Леша9"/>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Леша10"/>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Леша11"/>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Леша12"/>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Леша13"/>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Леша14"/>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Леша15"/>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Леша16"/>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Леша17"/>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Леша18"/>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Леша19"/>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Леша20"/>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Леша21"/>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Леша22"/>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Леша23"/>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Леша24"/>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Леша25"/>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Леша26"/>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Леша27"/>
    <w:basedOn w:val="a1"/>
    <w:next w:val="a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Верхний колонтитул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33">
    <w:name w:val="Оглавление 3 Знак"/>
    <w:link w:val="32"/>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Times New Roman" w:hAnsi="Times New Roman" w:cs="Times New Roman"/>
      <w:sz w:val="28"/>
      <w:szCs w:val="24"/>
      <w:lang w:eastAsia="ru-RU"/>
    </w:rPr>
  </w:style>
  <w:style w:type="character" w:customStyle="1" w:styleId="apple-converted-space">
    <w:name w:val="apple-converted-space"/>
    <w:rsid w:val="00E9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22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4B536E147478390F4E00EB7DDC3F85EBB1AC050E3F505E03D970FC37B84872C1BD5795E2D383C8K856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08A915A77589369BD2B7F347595D5ABC538B22E06FA735FD52FF4C23570E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berbank-ast.ru" TargetMode="Externa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49BE-243B-43E4-8960-00F2480E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17</Pages>
  <Words>7240</Words>
  <Characters>41272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48416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Левченко Ирина Александровна</dc:creator>
  <cp:lastModifiedBy>SavinkinaSV_6211</cp:lastModifiedBy>
  <cp:revision>144</cp:revision>
  <cp:lastPrinted>2025-01-21T05:01:00Z</cp:lastPrinted>
  <dcterms:created xsi:type="dcterms:W3CDTF">2023-05-26T09:40:00Z</dcterms:created>
  <dcterms:modified xsi:type="dcterms:W3CDTF">2025-01-22T04:59:00Z</dcterms:modified>
</cp:coreProperties>
</file>