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D807E2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proofErr w:type="spellStart"/>
      <w:r>
        <w:rPr>
          <w:rStyle w:val="a4"/>
          <w:b w:val="0"/>
          <w:sz w:val="28"/>
          <w:szCs w:val="28"/>
        </w:rPr>
        <w:t>Новомичуринское</w:t>
      </w:r>
      <w:proofErr w:type="spellEnd"/>
      <w:r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5A120E" w:rsidRDefault="00240AFB" w:rsidP="005F1A31">
      <w:pPr>
        <w:spacing w:after="0" w:line="240" w:lineRule="auto"/>
        <w:rPr>
          <w:rStyle w:val="a5"/>
          <w:rFonts w:ascii="Times New Roman" w:hAnsi="Times New Roman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5A120E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240AFB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D74C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6D74C8">
        <w:rPr>
          <w:sz w:val="28"/>
          <w:szCs w:val="28"/>
        </w:rPr>
        <w:t xml:space="preserve"> 2020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 w:rsidR="00C76429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28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bookmarkStart w:id="0" w:name="_GoBack"/>
      <w:bookmarkEnd w:id="0"/>
      <w:r w:rsidR="007F5EF2">
        <w:rPr>
          <w:sz w:val="28"/>
          <w:szCs w:val="28"/>
        </w:rPr>
        <w:t xml:space="preserve"> 20</w:t>
      </w:r>
      <w:r w:rsidR="006D74C8"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5A120E" w:rsidRDefault="002173AF" w:rsidP="005A120E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5A120E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7F5EF2" w:rsidRPr="004B6C37" w:rsidRDefault="005A120E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F5EF2" w:rsidRPr="00A016AE">
        <w:rPr>
          <w:sz w:val="28"/>
          <w:szCs w:val="28"/>
        </w:rPr>
        <w:t>ел. 8(491</w:t>
      </w:r>
      <w:r w:rsidR="00AA7ABB" w:rsidRPr="009F4CBB">
        <w:rPr>
          <w:sz w:val="28"/>
          <w:szCs w:val="28"/>
        </w:rPr>
        <w:t>41</w:t>
      </w:r>
      <w:r w:rsidR="007F5EF2"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240AFB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E209EB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lastRenderedPageBreak/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5A120E" w:rsidRPr="005A120E">
        <w:rPr>
          <w:rFonts w:ascii="Times New Roman" w:hAnsi="Times New Roman"/>
          <w:sz w:val="28"/>
          <w:szCs w:val="28"/>
        </w:rPr>
        <w:t xml:space="preserve">Повышение эффективности муниципального управления в </w:t>
      </w:r>
      <w:proofErr w:type="spellStart"/>
      <w:r w:rsidR="005A120E" w:rsidRPr="005A120E">
        <w:rPr>
          <w:rFonts w:ascii="Times New Roman" w:hAnsi="Times New Roman"/>
          <w:sz w:val="28"/>
          <w:szCs w:val="28"/>
        </w:rPr>
        <w:t>Новомичуринском</w:t>
      </w:r>
      <w:proofErr w:type="spellEnd"/>
      <w:r w:rsidR="005A120E" w:rsidRPr="005A120E">
        <w:rPr>
          <w:rFonts w:ascii="Times New Roman" w:hAnsi="Times New Roman"/>
          <w:sz w:val="28"/>
          <w:szCs w:val="28"/>
        </w:rPr>
        <w:t xml:space="preserve"> городском поселении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240AFB"/>
    <w:rsid w:val="0030200A"/>
    <w:rsid w:val="003542A3"/>
    <w:rsid w:val="003577BB"/>
    <w:rsid w:val="003729C5"/>
    <w:rsid w:val="003A4E79"/>
    <w:rsid w:val="003C6998"/>
    <w:rsid w:val="003E6FC4"/>
    <w:rsid w:val="003F6AB7"/>
    <w:rsid w:val="0045236B"/>
    <w:rsid w:val="004B6C37"/>
    <w:rsid w:val="005577C1"/>
    <w:rsid w:val="005A120E"/>
    <w:rsid w:val="005C3258"/>
    <w:rsid w:val="005C45DC"/>
    <w:rsid w:val="005C5837"/>
    <w:rsid w:val="005D2DE3"/>
    <w:rsid w:val="005F1A31"/>
    <w:rsid w:val="00600CF1"/>
    <w:rsid w:val="00613840"/>
    <w:rsid w:val="00637667"/>
    <w:rsid w:val="006612A9"/>
    <w:rsid w:val="00674677"/>
    <w:rsid w:val="006971CC"/>
    <w:rsid w:val="006D74C8"/>
    <w:rsid w:val="006E488E"/>
    <w:rsid w:val="00746CAA"/>
    <w:rsid w:val="007575E6"/>
    <w:rsid w:val="00761BDF"/>
    <w:rsid w:val="00772F88"/>
    <w:rsid w:val="007A7731"/>
    <w:rsid w:val="007D70D1"/>
    <w:rsid w:val="007E69B6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A0DD5"/>
    <w:rsid w:val="00BD6557"/>
    <w:rsid w:val="00C246BB"/>
    <w:rsid w:val="00C76429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332C5"/>
    <w:rsid w:val="00E81E69"/>
    <w:rsid w:val="00EC4144"/>
    <w:rsid w:val="00EE387B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.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16</cp:revision>
  <cp:lastPrinted>2019-10-18T08:25:00Z</cp:lastPrinted>
  <dcterms:created xsi:type="dcterms:W3CDTF">2018-09-12T12:18:00Z</dcterms:created>
  <dcterms:modified xsi:type="dcterms:W3CDTF">2020-04-30T11:17:00Z</dcterms:modified>
</cp:coreProperties>
</file>