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2D082F"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lang w:eastAsia="ru-RU"/>
        </w:rPr>
        <w:t>________________________________________________________________________________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1E5C3B" w:rsidRPr="00CA0A5C" w:rsidRDefault="001E5C3B"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1E5C3B" w:rsidRPr="00CA0A5C" w:rsidRDefault="001E5C3B"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1E5C3B" w:rsidRPr="00CA0A5C" w:rsidRDefault="001E5C3B"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1E5C3B" w:rsidRPr="00CA0A5C" w:rsidRDefault="001E5C3B" w:rsidP="002D082F">
                      <w:pPr>
                        <w:rPr>
                          <w:b/>
                        </w:rPr>
                      </w:pPr>
                    </w:p>
                  </w:txbxContent>
                </v:textbox>
                <w10:wrap type="square" anchory="page"/>
              </v:shape>
            </w:pict>
          </mc:Fallback>
        </mc:AlternateContent>
      </w: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w:t>
      </w:r>
      <w:r w:rsidR="0052670E">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Адрес издателя и редакции: 391160, г.</w:t>
      </w:r>
      <w:r w:rsidR="00231853">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Новомичуринск, д.26 «</w:t>
      </w:r>
      <w:proofErr w:type="gramStart"/>
      <w:r w:rsidRPr="00A47645">
        <w:rPr>
          <w:rFonts w:ascii="Times New Roman" w:eastAsia="Times New Roman" w:hAnsi="Times New Roman" w:cs="Times New Roman"/>
          <w:b/>
          <w:i/>
          <w:lang w:eastAsia="ru-RU"/>
        </w:rPr>
        <w:t xml:space="preserve">Д»   </w:t>
      </w:r>
      <w:proofErr w:type="gramEnd"/>
      <w:r w:rsidRPr="00A47645">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4266D9">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r w:rsidR="00B13B43">
        <w:rPr>
          <w:rFonts w:ascii="Times New Roman" w:eastAsia="Times New Roman" w:hAnsi="Times New Roman" w:cs="Times New Roman"/>
          <w:b/>
          <w:i/>
          <w:lang w:eastAsia="ru-RU"/>
        </w:rPr>
        <w:t xml:space="preserve">   </w:t>
      </w:r>
      <w:r w:rsidR="006D280C">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proofErr w:type="gramStart"/>
      <w:r w:rsidR="00183C8A">
        <w:rPr>
          <w:rFonts w:ascii="Times New Roman" w:eastAsia="Times New Roman" w:hAnsi="Times New Roman" w:cs="Times New Roman"/>
          <w:b/>
          <w:i/>
          <w:lang w:eastAsia="ru-RU"/>
        </w:rPr>
        <w:t>январь</w:t>
      </w:r>
      <w:r w:rsidR="006D280C">
        <w:rPr>
          <w:rFonts w:ascii="Times New Roman" w:eastAsia="Times New Roman" w:hAnsi="Times New Roman" w:cs="Times New Roman"/>
          <w:b/>
          <w:i/>
          <w:lang w:eastAsia="ru-RU"/>
        </w:rPr>
        <w:t xml:space="preserve"> </w:t>
      </w:r>
      <w:r w:rsidR="00966E95" w:rsidRPr="00A47645">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w:t>
      </w:r>
      <w:r w:rsidR="00183C8A">
        <w:rPr>
          <w:rFonts w:ascii="Times New Roman" w:eastAsia="Times New Roman" w:hAnsi="Times New Roman" w:cs="Times New Roman"/>
          <w:b/>
          <w:lang w:eastAsia="ru-RU"/>
        </w:rPr>
        <w:t>20</w:t>
      </w:r>
      <w:proofErr w:type="gramEnd"/>
      <w:r w:rsidR="00CC37E2">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года № </w:t>
      </w:r>
      <w:r w:rsidR="00BB7AC6">
        <w:rPr>
          <w:rFonts w:ascii="Times New Roman" w:eastAsia="Times New Roman" w:hAnsi="Times New Roman" w:cs="Times New Roman"/>
          <w:b/>
          <w:lang w:eastAsia="ru-RU"/>
        </w:rPr>
        <w:t xml:space="preserve"> </w:t>
      </w:r>
      <w:r w:rsidR="00183C8A">
        <w:rPr>
          <w:rFonts w:ascii="Times New Roman" w:eastAsia="Times New Roman" w:hAnsi="Times New Roman" w:cs="Times New Roman"/>
          <w:b/>
          <w:lang w:eastAsia="ru-RU"/>
        </w:rPr>
        <w:t>01</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FF0E35">
        <w:rPr>
          <w:rFonts w:ascii="Times New Roman" w:eastAsia="Times New Roman" w:hAnsi="Times New Roman" w:cs="Times New Roman"/>
          <w:b/>
          <w:lang w:eastAsia="ru-RU"/>
        </w:rPr>
        <w:t xml:space="preserve"> </w:t>
      </w:r>
    </w:p>
    <w:p w:rsidR="003639A2" w:rsidRDefault="00FF0E35"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639A2" w:rsidRPr="00A47645">
        <w:rPr>
          <w:rFonts w:ascii="Times New Roman" w:eastAsia="Times New Roman" w:hAnsi="Times New Roman" w:cs="Times New Roman"/>
          <w:b/>
          <w:lang w:eastAsia="ru-RU"/>
        </w:rPr>
        <w:t>ОФИЦИАЛЬНЫЙ РАЗДЕЛ</w:t>
      </w:r>
    </w:p>
    <w:p w:rsidR="004535AD" w:rsidRDefault="004535AD" w:rsidP="008C6E7B">
      <w:pPr>
        <w:spacing w:after="0" w:line="240" w:lineRule="auto"/>
        <w:jc w:val="center"/>
        <w:rPr>
          <w:rFonts w:ascii="Times New Roman" w:eastAsia="Times New Roman" w:hAnsi="Times New Roman" w:cs="Times New Roman"/>
          <w:b/>
          <w:lang w:eastAsia="ru-RU"/>
        </w:rPr>
      </w:pPr>
    </w:p>
    <w:p w:rsidR="004535AD" w:rsidRDefault="004535AD" w:rsidP="004535AD">
      <w:pPr>
        <w:spacing w:after="0" w:line="240" w:lineRule="auto"/>
        <w:jc w:val="both"/>
        <w:rPr>
          <w:rFonts w:ascii="Times New Roman" w:eastAsia="Times New Roman" w:hAnsi="Times New Roman" w:cs="Times New Roman"/>
          <w:b/>
          <w:lang w:eastAsia="ru-RU"/>
        </w:rPr>
        <w:sectPr w:rsidR="004535AD" w:rsidSect="00A47645">
          <w:type w:val="continuous"/>
          <w:pgSz w:w="11906" w:h="16838"/>
          <w:pgMar w:top="1134" w:right="873" w:bottom="1134" w:left="1122" w:header="709" w:footer="709" w:gutter="0"/>
          <w:cols w:space="708"/>
          <w:titlePg/>
          <w:docGrid w:linePitch="360"/>
        </w:sectPr>
      </w:pPr>
    </w:p>
    <w:p w:rsidR="00F860ED" w:rsidRDefault="00B70F2B" w:rsidP="00B70F2B">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70F2B" w:rsidRDefault="00B70F2B" w:rsidP="00B70F2B">
      <w:pPr>
        <w:spacing w:after="0" w:line="240" w:lineRule="auto"/>
        <w:ind w:right="355"/>
        <w:jc w:val="both"/>
        <w:rPr>
          <w:rFonts w:ascii="Times New Roman" w:eastAsia="Times New Roman" w:hAnsi="Times New Roman" w:cs="Times New Roman"/>
          <w:b/>
          <w:lang w:eastAsia="ru-RU"/>
        </w:rPr>
        <w:sectPr w:rsidR="00B70F2B" w:rsidSect="00F860ED">
          <w:type w:val="continuous"/>
          <w:pgSz w:w="11906" w:h="16838"/>
          <w:pgMar w:top="851" w:right="424" w:bottom="794" w:left="709" w:header="709" w:footer="709" w:gutter="0"/>
          <w:cols w:space="708"/>
          <w:docGrid w:linePitch="360"/>
        </w:sectPr>
      </w:pPr>
    </w:p>
    <w:p w:rsidR="00B70F2B" w:rsidRDefault="00D057E2" w:rsidP="00183C8A">
      <w:pPr>
        <w:spacing w:after="0" w:line="240" w:lineRule="auto"/>
        <w:ind w:right="-71"/>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Постановление администрации</w:t>
      </w:r>
      <w:r w:rsidR="00B70F2B" w:rsidRPr="00B70F2B">
        <w:rPr>
          <w:rFonts w:ascii="Times New Roman" w:eastAsia="Times New Roman" w:hAnsi="Times New Roman" w:cs="Times New Roman"/>
          <w:b/>
          <w:lang w:eastAsia="ru-RU"/>
        </w:rPr>
        <w:t xml:space="preserve"> муниципального образования – Новомичуринское городское поселение от </w:t>
      </w:r>
      <w:r w:rsidR="00183C8A">
        <w:rPr>
          <w:rFonts w:ascii="Times New Roman" w:eastAsia="Times New Roman" w:hAnsi="Times New Roman" w:cs="Times New Roman"/>
          <w:b/>
          <w:lang w:eastAsia="ru-RU"/>
        </w:rPr>
        <w:t>14</w:t>
      </w:r>
      <w:r w:rsidR="00B70F2B" w:rsidRPr="00B70F2B">
        <w:rPr>
          <w:rFonts w:ascii="Times New Roman" w:eastAsia="Times New Roman" w:hAnsi="Times New Roman" w:cs="Times New Roman"/>
          <w:b/>
          <w:lang w:eastAsia="ru-RU"/>
        </w:rPr>
        <w:t xml:space="preserve"> </w:t>
      </w:r>
      <w:r w:rsidR="00183C8A">
        <w:rPr>
          <w:rFonts w:ascii="Times New Roman" w:eastAsia="Times New Roman" w:hAnsi="Times New Roman" w:cs="Times New Roman"/>
          <w:b/>
          <w:lang w:eastAsia="ru-RU"/>
        </w:rPr>
        <w:t>января</w:t>
      </w:r>
      <w:r w:rsidR="00B70F2B" w:rsidRPr="00B70F2B">
        <w:rPr>
          <w:rFonts w:ascii="Times New Roman" w:eastAsia="Times New Roman" w:hAnsi="Times New Roman" w:cs="Times New Roman"/>
          <w:b/>
          <w:lang w:eastAsia="ru-RU"/>
        </w:rPr>
        <w:t xml:space="preserve"> 20</w:t>
      </w:r>
      <w:r w:rsidR="0024044A">
        <w:rPr>
          <w:rFonts w:ascii="Times New Roman" w:eastAsia="Times New Roman" w:hAnsi="Times New Roman" w:cs="Times New Roman"/>
          <w:b/>
          <w:lang w:eastAsia="ru-RU"/>
        </w:rPr>
        <w:t>20</w:t>
      </w:r>
      <w:r w:rsidR="00B70F2B" w:rsidRPr="00B70F2B">
        <w:rPr>
          <w:rFonts w:ascii="Times New Roman" w:eastAsia="Times New Roman" w:hAnsi="Times New Roman" w:cs="Times New Roman"/>
          <w:b/>
          <w:lang w:eastAsia="ru-RU"/>
        </w:rPr>
        <w:t xml:space="preserve">г. № </w:t>
      </w:r>
      <w:r w:rsidR="00183C8A">
        <w:rPr>
          <w:rFonts w:ascii="Times New Roman" w:eastAsia="Times New Roman" w:hAnsi="Times New Roman" w:cs="Times New Roman"/>
          <w:b/>
          <w:lang w:eastAsia="ru-RU"/>
        </w:rPr>
        <w:t>7</w:t>
      </w:r>
      <w:r w:rsidR="00B70F2B" w:rsidRPr="00B70F2B">
        <w:rPr>
          <w:rFonts w:ascii="Times New Roman" w:eastAsia="Times New Roman" w:hAnsi="Times New Roman" w:cs="Times New Roman"/>
          <w:b/>
          <w:lang w:eastAsia="ru-RU"/>
        </w:rPr>
        <w:t xml:space="preserve"> «</w:t>
      </w:r>
      <w:r w:rsidR="00183C8A" w:rsidRPr="00183C8A">
        <w:rPr>
          <w:rFonts w:ascii="Times New Roman" w:eastAsia="Times New Roman" w:hAnsi="Times New Roman" w:cs="Times New Roman"/>
          <w:b/>
          <w:lang w:eastAsia="ru-RU"/>
        </w:rPr>
        <w:t>Об утверждении административного регламента</w:t>
      </w:r>
      <w:r w:rsidR="00183C8A">
        <w:rPr>
          <w:rFonts w:ascii="Times New Roman" w:eastAsia="Times New Roman" w:hAnsi="Times New Roman" w:cs="Times New Roman"/>
          <w:b/>
          <w:lang w:eastAsia="ru-RU"/>
        </w:rPr>
        <w:t xml:space="preserve"> </w:t>
      </w:r>
      <w:r w:rsidR="00183C8A" w:rsidRPr="00183C8A">
        <w:rPr>
          <w:rFonts w:ascii="Times New Roman" w:eastAsia="Times New Roman" w:hAnsi="Times New Roman" w:cs="Times New Roman"/>
          <w:b/>
          <w:lang w:eastAsia="ru-RU"/>
        </w:rPr>
        <w:t>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Новомичуринского городского поселения о местных налогах и сборах»</w:t>
      </w:r>
      <w:r w:rsidR="00B70F2B" w:rsidRPr="00B70F2B">
        <w:rPr>
          <w:rFonts w:ascii="Times New Roman" w:eastAsia="Times New Roman" w:hAnsi="Times New Roman" w:cs="Times New Roman"/>
          <w:b/>
          <w:lang w:eastAsia="ru-RU"/>
        </w:rPr>
        <w:t>»</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В целях повышения эффективности и качества деятельности администрации Новомичуринского городского поселения, в соответствии с Федеральным </w:t>
      </w:r>
      <w:hyperlink r:id="rId12" w:history="1">
        <w:r w:rsidRPr="00183C8A">
          <w:rPr>
            <w:rFonts w:ascii="Times New Roman" w:eastAsia="Arial Unicode MS" w:hAnsi="Times New Roman" w:cs="Times New Roman"/>
            <w:color w:val="000000"/>
            <w:lang w:eastAsia="ru-RU" w:bidi="ru-RU"/>
          </w:rPr>
          <w:t>законом</w:t>
        </w:r>
      </w:hyperlink>
      <w:r w:rsidRPr="00183C8A">
        <w:rPr>
          <w:rFonts w:ascii="Times New Roman" w:eastAsia="Arial Unicode MS" w:hAnsi="Times New Roman" w:cs="Times New Roman"/>
          <w:color w:val="000000"/>
          <w:lang w:eastAsia="ru-RU" w:bidi="ru-RU"/>
        </w:rPr>
        <w:t xml:space="preserve"> от 27.07.2010 № 210-ФЗ «Об организации предоставления государственных и муниципальных услуг», </w:t>
      </w:r>
      <w:hyperlink r:id="rId13" w:history="1">
        <w:r w:rsidRPr="00183C8A">
          <w:rPr>
            <w:rFonts w:ascii="Times New Roman" w:eastAsia="Arial Unicode MS" w:hAnsi="Times New Roman" w:cs="Times New Roman"/>
            <w:lang w:eastAsia="ru-RU" w:bidi="ru-RU"/>
          </w:rPr>
          <w:t>постановлением</w:t>
        </w:r>
      </w:hyperlink>
      <w:r w:rsidRPr="00183C8A">
        <w:rPr>
          <w:rFonts w:ascii="Times New Roman" w:eastAsia="Arial Unicode MS" w:hAnsi="Times New Roman" w:cs="Times New Roman"/>
          <w:color w:val="000000"/>
          <w:lang w:eastAsia="ru-RU" w:bidi="ru-RU"/>
        </w:rPr>
        <w:t xml:space="preserve"> администрации Новомичуринского городского поселения от 15.02.2016 №48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Новомичуринское городское поселение», руководствуясь ст.59 Налогового кодекса Российской Федерации, администрация муниципального образования - Новомичуринское городское поселение </w:t>
      </w:r>
      <w:r w:rsidRPr="00183C8A">
        <w:rPr>
          <w:rFonts w:ascii="Times New Roman" w:eastAsia="Arial Unicode MS" w:hAnsi="Times New Roman" w:cs="Times New Roman"/>
          <w:b/>
          <w:color w:val="000000"/>
          <w:lang w:eastAsia="ru-RU" w:bidi="ru-RU"/>
        </w:rPr>
        <w:t>П О С Т А Н О В Л Я Е Т:</w:t>
      </w:r>
    </w:p>
    <w:p w:rsidR="00183C8A" w:rsidRDefault="00183C8A" w:rsidP="00183C8A">
      <w:pPr>
        <w:widowControl w:val="0"/>
        <w:spacing w:after="0" w:line="240" w:lineRule="auto"/>
        <w:ind w:firstLine="567"/>
        <w:jc w:val="both"/>
        <w:rPr>
          <w:rFonts w:ascii="Times New Roman" w:eastAsia="Times New Roman" w:hAnsi="Times New Roman" w:cs="Times New Roman"/>
        </w:rPr>
      </w:pPr>
    </w:p>
    <w:p w:rsidR="00183C8A" w:rsidRDefault="00183C8A" w:rsidP="00183C8A">
      <w:pPr>
        <w:widowControl w:val="0"/>
        <w:spacing w:after="0" w:line="240" w:lineRule="auto"/>
        <w:ind w:firstLine="567"/>
        <w:jc w:val="both"/>
        <w:rPr>
          <w:rFonts w:ascii="Times New Roman" w:eastAsia="Times New Roman" w:hAnsi="Times New Roman" w:cs="Times New Roman"/>
        </w:rPr>
      </w:pPr>
    </w:p>
    <w:p w:rsidR="00183C8A" w:rsidRDefault="00183C8A" w:rsidP="00183C8A">
      <w:pPr>
        <w:widowControl w:val="0"/>
        <w:spacing w:after="0" w:line="240" w:lineRule="auto"/>
        <w:ind w:firstLine="567"/>
        <w:jc w:val="both"/>
        <w:rPr>
          <w:rFonts w:ascii="Times New Roman" w:eastAsia="Times New Roman" w:hAnsi="Times New Roman" w:cs="Times New Roman"/>
        </w:rPr>
      </w:pPr>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rPr>
        <w:t xml:space="preserve">1. Утвердить </w:t>
      </w:r>
      <w:hyperlink r:id="rId14" w:history="1">
        <w:r w:rsidRPr="00183C8A">
          <w:rPr>
            <w:rFonts w:ascii="Times New Roman" w:eastAsia="Times New Roman" w:hAnsi="Times New Roman" w:cs="Times New Roman"/>
          </w:rPr>
          <w:t>административный регламент</w:t>
        </w:r>
      </w:hyperlink>
      <w:r w:rsidRPr="00183C8A">
        <w:rPr>
          <w:rFonts w:ascii="Times New Roman" w:eastAsia="Times New Roman" w:hAnsi="Times New Roman" w:cs="Times New Roman"/>
        </w:rPr>
        <w:t xml:space="preserve"> предоставления муниципальной услуги </w:t>
      </w:r>
      <w:r w:rsidRPr="00183C8A">
        <w:rPr>
          <w:rFonts w:ascii="Times New Roman" w:eastAsia="Times New Roman" w:hAnsi="Times New Roman" w:cs="Times New Roman"/>
          <w:color w:val="000000"/>
        </w:rPr>
        <w:t xml:space="preserve">«Предоставление письменных разъяснений налогоплательщикам и налоговым агентам по вопросам </w:t>
      </w:r>
      <w:proofErr w:type="gramStart"/>
      <w:r w:rsidRPr="00183C8A">
        <w:rPr>
          <w:rFonts w:ascii="Times New Roman" w:eastAsia="Times New Roman" w:hAnsi="Times New Roman" w:cs="Times New Roman"/>
          <w:color w:val="000000"/>
        </w:rPr>
        <w:t>применения  нормативных</w:t>
      </w:r>
      <w:proofErr w:type="gramEnd"/>
      <w:r w:rsidRPr="00183C8A">
        <w:rPr>
          <w:rFonts w:ascii="Times New Roman" w:eastAsia="Times New Roman" w:hAnsi="Times New Roman" w:cs="Times New Roman"/>
          <w:color w:val="000000"/>
        </w:rPr>
        <w:t xml:space="preserve"> правовых актов Новомичуринского городского поселения о местных налогах и сборах» </w:t>
      </w:r>
      <w:r w:rsidRPr="00183C8A">
        <w:rPr>
          <w:rFonts w:ascii="Times New Roman" w:eastAsia="Times New Roman" w:hAnsi="Times New Roman" w:cs="Times New Roman"/>
        </w:rPr>
        <w:t>согласно приложению к настоящему постановлению.</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2. Юридическому сектору администрации Новомичуринского городского поселения опубликовать настоящее постановление в газете «Муниципальный вестник».</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3.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 </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4. Настоящее постановление вступает в силу со дня его официального опубликования (обнародования).</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5. Контроль за исполнением настоящего постановления оставляю за собой.</w:t>
      </w:r>
    </w:p>
    <w:p w:rsidR="00B70F2B" w:rsidRPr="00D057E2" w:rsidRDefault="00B70F2B" w:rsidP="00B70F2B">
      <w:pPr>
        <w:suppressAutoHyphens/>
        <w:spacing w:after="0" w:line="240" w:lineRule="auto"/>
        <w:ind w:right="310"/>
        <w:jc w:val="right"/>
        <w:rPr>
          <w:rFonts w:ascii="Times New Roman" w:eastAsia="Times New Roman" w:hAnsi="Times New Roman" w:cs="Times New Roman"/>
          <w:sz w:val="20"/>
          <w:szCs w:val="20"/>
          <w:lang w:eastAsia="ar-SA"/>
        </w:rPr>
      </w:pPr>
      <w:r w:rsidRPr="00D057E2">
        <w:rPr>
          <w:rFonts w:ascii="Times New Roman" w:eastAsia="Times New Roman" w:hAnsi="Times New Roman" w:cs="Times New Roman"/>
          <w:sz w:val="20"/>
          <w:szCs w:val="20"/>
          <w:lang w:eastAsia="ar-SA"/>
        </w:rPr>
        <w:t xml:space="preserve">Глава </w:t>
      </w:r>
      <w:r w:rsidR="00D057E2" w:rsidRPr="00D057E2">
        <w:rPr>
          <w:rFonts w:ascii="Times New Roman" w:eastAsia="Times New Roman" w:hAnsi="Times New Roman" w:cs="Times New Roman"/>
          <w:sz w:val="20"/>
          <w:szCs w:val="20"/>
          <w:lang w:eastAsia="ar-SA"/>
        </w:rPr>
        <w:t xml:space="preserve">администрации </w:t>
      </w:r>
      <w:r w:rsidRPr="00D057E2">
        <w:rPr>
          <w:rFonts w:ascii="Times New Roman" w:eastAsia="Times New Roman" w:hAnsi="Times New Roman" w:cs="Times New Roman"/>
          <w:sz w:val="20"/>
          <w:szCs w:val="20"/>
          <w:lang w:eastAsia="ar-SA"/>
        </w:rPr>
        <w:t>муниципального образования –</w:t>
      </w:r>
    </w:p>
    <w:p w:rsidR="00B70F2B" w:rsidRPr="00D057E2" w:rsidRDefault="00B70F2B" w:rsidP="00B70F2B">
      <w:pPr>
        <w:suppressAutoHyphens/>
        <w:spacing w:after="0" w:line="240" w:lineRule="auto"/>
        <w:ind w:right="310"/>
        <w:jc w:val="right"/>
        <w:rPr>
          <w:rFonts w:ascii="Times New Roman" w:eastAsia="Times New Roman" w:hAnsi="Times New Roman" w:cs="Times New Roman"/>
          <w:sz w:val="20"/>
          <w:szCs w:val="20"/>
          <w:lang w:eastAsia="ar-SA"/>
        </w:rPr>
      </w:pPr>
      <w:r w:rsidRPr="00D057E2">
        <w:rPr>
          <w:rFonts w:ascii="Times New Roman" w:eastAsia="Times New Roman" w:hAnsi="Times New Roman" w:cs="Times New Roman"/>
          <w:sz w:val="20"/>
          <w:szCs w:val="20"/>
          <w:lang w:eastAsia="ar-SA"/>
        </w:rPr>
        <w:t xml:space="preserve">Новомичуринское городское поселение </w:t>
      </w:r>
    </w:p>
    <w:p w:rsidR="00B20DB6" w:rsidRDefault="00B70F2B" w:rsidP="00B70F2B">
      <w:pPr>
        <w:suppressAutoHyphens/>
        <w:spacing w:after="0" w:line="240" w:lineRule="auto"/>
        <w:ind w:right="310"/>
        <w:jc w:val="right"/>
        <w:rPr>
          <w:rFonts w:ascii="Times New Roman" w:eastAsia="Times New Roman" w:hAnsi="Times New Roman" w:cs="Times New Roman"/>
          <w:sz w:val="20"/>
          <w:szCs w:val="20"/>
          <w:lang w:eastAsia="ar-SA"/>
        </w:rPr>
      </w:pPr>
      <w:r w:rsidRPr="00D057E2">
        <w:rPr>
          <w:rFonts w:ascii="Times New Roman" w:eastAsia="Times New Roman" w:hAnsi="Times New Roman" w:cs="Times New Roman"/>
          <w:sz w:val="20"/>
          <w:szCs w:val="20"/>
          <w:lang w:eastAsia="ar-SA"/>
        </w:rPr>
        <w:t xml:space="preserve">                                                               </w:t>
      </w:r>
      <w:r w:rsidR="00D057E2" w:rsidRPr="00D057E2">
        <w:rPr>
          <w:rFonts w:ascii="Times New Roman" w:eastAsia="Times New Roman" w:hAnsi="Times New Roman" w:cs="Times New Roman"/>
          <w:sz w:val="20"/>
          <w:szCs w:val="20"/>
          <w:lang w:eastAsia="ar-SA"/>
        </w:rPr>
        <w:t xml:space="preserve">С.В </w:t>
      </w:r>
      <w:proofErr w:type="spellStart"/>
      <w:r w:rsidR="00D057E2" w:rsidRPr="00D057E2">
        <w:rPr>
          <w:rFonts w:ascii="Times New Roman" w:eastAsia="Times New Roman" w:hAnsi="Times New Roman" w:cs="Times New Roman"/>
          <w:sz w:val="20"/>
          <w:szCs w:val="20"/>
          <w:lang w:eastAsia="ar-SA"/>
        </w:rPr>
        <w:t>Клёнушкин</w:t>
      </w:r>
      <w:proofErr w:type="spellEnd"/>
      <w:r w:rsidRPr="00D057E2">
        <w:rPr>
          <w:rFonts w:ascii="Times New Roman" w:eastAsia="Times New Roman" w:hAnsi="Times New Roman" w:cs="Times New Roman"/>
          <w:sz w:val="20"/>
          <w:szCs w:val="20"/>
          <w:lang w:eastAsia="ar-SA"/>
        </w:rPr>
        <w:t xml:space="preserve">   </w:t>
      </w:r>
    </w:p>
    <w:p w:rsidR="00B20DB6" w:rsidRDefault="00B20DB6"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20DB6" w:rsidRDefault="00B20DB6"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70F2B" w:rsidRPr="00D057E2" w:rsidRDefault="00B70F2B" w:rsidP="00B70F2B">
      <w:pPr>
        <w:suppressAutoHyphens/>
        <w:spacing w:after="0" w:line="240" w:lineRule="auto"/>
        <w:ind w:right="310"/>
        <w:jc w:val="right"/>
        <w:rPr>
          <w:rFonts w:ascii="Times New Roman" w:eastAsia="Times New Roman" w:hAnsi="Times New Roman" w:cs="Times New Roman"/>
          <w:sz w:val="20"/>
          <w:szCs w:val="20"/>
          <w:lang w:eastAsia="ar-SA"/>
        </w:rPr>
        <w:sectPr w:rsidR="00B70F2B" w:rsidRPr="00D057E2" w:rsidSect="00D057E2">
          <w:type w:val="continuous"/>
          <w:pgSz w:w="11906" w:h="16838"/>
          <w:pgMar w:top="568" w:right="424" w:bottom="794" w:left="709" w:header="709" w:footer="709" w:gutter="0"/>
          <w:cols w:num="2" w:space="708"/>
          <w:docGrid w:linePitch="360"/>
        </w:sectPr>
      </w:pPr>
    </w:p>
    <w:p w:rsidR="00183C8A" w:rsidRPr="00B20DB6" w:rsidRDefault="00183C8A" w:rsidP="00183C8A">
      <w:pPr>
        <w:widowControl w:val="0"/>
        <w:autoSpaceDE w:val="0"/>
        <w:autoSpaceDN w:val="0"/>
        <w:spacing w:after="0" w:line="240" w:lineRule="auto"/>
        <w:jc w:val="right"/>
        <w:rPr>
          <w:rFonts w:ascii="Times New Roman" w:eastAsia="Times New Roman" w:hAnsi="Times New Roman" w:cs="Times New Roman"/>
          <w:color w:val="000000"/>
          <w:sz w:val="18"/>
          <w:szCs w:val="18"/>
          <w:lang w:eastAsia="ru-RU"/>
        </w:rPr>
      </w:pPr>
      <w:r w:rsidRPr="00B20DB6">
        <w:rPr>
          <w:rFonts w:ascii="Times New Roman" w:eastAsia="Times New Roman" w:hAnsi="Times New Roman" w:cs="Times New Roman"/>
          <w:color w:val="000000"/>
          <w:sz w:val="18"/>
          <w:szCs w:val="18"/>
          <w:lang w:eastAsia="ru-RU"/>
        </w:rPr>
        <w:t>Приложение №1</w:t>
      </w:r>
    </w:p>
    <w:p w:rsidR="00183C8A" w:rsidRPr="00B20DB6" w:rsidRDefault="00183C8A" w:rsidP="00183C8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B20DB6">
        <w:rPr>
          <w:rFonts w:ascii="Times New Roman" w:eastAsia="Times New Roman" w:hAnsi="Times New Roman" w:cs="Times New Roman"/>
          <w:color w:val="000000"/>
          <w:sz w:val="18"/>
          <w:szCs w:val="18"/>
          <w:lang w:eastAsia="ru-RU"/>
        </w:rPr>
        <w:t xml:space="preserve"> </w:t>
      </w:r>
      <w:proofErr w:type="gramStart"/>
      <w:r w:rsidRPr="00B20DB6">
        <w:rPr>
          <w:rFonts w:ascii="Times New Roman" w:eastAsia="Times New Roman" w:hAnsi="Times New Roman" w:cs="Times New Roman"/>
          <w:color w:val="000000"/>
          <w:sz w:val="18"/>
          <w:szCs w:val="18"/>
          <w:lang w:eastAsia="ru-RU"/>
        </w:rPr>
        <w:t xml:space="preserve">к </w:t>
      </w:r>
      <w:r w:rsidRPr="00B20DB6">
        <w:rPr>
          <w:rFonts w:ascii="Times New Roman" w:eastAsia="Times New Roman" w:hAnsi="Times New Roman" w:cs="Times New Roman"/>
          <w:sz w:val="18"/>
          <w:szCs w:val="18"/>
          <w:lang w:eastAsia="ru-RU"/>
        </w:rPr>
        <w:t xml:space="preserve"> постановлению</w:t>
      </w:r>
      <w:proofErr w:type="gramEnd"/>
    </w:p>
    <w:p w:rsidR="00183C8A" w:rsidRPr="00B20DB6" w:rsidRDefault="00183C8A" w:rsidP="00183C8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B20DB6">
        <w:rPr>
          <w:rFonts w:ascii="Times New Roman" w:eastAsia="Times New Roman" w:hAnsi="Times New Roman" w:cs="Times New Roman"/>
          <w:sz w:val="18"/>
          <w:szCs w:val="18"/>
          <w:lang w:eastAsia="ru-RU"/>
        </w:rPr>
        <w:t xml:space="preserve">администрации муниципального образования – </w:t>
      </w:r>
    </w:p>
    <w:p w:rsidR="00183C8A" w:rsidRPr="00B20DB6" w:rsidRDefault="00183C8A" w:rsidP="00183C8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B20DB6">
        <w:rPr>
          <w:rFonts w:ascii="Times New Roman" w:eastAsia="Times New Roman" w:hAnsi="Times New Roman" w:cs="Times New Roman"/>
          <w:sz w:val="18"/>
          <w:szCs w:val="18"/>
          <w:lang w:eastAsia="ru-RU"/>
        </w:rPr>
        <w:t xml:space="preserve">Новомичуринское городское поселение </w:t>
      </w:r>
    </w:p>
    <w:p w:rsidR="00183C8A" w:rsidRPr="00B20DB6" w:rsidRDefault="00183C8A" w:rsidP="00183C8A">
      <w:pPr>
        <w:widowControl w:val="0"/>
        <w:spacing w:after="0" w:line="240" w:lineRule="auto"/>
        <w:ind w:left="4111"/>
        <w:jc w:val="right"/>
        <w:rPr>
          <w:rFonts w:ascii="Times New Roman" w:eastAsia="Times New Roman" w:hAnsi="Times New Roman" w:cs="Times New Roman"/>
          <w:color w:val="000000"/>
          <w:sz w:val="18"/>
          <w:szCs w:val="18"/>
        </w:rPr>
      </w:pPr>
      <w:proofErr w:type="gramStart"/>
      <w:r w:rsidRPr="00B20DB6">
        <w:rPr>
          <w:rFonts w:ascii="Times New Roman" w:eastAsia="Times New Roman" w:hAnsi="Times New Roman" w:cs="Times New Roman"/>
          <w:color w:val="000000"/>
          <w:sz w:val="18"/>
          <w:szCs w:val="18"/>
        </w:rPr>
        <w:t xml:space="preserve">№  </w:t>
      </w:r>
      <w:r w:rsidRPr="00B20DB6">
        <w:rPr>
          <w:rFonts w:ascii="Times New Roman" w:eastAsia="Times New Roman" w:hAnsi="Times New Roman" w:cs="Times New Roman"/>
          <w:color w:val="000000"/>
          <w:sz w:val="18"/>
          <w:szCs w:val="18"/>
          <w:u w:val="single"/>
        </w:rPr>
        <w:t>7</w:t>
      </w:r>
      <w:proofErr w:type="gramEnd"/>
      <w:r w:rsidRPr="00B20DB6">
        <w:rPr>
          <w:rFonts w:ascii="Times New Roman" w:eastAsia="Times New Roman" w:hAnsi="Times New Roman" w:cs="Times New Roman"/>
          <w:color w:val="000000"/>
          <w:sz w:val="18"/>
          <w:szCs w:val="18"/>
        </w:rPr>
        <w:t xml:space="preserve">   от «</w:t>
      </w:r>
      <w:r w:rsidRPr="00B20DB6">
        <w:rPr>
          <w:rFonts w:ascii="Times New Roman" w:eastAsia="Times New Roman" w:hAnsi="Times New Roman" w:cs="Times New Roman"/>
          <w:color w:val="000000"/>
          <w:sz w:val="18"/>
          <w:szCs w:val="18"/>
          <w:u w:val="single"/>
        </w:rPr>
        <w:t>14</w:t>
      </w:r>
      <w:r w:rsidRPr="00B20DB6">
        <w:rPr>
          <w:rFonts w:ascii="Times New Roman" w:eastAsia="Times New Roman" w:hAnsi="Times New Roman" w:cs="Times New Roman"/>
          <w:color w:val="000000"/>
          <w:sz w:val="18"/>
          <w:szCs w:val="18"/>
        </w:rPr>
        <w:t xml:space="preserve">»  </w:t>
      </w:r>
      <w:r w:rsidRPr="00B20DB6">
        <w:rPr>
          <w:rFonts w:ascii="Times New Roman" w:eastAsia="Times New Roman" w:hAnsi="Times New Roman" w:cs="Times New Roman"/>
          <w:color w:val="000000"/>
          <w:sz w:val="18"/>
          <w:szCs w:val="18"/>
          <w:u w:val="single"/>
        </w:rPr>
        <w:t xml:space="preserve">января    </w:t>
      </w:r>
      <w:r w:rsidRPr="00B20DB6">
        <w:rPr>
          <w:rFonts w:ascii="Times New Roman" w:eastAsia="Times New Roman" w:hAnsi="Times New Roman" w:cs="Times New Roman"/>
          <w:color w:val="000000"/>
          <w:sz w:val="18"/>
          <w:szCs w:val="18"/>
        </w:rPr>
        <w:t xml:space="preserve">2020 г. </w:t>
      </w:r>
    </w:p>
    <w:p w:rsidR="00183C8A" w:rsidRPr="00B20DB6" w:rsidRDefault="00183C8A" w:rsidP="00183C8A">
      <w:pPr>
        <w:widowControl w:val="0"/>
        <w:spacing w:after="0" w:line="240" w:lineRule="auto"/>
        <w:ind w:left="5245"/>
        <w:jc w:val="both"/>
        <w:rPr>
          <w:rFonts w:ascii="Times New Roman" w:eastAsia="Times New Roman" w:hAnsi="Times New Roman" w:cs="Times New Roman"/>
          <w:color w:val="000000"/>
          <w:sz w:val="18"/>
          <w:szCs w:val="18"/>
        </w:rPr>
      </w:pPr>
    </w:p>
    <w:p w:rsidR="00183C8A" w:rsidRPr="00183C8A" w:rsidRDefault="00183C8A" w:rsidP="00183C8A">
      <w:pPr>
        <w:widowControl w:val="0"/>
        <w:spacing w:after="0" w:line="240" w:lineRule="auto"/>
        <w:ind w:left="5245"/>
        <w:jc w:val="both"/>
        <w:rPr>
          <w:rFonts w:ascii="Times New Roman" w:eastAsia="Times New Roman" w:hAnsi="Times New Roman" w:cs="Times New Roman"/>
        </w:rPr>
      </w:pPr>
    </w:p>
    <w:p w:rsidR="00183C8A" w:rsidRPr="00183C8A" w:rsidRDefault="00183C8A" w:rsidP="00183C8A">
      <w:pPr>
        <w:widowControl w:val="0"/>
        <w:spacing w:after="160" w:line="240" w:lineRule="auto"/>
        <w:ind w:firstLine="520"/>
        <w:jc w:val="center"/>
        <w:rPr>
          <w:rFonts w:ascii="Times New Roman" w:eastAsia="Times New Roman" w:hAnsi="Times New Roman" w:cs="Times New Roman"/>
          <w:color w:val="000000"/>
        </w:rPr>
      </w:pPr>
      <w:r w:rsidRPr="00183C8A">
        <w:rPr>
          <w:rFonts w:ascii="Times New Roman" w:eastAsia="Times New Roman" w:hAnsi="Times New Roman" w:cs="Times New Roman"/>
          <w:bCs/>
          <w:color w:val="000000"/>
        </w:rPr>
        <w:t xml:space="preserve">Административный регламент предоставления муниципальной услуги </w:t>
      </w:r>
      <w:r w:rsidRPr="00183C8A">
        <w:rPr>
          <w:rFonts w:ascii="Times New Roman" w:eastAsia="Times New Roman" w:hAnsi="Times New Roman" w:cs="Times New Roman"/>
          <w:color w:val="000000"/>
        </w:rPr>
        <w:t>«Предоставление письменных разъяснений налогоплательщикам и налоговым агентам по вопросам применения нормативных правовых актов Новомичуринского городского поселения о местных налогах и сборах»</w:t>
      </w:r>
    </w:p>
    <w:p w:rsidR="00183C8A" w:rsidRPr="00183C8A" w:rsidRDefault="00183C8A" w:rsidP="00183C8A">
      <w:pPr>
        <w:widowControl w:val="0"/>
        <w:spacing w:after="160" w:line="240" w:lineRule="auto"/>
        <w:ind w:firstLine="520"/>
        <w:jc w:val="center"/>
        <w:rPr>
          <w:rFonts w:ascii="Times New Roman" w:eastAsia="Times New Roman" w:hAnsi="Times New Roman" w:cs="Times New Roman"/>
          <w:color w:val="000000"/>
        </w:rPr>
      </w:pPr>
    </w:p>
    <w:p w:rsidR="00183C8A" w:rsidRPr="00183C8A" w:rsidRDefault="00183C8A" w:rsidP="00183C8A">
      <w:pPr>
        <w:widowControl w:val="0"/>
        <w:spacing w:after="160" w:line="240" w:lineRule="auto"/>
        <w:ind w:firstLine="520"/>
        <w:jc w:val="center"/>
        <w:rPr>
          <w:rFonts w:ascii="Times New Roman" w:eastAsia="Times New Roman" w:hAnsi="Times New Roman" w:cs="Times New Roman"/>
        </w:rPr>
      </w:pPr>
      <w:r w:rsidRPr="00183C8A">
        <w:rPr>
          <w:rFonts w:ascii="Times New Roman" w:eastAsia="Times New Roman" w:hAnsi="Times New Roman" w:cs="Times New Roman"/>
        </w:rPr>
        <w:t>Раздел 1. ОБЩИЕ ПОЛОЖЕНИЯ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1.1. Предметом регулирования Административного регламента предоставления муниципальной услуги </w:t>
      </w:r>
      <w:r w:rsidRPr="00183C8A">
        <w:rPr>
          <w:rFonts w:ascii="Times New Roman" w:eastAsia="Times New Roman" w:hAnsi="Times New Roman" w:cs="Times New Roman"/>
          <w:color w:val="000000"/>
          <w:lang w:eastAsia="ru-RU"/>
        </w:rPr>
        <w:t xml:space="preserve">«Предоставление письменных разъяснений налогоплательщикам и налоговым агентам по вопросам применения нормативных правовых актов Новомичуринского городского поселения о местных </w:t>
      </w:r>
      <w:r w:rsidRPr="00183C8A">
        <w:rPr>
          <w:rFonts w:ascii="Times New Roman" w:eastAsia="Times New Roman" w:hAnsi="Times New Roman" w:cs="Times New Roman"/>
          <w:color w:val="000000"/>
          <w:lang w:eastAsia="ru-RU"/>
        </w:rPr>
        <w:lastRenderedPageBreak/>
        <w:t xml:space="preserve">налогах и сборах» </w:t>
      </w:r>
      <w:r w:rsidRPr="00183C8A">
        <w:rPr>
          <w:rFonts w:ascii="Times New Roman" w:eastAsia="Times New Roman" w:hAnsi="Times New Roman" w:cs="Times New Roman"/>
          <w:lang w:eastAsia="ru-RU"/>
        </w:rPr>
        <w:t xml:space="preserve">являются отношения, возникающие между физическими лицами </w:t>
      </w:r>
      <w:r w:rsidRPr="00183C8A">
        <w:rPr>
          <w:rFonts w:ascii="Times New Roman" w:eastAsia="Times New Roman" w:hAnsi="Times New Roman" w:cs="Times New Roman"/>
          <w:color w:val="000000"/>
          <w:lang w:eastAsia="ru-RU"/>
        </w:rPr>
        <w:t>либо их уполномоченными представителями,</w:t>
      </w:r>
      <w:r w:rsidRPr="00183C8A">
        <w:rPr>
          <w:rFonts w:ascii="Times New Roman" w:eastAsia="Times New Roman" w:hAnsi="Times New Roman" w:cs="Times New Roman"/>
          <w:lang w:eastAsia="ru-RU"/>
        </w:rPr>
        <w:t xml:space="preserve"> и администрацией Новомичуринского городского поселения (органом, предоставляющим муниципальную услугу), связанные с предоставлением муниципальной услуги </w:t>
      </w:r>
      <w:r w:rsidRPr="00183C8A">
        <w:rPr>
          <w:rFonts w:ascii="Times New Roman" w:eastAsia="Times New Roman" w:hAnsi="Times New Roman" w:cs="Times New Roman"/>
          <w:color w:val="000000"/>
          <w:lang w:eastAsia="ru-RU"/>
        </w:rPr>
        <w:t>«Предоставление письменных разъяснений налогоплательщикам и налоговым агентам по вопросам применения нормативных правовых актов Новомичуринского городского поселения о местных налогах и сборах»</w:t>
      </w:r>
      <w:r w:rsidRPr="00183C8A">
        <w:rPr>
          <w:rFonts w:ascii="Times New Roman" w:eastAsia="Times New Roman" w:hAnsi="Times New Roman" w:cs="Times New Roman"/>
          <w:lang w:eastAsia="ru-RU"/>
        </w:rPr>
        <w:t>.</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1.1.1. Административный регламент предоставления муниципальной услуги </w:t>
      </w:r>
      <w:r w:rsidRPr="00183C8A">
        <w:rPr>
          <w:rFonts w:ascii="Times New Roman" w:eastAsia="Times New Roman" w:hAnsi="Times New Roman" w:cs="Times New Roman"/>
          <w:color w:val="000000"/>
          <w:lang w:eastAsia="ru-RU"/>
        </w:rPr>
        <w:t>«Предоставление письменных разъяснений налогоплательщикам и налоговым агентам по вопросам применения нормативных правовых актов Новомичуринского городского поселения о местных налогах и сборах»</w:t>
      </w:r>
      <w:r w:rsidRPr="00183C8A">
        <w:rPr>
          <w:rFonts w:ascii="Times New Roman" w:eastAsia="Times New Roman" w:hAnsi="Times New Roman" w:cs="Times New Roman"/>
          <w:lang w:eastAsia="ru-RU"/>
        </w:rPr>
        <w:t xml:space="preserve"> (далее - Административный регламент) разработан в целях повышения качества предоставления и доступности муниципальной услуги </w:t>
      </w:r>
      <w:r w:rsidRPr="00183C8A">
        <w:rPr>
          <w:rFonts w:ascii="Times New Roman" w:eastAsia="Times New Roman" w:hAnsi="Times New Roman" w:cs="Times New Roman"/>
          <w:color w:val="000000"/>
          <w:lang w:eastAsia="ru-RU"/>
        </w:rPr>
        <w:t>«Предоставление письменных разъяснений налогоплательщикам и налоговым агентам по вопросам применения нормативных правовых актов Новомичуринского городского поселения о местных налогах и сборах»</w:t>
      </w:r>
      <w:r w:rsidRPr="00183C8A">
        <w:rPr>
          <w:rFonts w:ascii="Times New Roman" w:eastAsia="Times New Roman" w:hAnsi="Times New Roman" w:cs="Times New Roman"/>
          <w:lang w:eastAsia="ru-RU"/>
        </w:rPr>
        <w:t xml:space="preserve"> (далее - муниципальная услуга), создания комфортных условий для получения результатов предоставления муниципальной услуги.</w:t>
      </w:r>
    </w:p>
    <w:p w:rsidR="00183C8A" w:rsidRPr="00183C8A" w:rsidRDefault="00183C8A" w:rsidP="00183C8A">
      <w:pPr>
        <w:widowControl w:val="0"/>
        <w:spacing w:after="0" w:line="240" w:lineRule="auto"/>
        <w:ind w:firstLine="709"/>
        <w:jc w:val="both"/>
        <w:rPr>
          <w:rFonts w:ascii="Times New Roman" w:eastAsia="Arial Unicode MS" w:hAnsi="Times New Roman" w:cs="Times New Roman"/>
          <w:bCs/>
          <w:color w:val="000000"/>
          <w:lang w:eastAsia="ru-RU" w:bidi="ru-RU"/>
        </w:rPr>
      </w:pPr>
      <w:r w:rsidRPr="00183C8A">
        <w:rPr>
          <w:rFonts w:ascii="Times New Roman" w:eastAsia="Arial Unicode MS" w:hAnsi="Times New Roman" w:cs="Times New Roman"/>
          <w:color w:val="000000"/>
          <w:lang w:eastAsia="ru-RU" w:bidi="ru-RU"/>
        </w:rPr>
        <w:t xml:space="preserve">1.1.2. Административный регламент определяет </w:t>
      </w:r>
      <w:r w:rsidRPr="00183C8A">
        <w:rPr>
          <w:rFonts w:ascii="Times New Roman" w:eastAsia="Arial Unicode MS" w:hAnsi="Times New Roman" w:cs="Times New Roman"/>
          <w:bCs/>
          <w:color w:val="000000"/>
          <w:lang w:eastAsia="ru-RU"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183C8A" w:rsidRPr="00183C8A" w:rsidRDefault="00183C8A" w:rsidP="00183C8A">
      <w:pPr>
        <w:widowControl w:val="0"/>
        <w:spacing w:after="0" w:line="240" w:lineRule="auto"/>
        <w:ind w:firstLine="567"/>
        <w:jc w:val="both"/>
        <w:rPr>
          <w:rFonts w:ascii="Times New Roman" w:eastAsia="Times New Roman" w:hAnsi="Times New Roman" w:cs="Times New Roman"/>
          <w:color w:val="000000"/>
        </w:rPr>
      </w:pPr>
      <w:r w:rsidRPr="00183C8A">
        <w:rPr>
          <w:rFonts w:ascii="Times New Roman" w:eastAsia="Times New Roman" w:hAnsi="Times New Roman" w:cs="Times New Roman"/>
        </w:rPr>
        <w:t xml:space="preserve">1.2. </w:t>
      </w:r>
      <w:r w:rsidRPr="00183C8A">
        <w:rPr>
          <w:rFonts w:ascii="Times New Roman" w:eastAsia="Times New Roman" w:hAnsi="Times New Roman" w:cs="Times New Roman"/>
          <w:color w:val="000000"/>
        </w:rPr>
        <w:t>Получателями услуги являются налогоплательщики и налоговые агенты, либо их уполномоченные представители, действующие на основании доверенности, оформленной в соответствии с законодательством Российской Федерации, (далее - Заявитель).</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1.3. Требования к порядку информирования о порядке предоставления муниципальной услуги приведены в </w:t>
      </w:r>
      <w:hyperlink w:anchor="P53" w:history="1">
        <w:r w:rsidRPr="00183C8A">
          <w:rPr>
            <w:rFonts w:ascii="Times New Roman" w:eastAsia="Times New Roman" w:hAnsi="Times New Roman" w:cs="Times New Roman"/>
            <w:lang w:eastAsia="ru-RU"/>
          </w:rPr>
          <w:t>разделе 2</w:t>
        </w:r>
      </w:hyperlink>
      <w:r w:rsidRPr="00183C8A">
        <w:rPr>
          <w:rFonts w:ascii="Times New Roman" w:eastAsia="Times New Roman" w:hAnsi="Times New Roman" w:cs="Times New Roman"/>
          <w:lang w:eastAsia="ru-RU"/>
        </w:rPr>
        <w:t>Административного регламента.</w:t>
      </w:r>
    </w:p>
    <w:p w:rsidR="00183C8A" w:rsidRPr="00183C8A" w:rsidRDefault="00183C8A" w:rsidP="00183C8A">
      <w:pPr>
        <w:widowControl w:val="0"/>
        <w:autoSpaceDE w:val="0"/>
        <w:autoSpaceDN w:val="0"/>
        <w:spacing w:after="0" w:line="240" w:lineRule="auto"/>
        <w:jc w:val="both"/>
        <w:rPr>
          <w:rFonts w:ascii="Times New Roman" w:eastAsia="Times New Roman" w:hAnsi="Times New Roman" w:cs="Times New Roman"/>
          <w:lang w:eastAsia="ru-RU"/>
        </w:rPr>
      </w:pPr>
      <w:bookmarkStart w:id="0" w:name="bookmark9"/>
      <w:bookmarkStart w:id="1" w:name="bookmark8"/>
    </w:p>
    <w:p w:rsidR="00183C8A" w:rsidRPr="00183C8A" w:rsidRDefault="00183C8A" w:rsidP="00183C8A">
      <w:pPr>
        <w:widowControl w:val="0"/>
        <w:autoSpaceDE w:val="0"/>
        <w:autoSpaceDN w:val="0"/>
        <w:spacing w:after="0" w:line="240" w:lineRule="auto"/>
        <w:jc w:val="center"/>
        <w:outlineLvl w:val="1"/>
        <w:rPr>
          <w:rFonts w:ascii="Times New Roman" w:eastAsia="Times New Roman" w:hAnsi="Times New Roman" w:cs="Times New Roman"/>
          <w:lang w:eastAsia="ru-RU"/>
        </w:rPr>
      </w:pPr>
      <w:bookmarkStart w:id="2" w:name="P53"/>
      <w:bookmarkEnd w:id="2"/>
      <w:r w:rsidRPr="00183C8A">
        <w:rPr>
          <w:rFonts w:ascii="Times New Roman" w:eastAsia="Times New Roman" w:hAnsi="Times New Roman" w:cs="Times New Roman"/>
          <w:lang w:eastAsia="ru-RU"/>
        </w:rPr>
        <w:t>Раздел 2. СТАНДАРТ ПРЕДОСТАВЛЕНИЯ МУНИЦИПАЛЬНОЙ УСЛУГИ</w:t>
      </w:r>
    </w:p>
    <w:p w:rsidR="00183C8A" w:rsidRPr="00183C8A" w:rsidRDefault="00183C8A" w:rsidP="00183C8A">
      <w:pPr>
        <w:widowControl w:val="0"/>
        <w:autoSpaceDE w:val="0"/>
        <w:autoSpaceDN w:val="0"/>
        <w:spacing w:after="0" w:line="240" w:lineRule="auto"/>
        <w:jc w:val="both"/>
        <w:rPr>
          <w:rFonts w:ascii="Times New Roman" w:eastAsia="Times New Roman" w:hAnsi="Times New Roman" w:cs="Times New Roman"/>
          <w:lang w:eastAsia="ru-RU"/>
        </w:rPr>
      </w:pP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2.1. </w:t>
      </w:r>
      <w:r w:rsidRPr="00183C8A">
        <w:rPr>
          <w:rFonts w:ascii="Times New Roman" w:eastAsia="Arial Unicode MS" w:hAnsi="Times New Roman" w:cs="Times New Roman"/>
          <w:iCs/>
          <w:color w:val="000000"/>
          <w:lang w:eastAsia="ru-RU" w:bidi="ru-RU"/>
        </w:rPr>
        <w:t>Муниципальная услуга, предоставление которой регулируется Административным регламентом, именуется</w:t>
      </w:r>
      <w:r w:rsidRPr="00183C8A">
        <w:rPr>
          <w:rFonts w:ascii="Times New Roman" w:eastAsia="Arial Unicode MS" w:hAnsi="Times New Roman" w:cs="Times New Roman"/>
          <w:color w:val="000000"/>
          <w:lang w:eastAsia="ru-RU" w:bidi="ru-RU"/>
        </w:rPr>
        <w:t xml:space="preserve"> «Предоставление письменных разъяснений налогоплательщикам и налоговым агентам по вопросам применения нормативных правовых актов Новомичуринского городского поселения о местных налогах и сборах».</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2.2. Предоставление муниципальной услуги осуществляется администрацией Новомичуринского городского поселения.</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Наименование структурного подразделения администрации Новомичуринского городского поселения, предоставляющего муниципальную услугу, а также юридических лиц, участвующих в предоставлении муниципальной услуги.</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2.2.1. Муниципальную услугу предоставляет отдел бухгалтерского учета администрации Новомичуринского городского поселения (далее – Отдел).</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Отдел или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и администрацией Новомичуринского городского поселения.</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2.2.3. Отдел, согласующие структурные подразделения администрации Новомичуринского городского поселения,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в соответствии с действующим законодательством.</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p>
    <w:p w:rsidR="00183C8A" w:rsidRPr="00183C8A" w:rsidRDefault="00183C8A" w:rsidP="00183C8A">
      <w:pPr>
        <w:keepNext/>
        <w:keepLines/>
        <w:widowControl w:val="0"/>
        <w:tabs>
          <w:tab w:val="left" w:pos="814"/>
        </w:tabs>
        <w:spacing w:after="0" w:line="213" w:lineRule="auto"/>
        <w:ind w:firstLine="567"/>
        <w:jc w:val="both"/>
        <w:outlineLvl w:val="3"/>
        <w:rPr>
          <w:rFonts w:ascii="Times New Roman" w:eastAsia="Times New Roman" w:hAnsi="Times New Roman" w:cs="Times New Roman"/>
          <w:bCs/>
        </w:rPr>
      </w:pPr>
      <w:bookmarkStart w:id="3" w:name="bookmark13"/>
      <w:bookmarkStart w:id="4" w:name="bookmark12"/>
      <w:bookmarkEnd w:id="0"/>
      <w:bookmarkEnd w:id="1"/>
      <w:r w:rsidRPr="00183C8A">
        <w:rPr>
          <w:rFonts w:ascii="Times New Roman" w:eastAsia="Times New Roman" w:hAnsi="Times New Roman" w:cs="Times New Roman"/>
          <w:bCs/>
          <w:color w:val="000000"/>
        </w:rPr>
        <w:t>2.3. Результаты предоставления муниципальной услуги:</w:t>
      </w:r>
      <w:bookmarkEnd w:id="3"/>
      <w:bookmarkEnd w:id="4"/>
    </w:p>
    <w:p w:rsidR="00183C8A" w:rsidRPr="00183C8A" w:rsidRDefault="00183C8A" w:rsidP="00183C8A">
      <w:pPr>
        <w:widowControl w:val="0"/>
        <w:tabs>
          <w:tab w:val="left" w:pos="1030"/>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2.3.1. Конечным результатом предоставления муниципальной услуги, предусмотренной настоящим Регламентом, является:</w:t>
      </w:r>
    </w:p>
    <w:p w:rsidR="00183C8A" w:rsidRPr="00183C8A" w:rsidRDefault="00183C8A" w:rsidP="00183C8A">
      <w:pPr>
        <w:widowControl w:val="0"/>
        <w:tabs>
          <w:tab w:val="left" w:pos="668"/>
        </w:tabs>
        <w:spacing w:after="0" w:line="240" w:lineRule="auto"/>
        <w:ind w:firstLine="567"/>
        <w:jc w:val="both"/>
        <w:rPr>
          <w:rFonts w:ascii="Times New Roman" w:eastAsia="Times New Roman" w:hAnsi="Times New Roman" w:cs="Times New Roman"/>
        </w:rPr>
      </w:pPr>
      <w:proofErr w:type="gramStart"/>
      <w:r w:rsidRPr="00183C8A">
        <w:rPr>
          <w:rFonts w:ascii="Times New Roman" w:eastAsia="Times New Roman" w:hAnsi="Times New Roman" w:cs="Times New Roman"/>
          <w:color w:val="000000"/>
        </w:rPr>
        <w:lastRenderedPageBreak/>
        <w:t>а)</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предоставление письменных разъяснений по вопросам применения нормативных правовых актов Новомичуринского городского поселения о местных налогах и сборах (далее - письменное разъяснение);</w:t>
      </w:r>
    </w:p>
    <w:p w:rsidR="00183C8A" w:rsidRPr="00183C8A" w:rsidRDefault="00183C8A" w:rsidP="00183C8A">
      <w:pPr>
        <w:widowControl w:val="0"/>
        <w:tabs>
          <w:tab w:val="left" w:pos="678"/>
        </w:tabs>
        <w:spacing w:after="0" w:line="240" w:lineRule="auto"/>
        <w:ind w:firstLine="567"/>
        <w:jc w:val="both"/>
        <w:rPr>
          <w:rFonts w:ascii="Times New Roman" w:eastAsia="Times New Roman" w:hAnsi="Times New Roman" w:cs="Times New Roman"/>
        </w:rPr>
      </w:pPr>
      <w:proofErr w:type="gramStart"/>
      <w:r w:rsidRPr="00183C8A">
        <w:rPr>
          <w:rFonts w:ascii="Times New Roman" w:eastAsia="Times New Roman" w:hAnsi="Times New Roman" w:cs="Times New Roman"/>
          <w:color w:val="000000"/>
        </w:rPr>
        <w:t>б)</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решение об отказе в предоставлении муниципальной услуги (далее - Решение об отказе).</w:t>
      </w:r>
    </w:p>
    <w:p w:rsidR="00183C8A" w:rsidRPr="00183C8A" w:rsidRDefault="00183C8A" w:rsidP="00183C8A">
      <w:pPr>
        <w:widowControl w:val="0"/>
        <w:tabs>
          <w:tab w:val="left" w:pos="1030"/>
        </w:tabs>
        <w:spacing w:after="0" w:line="240" w:lineRule="auto"/>
        <w:ind w:firstLine="567"/>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2.3.2. Результаты предоставления муниципальной услуги предоставляются выбранным Заявителем способом, указанным в заявлении о предоставлении письменных разъяснений налогоплательщикам и налоговым агентам по вопросам применения нормативных правовых актов Новомичуринского городского поселения о местных налогах и сборах (далее - заявление о предоставлении письменных разъяснений).</w:t>
      </w:r>
    </w:p>
    <w:p w:rsidR="00183C8A" w:rsidRPr="00183C8A" w:rsidRDefault="00183C8A" w:rsidP="00183C8A">
      <w:pPr>
        <w:widowControl w:val="0"/>
        <w:tabs>
          <w:tab w:val="left" w:pos="1030"/>
        </w:tabs>
        <w:spacing w:after="0" w:line="240" w:lineRule="auto"/>
        <w:ind w:firstLine="567"/>
        <w:jc w:val="both"/>
        <w:rPr>
          <w:rFonts w:ascii="Times New Roman" w:eastAsia="Times New Roman" w:hAnsi="Times New Roman" w:cs="Times New Roman"/>
        </w:rPr>
      </w:pPr>
    </w:p>
    <w:p w:rsidR="00183C8A" w:rsidRPr="00183C8A" w:rsidRDefault="00183C8A" w:rsidP="00183C8A">
      <w:pPr>
        <w:keepNext/>
        <w:keepLines/>
        <w:widowControl w:val="0"/>
        <w:tabs>
          <w:tab w:val="left" w:pos="814"/>
        </w:tabs>
        <w:spacing w:after="0" w:line="216" w:lineRule="auto"/>
        <w:ind w:firstLine="567"/>
        <w:jc w:val="both"/>
        <w:outlineLvl w:val="3"/>
        <w:rPr>
          <w:rFonts w:ascii="Times New Roman" w:eastAsia="Times New Roman" w:hAnsi="Times New Roman" w:cs="Times New Roman"/>
          <w:bCs/>
        </w:rPr>
      </w:pPr>
      <w:bookmarkStart w:id="5" w:name="bookmark15"/>
      <w:bookmarkStart w:id="6" w:name="bookmark14"/>
      <w:r w:rsidRPr="00183C8A">
        <w:rPr>
          <w:rFonts w:ascii="Times New Roman" w:eastAsia="Times New Roman" w:hAnsi="Times New Roman" w:cs="Times New Roman"/>
          <w:bCs/>
          <w:color w:val="000000"/>
        </w:rPr>
        <w:t>2.4. Срок предоставления муниципальной услуги</w:t>
      </w:r>
      <w:bookmarkEnd w:id="5"/>
      <w:bookmarkEnd w:id="6"/>
    </w:p>
    <w:p w:rsidR="00183C8A" w:rsidRPr="00183C8A" w:rsidRDefault="00183C8A" w:rsidP="00183C8A">
      <w:pPr>
        <w:widowControl w:val="0"/>
        <w:tabs>
          <w:tab w:val="left" w:pos="884"/>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2.4.1. Администрация рассматривает зарегистрированное заявление о предоставлении письменных разъяснений, проверяет наличие или отсутствие оснований, предусмотренных пунктом 2.9. настоящего Регламента, и по результатам указанных рассмотрения и проверки совершает следующие действия:</w:t>
      </w:r>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В срок не более чем тридцать дней со дня поступления заявления о предоставлении письменных разъяснений:</w:t>
      </w:r>
    </w:p>
    <w:p w:rsidR="00183C8A" w:rsidRPr="00183C8A" w:rsidRDefault="00183C8A" w:rsidP="00183C8A">
      <w:pPr>
        <w:widowControl w:val="0"/>
        <w:tabs>
          <w:tab w:val="left" w:pos="770"/>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1) принимает решение о предоставлении письменных разъяснений налогоплательщикам и налоговым агентам по вопросам применения нормативных правовых актов Новомичуринского городского поселения о местных налогах и сборах Заявителю;</w:t>
      </w:r>
    </w:p>
    <w:p w:rsidR="00183C8A" w:rsidRPr="00183C8A" w:rsidRDefault="00183C8A" w:rsidP="00183C8A">
      <w:pPr>
        <w:widowControl w:val="0"/>
        <w:tabs>
          <w:tab w:val="left" w:pos="770"/>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2) принимает Решение об отказе при наличии хотя бы одного из оснований, предусмотренных пунктом 2.9. настоящего Регламента, и направляет принятое Решение об отказе Заявителю. В указанном Решении должны быть указаны все основания отказа.</w:t>
      </w:r>
    </w:p>
    <w:p w:rsidR="00183C8A" w:rsidRPr="00183C8A" w:rsidRDefault="00183C8A" w:rsidP="00183C8A">
      <w:pPr>
        <w:widowControl w:val="0"/>
        <w:tabs>
          <w:tab w:val="left" w:pos="889"/>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2.4.2. В случае подачи Заявителем документов через МФЦ срок предоставления муниципальной услуги исчисляется со дня передачи МФЦ полного пакета документов, необходимых для оказания муниципальной услуги, в Администрацию.</w:t>
      </w:r>
    </w:p>
    <w:p w:rsidR="00183C8A" w:rsidRPr="00183C8A" w:rsidRDefault="00183C8A" w:rsidP="00183C8A">
      <w:pPr>
        <w:widowControl w:val="0"/>
        <w:tabs>
          <w:tab w:val="left" w:pos="884"/>
        </w:tabs>
        <w:spacing w:after="22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2.4.3. В срок не более чем десять календарных дней со дня поступления заявления о предоставлении письменных разъяснений Администрация принимает решение о возврате заявления Заявителю, при наличии оснований для отказа в приёме документов, необходимых для предоставления муниципальной услуги, предусмотренных пунктом 2.8. Регламента. При этом должны быть указаны все причины возврата заявления о предоставлении письменных разъяснений.</w:t>
      </w:r>
    </w:p>
    <w:p w:rsidR="00183C8A" w:rsidRPr="00183C8A" w:rsidRDefault="00183C8A" w:rsidP="00183C8A">
      <w:pPr>
        <w:widowControl w:val="0"/>
        <w:autoSpaceDE w:val="0"/>
        <w:autoSpaceDN w:val="0"/>
        <w:spacing w:before="220" w:after="0" w:line="240" w:lineRule="auto"/>
        <w:ind w:firstLine="540"/>
        <w:jc w:val="both"/>
        <w:rPr>
          <w:rFonts w:ascii="Times New Roman" w:eastAsia="Times New Roman" w:hAnsi="Times New Roman" w:cs="Times New Roman"/>
          <w:iCs/>
          <w:lang w:eastAsia="ru-RU"/>
        </w:rPr>
      </w:pPr>
      <w:bookmarkStart w:id="7" w:name="bookmark17"/>
      <w:bookmarkStart w:id="8" w:name="bookmark16"/>
      <w:r w:rsidRPr="00183C8A">
        <w:rPr>
          <w:rFonts w:ascii="Times New Roman" w:eastAsia="Times New Roman" w:hAnsi="Times New Roman" w:cs="Times New Roman"/>
          <w:lang w:eastAsia="ru-RU"/>
        </w:rPr>
        <w:t xml:space="preserve">2.5. </w:t>
      </w:r>
      <w:r w:rsidRPr="00183C8A">
        <w:rPr>
          <w:rFonts w:ascii="Times New Roman" w:eastAsia="Times New Roman" w:hAnsi="Times New Roman" w:cs="Times New Roman"/>
          <w:iCs/>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предоставляющего муниципальную услугу, в сети «Интернет» (</w:t>
      </w:r>
      <w:hyperlink r:id="rId15" w:history="1">
        <w:r w:rsidRPr="00183C8A">
          <w:rPr>
            <w:rFonts w:ascii="Times New Roman" w:eastAsia="Times New Roman" w:hAnsi="Times New Roman" w:cs="Times New Roman"/>
            <w:iCs/>
            <w:lang w:val="en-US" w:eastAsia="ru-RU"/>
          </w:rPr>
          <w:t>www</w:t>
        </w:r>
        <w:r w:rsidRPr="00183C8A">
          <w:rPr>
            <w:rFonts w:ascii="Times New Roman" w:eastAsia="Times New Roman" w:hAnsi="Times New Roman" w:cs="Times New Roman"/>
            <w:iCs/>
            <w:lang w:eastAsia="ru-RU"/>
          </w:rPr>
          <w:t>.город-</w:t>
        </w:r>
        <w:proofErr w:type="spellStart"/>
        <w:r w:rsidRPr="00183C8A">
          <w:rPr>
            <w:rFonts w:ascii="Times New Roman" w:eastAsia="Times New Roman" w:hAnsi="Times New Roman" w:cs="Times New Roman"/>
            <w:iCs/>
            <w:lang w:eastAsia="ru-RU"/>
          </w:rPr>
          <w:t>новомичуринск.рф</w:t>
        </w:r>
        <w:proofErr w:type="spellEnd"/>
      </w:hyperlink>
      <w:r w:rsidRPr="00183C8A">
        <w:rPr>
          <w:rFonts w:ascii="Times New Roman" w:eastAsia="Times New Roman" w:hAnsi="Times New Roman" w:cs="Times New Roman"/>
          <w:iCs/>
          <w:lang w:eastAsia="ru-RU"/>
        </w:rPr>
        <w:t>).</w:t>
      </w:r>
    </w:p>
    <w:p w:rsidR="00183C8A" w:rsidRPr="00183C8A" w:rsidRDefault="00183C8A" w:rsidP="00183C8A">
      <w:pPr>
        <w:widowControl w:val="0"/>
        <w:tabs>
          <w:tab w:val="left" w:pos="0"/>
        </w:tabs>
        <w:spacing w:before="240" w:after="0" w:line="240" w:lineRule="auto"/>
        <w:ind w:right="20" w:firstLine="567"/>
        <w:jc w:val="both"/>
        <w:rPr>
          <w:rFonts w:ascii="Times New Roman" w:eastAsia="Arial Unicode MS" w:hAnsi="Times New Roman" w:cs="Times New Roman"/>
          <w:color w:val="000000"/>
          <w:lang w:eastAsia="ru-RU" w:bidi="ru-RU"/>
        </w:rPr>
      </w:pPr>
      <w:bookmarkStart w:id="9" w:name="bookmark19"/>
      <w:bookmarkStart w:id="10" w:name="bookmark18"/>
      <w:bookmarkEnd w:id="7"/>
      <w:bookmarkEnd w:id="8"/>
      <w:r w:rsidRPr="00183C8A">
        <w:rPr>
          <w:rFonts w:ascii="Times New Roman" w:eastAsia="Arial Unicode MS" w:hAnsi="Times New Roman" w:cs="Times New Roman"/>
          <w:color w:val="000000"/>
          <w:lang w:eastAsia="ru-RU" w:bidi="ru-RU"/>
        </w:rPr>
        <w:t xml:space="preserve">2.6. </w:t>
      </w:r>
      <w:bookmarkEnd w:id="9"/>
      <w:bookmarkEnd w:id="10"/>
      <w:r w:rsidRPr="00183C8A">
        <w:rPr>
          <w:rFonts w:ascii="Times New Roman" w:eastAsia="Arial Unicode MS" w:hAnsi="Times New Roman" w:cs="Times New Roman"/>
          <w:color w:val="000000"/>
          <w:lang w:eastAsia="ru-RU" w:bidi="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183C8A" w:rsidRPr="00183C8A" w:rsidRDefault="00183C8A" w:rsidP="00183C8A">
      <w:pPr>
        <w:keepNext/>
        <w:keepLines/>
        <w:widowControl w:val="0"/>
        <w:tabs>
          <w:tab w:val="left" w:pos="857"/>
        </w:tabs>
        <w:spacing w:after="0" w:line="240" w:lineRule="auto"/>
        <w:ind w:firstLine="567"/>
        <w:jc w:val="both"/>
        <w:outlineLvl w:val="3"/>
        <w:rPr>
          <w:rFonts w:ascii="Times New Roman" w:eastAsia="Times New Roman" w:hAnsi="Times New Roman" w:cs="Times New Roman"/>
          <w:bCs/>
        </w:rPr>
      </w:pPr>
      <w:r w:rsidRPr="00183C8A">
        <w:rPr>
          <w:rFonts w:ascii="Times New Roman" w:eastAsia="Times New Roman" w:hAnsi="Times New Roman" w:cs="Times New Roman"/>
          <w:bCs/>
          <w:color w:val="000000"/>
        </w:rPr>
        <w:t>2.6.1. Для получения муниципальной услуги Заявитель представляет в Администрацию, МФЦ, на личном приеме, с использованием средств почтовой или электронной связи, заявление о предоставлении письменных разъяснений по форме, приведенной в приложении № 1 к настоящему Регламенту.</w:t>
      </w:r>
    </w:p>
    <w:p w:rsidR="00183C8A" w:rsidRPr="00183C8A" w:rsidRDefault="00183C8A" w:rsidP="00183C8A">
      <w:pPr>
        <w:widowControl w:val="0"/>
        <w:tabs>
          <w:tab w:val="left" w:pos="1039"/>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2.6.2. В заявлении указываются:</w:t>
      </w:r>
    </w:p>
    <w:p w:rsidR="00183C8A" w:rsidRPr="00183C8A" w:rsidRDefault="00183C8A" w:rsidP="00183C8A">
      <w:pPr>
        <w:widowControl w:val="0"/>
        <w:tabs>
          <w:tab w:val="left" w:pos="639"/>
        </w:tabs>
        <w:spacing w:after="0" w:line="240" w:lineRule="auto"/>
        <w:ind w:firstLine="567"/>
        <w:jc w:val="both"/>
        <w:rPr>
          <w:rFonts w:ascii="Times New Roman" w:eastAsia="Times New Roman" w:hAnsi="Times New Roman" w:cs="Times New Roman"/>
        </w:rPr>
      </w:pPr>
      <w:proofErr w:type="gramStart"/>
      <w:r w:rsidRPr="00183C8A">
        <w:rPr>
          <w:rFonts w:ascii="Times New Roman" w:eastAsia="Times New Roman" w:hAnsi="Times New Roman" w:cs="Times New Roman"/>
          <w:color w:val="000000"/>
        </w:rPr>
        <w:t>а)</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фамилия, имя, отчество, место жительства Заявителя и реквизиты документа, удостоверяющего личность Заявителя (для физического лица);</w:t>
      </w:r>
    </w:p>
    <w:p w:rsidR="00183C8A" w:rsidRPr="00183C8A" w:rsidRDefault="00183C8A" w:rsidP="00183C8A">
      <w:pPr>
        <w:widowControl w:val="0"/>
        <w:tabs>
          <w:tab w:val="left" w:pos="658"/>
        </w:tabs>
        <w:spacing w:after="0" w:line="240" w:lineRule="auto"/>
        <w:ind w:firstLine="567"/>
        <w:jc w:val="both"/>
        <w:rPr>
          <w:rFonts w:ascii="Times New Roman" w:eastAsia="Times New Roman" w:hAnsi="Times New Roman" w:cs="Times New Roman"/>
        </w:rPr>
      </w:pPr>
      <w:proofErr w:type="gramStart"/>
      <w:r w:rsidRPr="00183C8A">
        <w:rPr>
          <w:rFonts w:ascii="Times New Roman" w:eastAsia="Times New Roman" w:hAnsi="Times New Roman" w:cs="Times New Roman"/>
          <w:color w:val="000000"/>
        </w:rPr>
        <w:t>б)</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83C8A" w:rsidRPr="00183C8A" w:rsidRDefault="00183C8A" w:rsidP="00183C8A">
      <w:pPr>
        <w:widowControl w:val="0"/>
        <w:tabs>
          <w:tab w:val="left" w:pos="630"/>
        </w:tabs>
        <w:spacing w:after="0" w:line="240" w:lineRule="auto"/>
        <w:ind w:firstLine="567"/>
        <w:jc w:val="both"/>
        <w:rPr>
          <w:rFonts w:ascii="Times New Roman" w:eastAsia="Times New Roman" w:hAnsi="Times New Roman" w:cs="Times New Roman"/>
          <w:color w:val="000000"/>
        </w:rPr>
      </w:pPr>
      <w:proofErr w:type="gramStart"/>
      <w:r w:rsidRPr="00183C8A">
        <w:rPr>
          <w:rFonts w:ascii="Times New Roman" w:eastAsia="Times New Roman" w:hAnsi="Times New Roman" w:cs="Times New Roman"/>
          <w:color w:val="000000"/>
        </w:rPr>
        <w:t>в)</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почтовый адрес и (или) адрес электронной почты, а также телефон (в случае наличия) для связи с Заявителем.</w:t>
      </w:r>
    </w:p>
    <w:p w:rsidR="00183C8A" w:rsidRPr="00183C8A" w:rsidRDefault="00183C8A" w:rsidP="00183C8A">
      <w:pPr>
        <w:widowControl w:val="0"/>
        <w:tabs>
          <w:tab w:val="left" w:pos="1014"/>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2.6.3. К заявлению прилагаются:</w:t>
      </w:r>
    </w:p>
    <w:p w:rsidR="00183C8A" w:rsidRPr="00183C8A" w:rsidRDefault="00183C8A" w:rsidP="00183C8A">
      <w:pPr>
        <w:widowControl w:val="0"/>
        <w:tabs>
          <w:tab w:val="left" w:pos="682"/>
        </w:tabs>
        <w:spacing w:after="0" w:line="240" w:lineRule="auto"/>
        <w:ind w:firstLine="567"/>
        <w:jc w:val="both"/>
        <w:rPr>
          <w:rFonts w:ascii="Times New Roman" w:eastAsia="Times New Roman" w:hAnsi="Times New Roman" w:cs="Times New Roman"/>
        </w:rPr>
      </w:pPr>
      <w:proofErr w:type="gramStart"/>
      <w:r w:rsidRPr="00183C8A">
        <w:rPr>
          <w:rFonts w:ascii="Times New Roman" w:eastAsia="Times New Roman" w:hAnsi="Times New Roman" w:cs="Times New Roman"/>
          <w:color w:val="000000"/>
        </w:rPr>
        <w:t>а)</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при запросе информации, содержащей персональные данные о третьих лицах - 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w:t>
      </w:r>
    </w:p>
    <w:p w:rsidR="00183C8A" w:rsidRPr="00183C8A" w:rsidRDefault="00183C8A" w:rsidP="00183C8A">
      <w:pPr>
        <w:widowControl w:val="0"/>
        <w:tabs>
          <w:tab w:val="left" w:pos="682"/>
        </w:tabs>
        <w:spacing w:after="0" w:line="240" w:lineRule="auto"/>
        <w:ind w:firstLine="567"/>
        <w:jc w:val="both"/>
        <w:rPr>
          <w:rFonts w:ascii="Times New Roman" w:eastAsia="Times New Roman" w:hAnsi="Times New Roman" w:cs="Times New Roman"/>
          <w:color w:val="000000"/>
        </w:rPr>
      </w:pPr>
      <w:proofErr w:type="gramStart"/>
      <w:r w:rsidRPr="00183C8A">
        <w:rPr>
          <w:rFonts w:ascii="Times New Roman" w:eastAsia="Times New Roman" w:hAnsi="Times New Roman" w:cs="Times New Roman"/>
          <w:color w:val="000000"/>
        </w:rPr>
        <w:lastRenderedPageBreak/>
        <w:t>б)</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документов, удостоверяющих личность заявителя, в случае, если заявителем является иностранное физическое лицо.</w:t>
      </w:r>
    </w:p>
    <w:p w:rsidR="00183C8A" w:rsidRPr="00183C8A" w:rsidRDefault="00183C8A" w:rsidP="00183C8A">
      <w:pPr>
        <w:widowControl w:val="0"/>
        <w:tabs>
          <w:tab w:val="left" w:pos="682"/>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rPr>
        <w:t>Граждане предоставляют копии документов, с одновременным предоставлением оригиналов. После проверки соответствия копий оригиналу они заверяются лицом, принимающим документы, после чего оригиналы возвращаются заявителю.</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Предоставленные заявителем документы после предоставления муниципальной услуги остаются в Отделе и заявителю не возвращаются.</w:t>
      </w:r>
    </w:p>
    <w:p w:rsidR="00183C8A" w:rsidRPr="00183C8A" w:rsidRDefault="00183C8A" w:rsidP="00183C8A">
      <w:pPr>
        <w:widowControl w:val="0"/>
        <w:tabs>
          <w:tab w:val="left" w:pos="793"/>
        </w:tabs>
        <w:spacing w:after="0" w:line="240" w:lineRule="auto"/>
        <w:ind w:firstLine="567"/>
        <w:jc w:val="both"/>
        <w:rPr>
          <w:rFonts w:ascii="Times New Roman" w:eastAsia="Times New Roman" w:hAnsi="Times New Roman" w:cs="Times New Roman"/>
          <w:color w:val="000000"/>
        </w:rPr>
      </w:pPr>
    </w:p>
    <w:p w:rsidR="00183C8A" w:rsidRPr="00183C8A" w:rsidRDefault="00183C8A" w:rsidP="00183C8A">
      <w:pPr>
        <w:widowControl w:val="0"/>
        <w:tabs>
          <w:tab w:val="left" w:pos="793"/>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2.7. Для предоставления муниципальной услуги Заявитель вправе предоставлять вместе с заявлением о предоставлении письменных разъяснений иные документы, при этом указанные документы не могут быть затребованы у Заявителя.</w:t>
      </w:r>
    </w:p>
    <w:p w:rsidR="00183C8A" w:rsidRPr="00183C8A" w:rsidRDefault="00183C8A" w:rsidP="00183C8A">
      <w:pPr>
        <w:widowControl w:val="0"/>
        <w:tabs>
          <w:tab w:val="left" w:pos="851"/>
        </w:tabs>
        <w:spacing w:after="0" w:line="240" w:lineRule="auto"/>
        <w:ind w:firstLine="567"/>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2.7.1. Заявитель несет ответственность за достоверность предоставленных им сведений.</w:t>
      </w:r>
      <w:bookmarkStart w:id="11" w:name="bookmark21"/>
      <w:bookmarkStart w:id="12" w:name="bookmark20"/>
    </w:p>
    <w:p w:rsidR="00183C8A" w:rsidRPr="00183C8A" w:rsidRDefault="00183C8A" w:rsidP="00183C8A">
      <w:pPr>
        <w:widowControl w:val="0"/>
        <w:tabs>
          <w:tab w:val="left" w:pos="851"/>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rPr>
        <w:t>2.7.2. Отдел, Уполномоченная организация не вправе требовать от заявителя:</w:t>
      </w:r>
    </w:p>
    <w:p w:rsidR="00183C8A" w:rsidRPr="00183C8A" w:rsidRDefault="00183C8A" w:rsidP="00183C8A">
      <w:pPr>
        <w:widowControl w:val="0"/>
        <w:spacing w:after="0" w:line="240" w:lineRule="auto"/>
        <w:ind w:firstLine="709"/>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3C8A" w:rsidRPr="00183C8A" w:rsidRDefault="00183C8A" w:rsidP="00183C8A">
      <w:pPr>
        <w:widowControl w:val="0"/>
        <w:spacing w:after="0" w:line="240" w:lineRule="auto"/>
        <w:ind w:firstLine="709"/>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3C8A" w:rsidRPr="00183C8A" w:rsidRDefault="00183C8A" w:rsidP="00183C8A">
      <w:pPr>
        <w:widowControl w:val="0"/>
        <w:tabs>
          <w:tab w:val="left" w:pos="1134"/>
        </w:tabs>
        <w:spacing w:after="0" w:line="240" w:lineRule="auto"/>
        <w:ind w:firstLine="709"/>
        <w:jc w:val="both"/>
        <w:rPr>
          <w:rFonts w:ascii="Times New Roman" w:eastAsia="Arial Unicode MS" w:hAnsi="Times New Roman" w:cs="Times New Roman"/>
          <w:i/>
          <w:color w:val="000000"/>
          <w:lang w:eastAsia="ru-RU" w:bidi="ru-RU"/>
        </w:rPr>
      </w:pPr>
      <w:r w:rsidRPr="00183C8A">
        <w:rPr>
          <w:rFonts w:ascii="Times New Roman" w:eastAsia="Arial Unicode MS" w:hAnsi="Times New Roman" w:cs="Times New Roman"/>
          <w:color w:val="000000"/>
          <w:lang w:eastAsia="ru-RU" w:bidi="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
    <w:p w:rsidR="00183C8A" w:rsidRPr="00183C8A" w:rsidRDefault="00183C8A" w:rsidP="00183C8A">
      <w:pPr>
        <w:tabs>
          <w:tab w:val="left" w:pos="426"/>
          <w:tab w:val="left" w:pos="1134"/>
        </w:tabs>
        <w:suppressAutoHyphens/>
        <w:spacing w:after="0" w:line="240" w:lineRule="auto"/>
        <w:ind w:firstLine="709"/>
        <w:jc w:val="both"/>
        <w:rPr>
          <w:rFonts w:ascii="Times New Roman" w:eastAsia="Times New Roman" w:hAnsi="Times New Roman" w:cs="Times New Roman"/>
          <w:lang w:eastAsia="ar-SA"/>
        </w:rPr>
      </w:pPr>
      <w:r w:rsidRPr="00183C8A">
        <w:rPr>
          <w:rFonts w:ascii="Times New Roman" w:eastAsia="Times New Roman" w:hAnsi="Times New Roman" w:cs="Times New Roman"/>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3C8A" w:rsidRPr="00183C8A" w:rsidRDefault="00183C8A" w:rsidP="00183C8A">
      <w:pPr>
        <w:tabs>
          <w:tab w:val="left" w:pos="426"/>
          <w:tab w:val="left" w:pos="1134"/>
        </w:tabs>
        <w:suppressAutoHyphens/>
        <w:spacing w:after="0" w:line="240" w:lineRule="auto"/>
        <w:ind w:firstLine="709"/>
        <w:jc w:val="both"/>
        <w:rPr>
          <w:rFonts w:ascii="Times New Roman" w:eastAsia="Times New Roman" w:hAnsi="Times New Roman" w:cs="Times New Roman"/>
          <w:lang w:eastAsia="ar-SA"/>
        </w:rPr>
      </w:pPr>
      <w:r w:rsidRPr="00183C8A">
        <w:rPr>
          <w:rFonts w:ascii="Times New Roman" w:eastAsia="Times New Roman" w:hAnsi="Times New Roman" w:cs="Times New Roman"/>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3C8A" w:rsidRPr="00183C8A" w:rsidRDefault="00183C8A" w:rsidP="00183C8A">
      <w:pPr>
        <w:tabs>
          <w:tab w:val="left" w:pos="426"/>
          <w:tab w:val="left" w:pos="1134"/>
        </w:tabs>
        <w:suppressAutoHyphens/>
        <w:spacing w:after="0" w:line="240" w:lineRule="auto"/>
        <w:ind w:firstLine="709"/>
        <w:jc w:val="both"/>
        <w:rPr>
          <w:rFonts w:ascii="Times New Roman" w:eastAsia="Times New Roman" w:hAnsi="Times New Roman" w:cs="Times New Roman"/>
          <w:lang w:eastAsia="ar-SA"/>
        </w:rPr>
      </w:pPr>
      <w:r w:rsidRPr="00183C8A">
        <w:rPr>
          <w:rFonts w:ascii="Times New Roman" w:eastAsia="Times New Roman" w:hAnsi="Times New Roman" w:cs="Times New Roman"/>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3C8A" w:rsidRPr="00183C8A" w:rsidRDefault="00183C8A" w:rsidP="00183C8A">
      <w:pPr>
        <w:tabs>
          <w:tab w:val="left" w:pos="426"/>
          <w:tab w:val="left" w:pos="1134"/>
        </w:tabs>
        <w:suppressAutoHyphens/>
        <w:spacing w:after="0" w:line="240" w:lineRule="auto"/>
        <w:ind w:firstLine="709"/>
        <w:jc w:val="both"/>
        <w:rPr>
          <w:rFonts w:ascii="Times New Roman" w:eastAsia="Times New Roman" w:hAnsi="Times New Roman" w:cs="Times New Roman"/>
          <w:lang w:eastAsia="ar-SA"/>
        </w:rPr>
      </w:pPr>
      <w:r w:rsidRPr="00183C8A">
        <w:rPr>
          <w:rFonts w:ascii="Times New Roman" w:eastAsia="Times New Roman" w:hAnsi="Times New Roman" w:cs="Times New Roman"/>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3C8A" w:rsidRPr="00183C8A" w:rsidRDefault="00183C8A" w:rsidP="00183C8A">
      <w:pPr>
        <w:widowControl w:val="0"/>
        <w:spacing w:after="0" w:line="240" w:lineRule="auto"/>
        <w:ind w:firstLine="709"/>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уполномоченной организации, работника организаций, предусмотренных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уполномоченной организации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 210-ФЗ, уведомляется заявитель, а также приносятся извинения за доставленные неудобства.</w:t>
      </w:r>
      <w:bookmarkStart w:id="13" w:name="P155"/>
      <w:bookmarkEnd w:id="13"/>
    </w:p>
    <w:p w:rsidR="00183C8A" w:rsidRPr="00183C8A" w:rsidRDefault="00183C8A" w:rsidP="00183C8A">
      <w:pPr>
        <w:widowControl w:val="0"/>
        <w:spacing w:after="0" w:line="240" w:lineRule="auto"/>
        <w:ind w:firstLine="709"/>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2.7.3. Документы, представляемые заявителем, должны соответствовать следующим требованиям:</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б) полномочия представителя оформлены в установленном порядке;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 тексты документов написаны разборчиво;</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lastRenderedPageBreak/>
        <w:t>г) фамилия, имя, отчество заявителя, адрес его места жительства, телефон (если имеется) написаны полностью;</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д) в документах нет подчисток, приписок, зачеркнутых слов и иных неоговоренных исправлений;</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е) документы не исполнены карандашом;</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ж) представляемые документы не должны содержать разночтений.</w:t>
      </w:r>
    </w:p>
    <w:p w:rsidR="00183C8A" w:rsidRPr="00183C8A" w:rsidRDefault="00183C8A" w:rsidP="00183C8A">
      <w:pPr>
        <w:widowControl w:val="0"/>
        <w:autoSpaceDE w:val="0"/>
        <w:autoSpaceDN w:val="0"/>
        <w:spacing w:before="240"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2.8. Исчерпывающий перечень оснований для отказа в приеме документов, необходимых для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непредставление заявителем документа, удостоверяющего его личность;</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непредставление представителем заявителя документа, удостоверяющего личность и полномочия.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183C8A" w:rsidRPr="00183C8A" w:rsidRDefault="00183C8A" w:rsidP="00183C8A">
      <w:pPr>
        <w:keepNext/>
        <w:keepLines/>
        <w:widowControl w:val="0"/>
        <w:tabs>
          <w:tab w:val="left" w:pos="854"/>
        </w:tabs>
        <w:spacing w:after="0" w:line="240" w:lineRule="auto"/>
        <w:ind w:firstLine="567"/>
        <w:jc w:val="both"/>
        <w:outlineLvl w:val="3"/>
        <w:rPr>
          <w:rFonts w:ascii="Times New Roman" w:eastAsia="Times New Roman" w:hAnsi="Times New Roman" w:cs="Times New Roman"/>
          <w:bCs/>
        </w:rPr>
      </w:pPr>
      <w:bookmarkStart w:id="14" w:name="bookmark25"/>
      <w:bookmarkStart w:id="15" w:name="bookmark24"/>
      <w:bookmarkEnd w:id="11"/>
      <w:bookmarkEnd w:id="12"/>
      <w:r w:rsidRPr="00183C8A">
        <w:rPr>
          <w:rFonts w:ascii="Times New Roman" w:eastAsia="Times New Roman" w:hAnsi="Times New Roman" w:cs="Times New Roman"/>
          <w:bCs/>
          <w:color w:val="000000"/>
        </w:rPr>
        <w:t>2.9. Перечень оснований для отказа в предоставлении муниципальной услуги.</w:t>
      </w:r>
      <w:bookmarkEnd w:id="14"/>
      <w:bookmarkEnd w:id="15"/>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В предоставлении муниципальной услуги Заявителю отказывается при наличии хотя бы одного из следующих оснований:</w:t>
      </w:r>
    </w:p>
    <w:p w:rsidR="00183C8A" w:rsidRPr="00183C8A" w:rsidRDefault="00183C8A" w:rsidP="00183C8A">
      <w:pPr>
        <w:widowControl w:val="0"/>
        <w:tabs>
          <w:tab w:val="left" w:pos="658"/>
        </w:tabs>
        <w:spacing w:after="0" w:line="240" w:lineRule="auto"/>
        <w:ind w:firstLine="567"/>
        <w:jc w:val="both"/>
        <w:rPr>
          <w:rFonts w:ascii="Times New Roman" w:eastAsia="Times New Roman" w:hAnsi="Times New Roman" w:cs="Times New Roman"/>
        </w:rPr>
      </w:pPr>
      <w:proofErr w:type="gramStart"/>
      <w:r w:rsidRPr="00183C8A">
        <w:rPr>
          <w:rFonts w:ascii="Times New Roman" w:eastAsia="Times New Roman" w:hAnsi="Times New Roman" w:cs="Times New Roman"/>
          <w:color w:val="000000"/>
        </w:rPr>
        <w:t>а)</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не представлены либо представлены не полностью документы, необходимые для получения муниципальной услуги, указанные в пункте 2.6.2. и 2.6.3. настоящего Регламента;</w:t>
      </w:r>
    </w:p>
    <w:p w:rsidR="00183C8A" w:rsidRPr="00183C8A" w:rsidRDefault="00183C8A" w:rsidP="00183C8A">
      <w:pPr>
        <w:widowControl w:val="0"/>
        <w:tabs>
          <w:tab w:val="left" w:pos="682"/>
        </w:tabs>
        <w:spacing w:after="0" w:line="240" w:lineRule="auto"/>
        <w:ind w:firstLine="567"/>
        <w:jc w:val="both"/>
        <w:rPr>
          <w:rFonts w:ascii="Times New Roman" w:eastAsia="Times New Roman" w:hAnsi="Times New Roman" w:cs="Times New Roman"/>
        </w:rPr>
      </w:pPr>
      <w:proofErr w:type="gramStart"/>
      <w:r w:rsidRPr="00183C8A">
        <w:rPr>
          <w:rFonts w:ascii="Times New Roman" w:eastAsia="Times New Roman" w:hAnsi="Times New Roman" w:cs="Times New Roman"/>
          <w:color w:val="000000"/>
        </w:rPr>
        <w:t>б)</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если в заявлении содержится вопрос, на который Заявителю ранее многократно давались письменные ответы по существу, и в присланном повторном заявлении не приводятся новые доводы или обстоятельства. Администрация вправе принять решение о безосновательности очередного заявления и прекращении переписки по данному вопросу. Администрация письменно уведомляет Заявителя о принятом решении и причинах его принятия;</w:t>
      </w:r>
    </w:p>
    <w:p w:rsidR="00183C8A" w:rsidRPr="00183C8A" w:rsidRDefault="00183C8A" w:rsidP="00183C8A">
      <w:pPr>
        <w:widowControl w:val="0"/>
        <w:tabs>
          <w:tab w:val="left" w:pos="673"/>
        </w:tabs>
        <w:spacing w:after="220" w:line="240" w:lineRule="auto"/>
        <w:ind w:firstLine="567"/>
        <w:jc w:val="both"/>
        <w:rPr>
          <w:rFonts w:ascii="Times New Roman" w:eastAsia="Times New Roman" w:hAnsi="Times New Roman" w:cs="Times New Roman"/>
        </w:rPr>
      </w:pPr>
      <w:proofErr w:type="gramStart"/>
      <w:r w:rsidRPr="00183C8A">
        <w:rPr>
          <w:rFonts w:ascii="Times New Roman" w:eastAsia="Times New Roman" w:hAnsi="Times New Roman" w:cs="Times New Roman"/>
          <w:color w:val="000000"/>
        </w:rPr>
        <w:t>в)</w:t>
      </w:r>
      <w:r w:rsidRPr="00183C8A">
        <w:rPr>
          <w:rFonts w:ascii="Times New Roman" w:eastAsia="Times New Roman" w:hAnsi="Times New Roman" w:cs="Times New Roman"/>
          <w:color w:val="000000"/>
        </w:rPr>
        <w:tab/>
      </w:r>
      <w:proofErr w:type="gramEnd"/>
      <w:r w:rsidRPr="00183C8A">
        <w:rPr>
          <w:rFonts w:ascii="Times New Roman" w:eastAsia="Times New Roman" w:hAnsi="Times New Roman" w:cs="Times New Roman"/>
          <w:color w:val="000000"/>
        </w:rPr>
        <w:t>указание Заявителем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183C8A" w:rsidRPr="00183C8A" w:rsidRDefault="00183C8A" w:rsidP="00183C8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16" w:name="bookmark27"/>
      <w:bookmarkStart w:id="17" w:name="bookmark26"/>
      <w:r w:rsidRPr="00183C8A">
        <w:rPr>
          <w:rFonts w:ascii="Times New Roman" w:eastAsia="Times New Roman" w:hAnsi="Times New Roman" w:cs="Times New Roman"/>
          <w:color w:val="000000"/>
          <w:lang w:eastAsia="ru-RU"/>
        </w:rPr>
        <w:t xml:space="preserve">2.10. </w:t>
      </w:r>
      <w:bookmarkStart w:id="18" w:name="bookmark31"/>
      <w:bookmarkStart w:id="19" w:name="bookmark30"/>
      <w:bookmarkEnd w:id="16"/>
      <w:bookmarkEnd w:id="17"/>
      <w:r w:rsidRPr="00183C8A">
        <w:rPr>
          <w:rFonts w:ascii="Times New Roman" w:eastAsia="Times New Roman" w:hAnsi="Times New Roman" w:cs="Times New Roman"/>
          <w:lang w:eastAsia="ru-RU"/>
        </w:rPr>
        <w:t>Взимание платы за предоставление муниципальной услуги нормативными правовыми актами не предусмотрено.</w:t>
      </w:r>
    </w:p>
    <w:p w:rsidR="00183C8A" w:rsidRPr="00183C8A" w:rsidRDefault="00183C8A" w:rsidP="00183C8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2.11. Максимальное время ожидания в очереди при подаче заявления о предоставлении муниципальной услуги не должно превышать 15 минут.</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Максимальное время ожидания в очереди при получении результата предоставления муниципальной услуги не должно превышать 15 минут.</w:t>
      </w:r>
    </w:p>
    <w:p w:rsidR="00183C8A" w:rsidRPr="00183C8A" w:rsidRDefault="00183C8A" w:rsidP="00183C8A">
      <w:pPr>
        <w:widowControl w:val="0"/>
        <w:autoSpaceDE w:val="0"/>
        <w:autoSpaceDN w:val="0"/>
        <w:spacing w:before="220" w:after="0" w:line="240" w:lineRule="auto"/>
        <w:ind w:firstLine="540"/>
        <w:jc w:val="both"/>
        <w:rPr>
          <w:rFonts w:ascii="Times New Roman" w:eastAsia="Times New Roman" w:hAnsi="Times New Roman" w:cs="Times New Roman"/>
          <w:b/>
          <w:lang w:eastAsia="ru-RU"/>
        </w:rPr>
      </w:pPr>
      <w:r w:rsidRPr="00183C8A">
        <w:rPr>
          <w:rFonts w:ascii="Times New Roman" w:eastAsia="Times New Roman" w:hAnsi="Times New Roman" w:cs="Times New Roman"/>
          <w:lang w:eastAsia="ru-RU"/>
        </w:rPr>
        <w:t>2.12. Максимальный срок регистрации запроса заявителя о предоставлении муниципальной услуги не должен превышать 45 минут.</w:t>
      </w:r>
    </w:p>
    <w:bookmarkEnd w:id="18"/>
    <w:bookmarkEnd w:id="19"/>
    <w:p w:rsidR="00183C8A" w:rsidRPr="00183C8A" w:rsidRDefault="00183C8A" w:rsidP="00183C8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2.13.1. </w:t>
      </w:r>
      <w:hyperlink r:id="rId16" w:anchor="Par363" w:history="1">
        <w:r w:rsidRPr="00183C8A">
          <w:rPr>
            <w:rFonts w:ascii="Times New Roman" w:eastAsia="Times New Roman" w:hAnsi="Times New Roman" w:cs="Times New Roman"/>
            <w:lang w:eastAsia="ru-RU"/>
          </w:rPr>
          <w:t>Информация</w:t>
        </w:r>
      </w:hyperlink>
      <w:r w:rsidRPr="00183C8A">
        <w:rPr>
          <w:rFonts w:ascii="Times New Roman" w:eastAsia="Times New Roman" w:hAnsi="Times New Roman" w:cs="Times New Roman"/>
          <w:lang w:eastAsia="ru-RU"/>
        </w:rPr>
        <w:t xml:space="preserve"> о местах нахождения и графике работы структурного подразделения администрации Новомичуринского городского поселения, предоставляющего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указана в приложении № 2 к Административному регламенту. </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2.13.2. Здание должно быть оборудовано отдельным входом для свободного доступа заявителей.</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2.13.3.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а также должны соответствовать комфортным условиям для заявителей и оптимальным условиям работы специалистов администрации муниципального образования – Новомичуринское городское поселение с заявителями.</w:t>
      </w:r>
    </w:p>
    <w:p w:rsidR="00183C8A" w:rsidRPr="00183C8A" w:rsidRDefault="00183C8A" w:rsidP="00183C8A">
      <w:pPr>
        <w:widowControl w:val="0"/>
        <w:spacing w:after="0" w:line="240" w:lineRule="auto"/>
        <w:ind w:firstLine="540"/>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lastRenderedPageBreak/>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183C8A" w:rsidRPr="00183C8A" w:rsidRDefault="00183C8A" w:rsidP="00183C8A">
      <w:pPr>
        <w:widowControl w:val="0"/>
        <w:spacing w:after="0" w:line="240" w:lineRule="auto"/>
        <w:ind w:firstLine="540"/>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возможность беспрепятственного входа в объекты и выхода из них;</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сопровождение инвалидов, имеющих стойкие нарушения функции зрения и самостоятельного передвижения по территории объекта;</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содействие инвалиду при входе в объект и выходе из него, информирование инвалида о доступных маршрутах общественного транспорта;</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7" w:history="1">
        <w:r w:rsidRPr="00183C8A">
          <w:rPr>
            <w:rFonts w:ascii="Times New Roman" w:eastAsia="Arial Unicode MS" w:hAnsi="Times New Roman" w:cs="Times New Roman"/>
            <w:lang w:eastAsia="ru-RU" w:bidi="ru-RU"/>
          </w:rPr>
          <w:t>приказом</w:t>
        </w:r>
      </w:hyperlink>
      <w:r w:rsidRPr="00183C8A">
        <w:rPr>
          <w:rFonts w:ascii="Times New Roman" w:eastAsia="Arial Unicode MS" w:hAnsi="Times New Roman" w:cs="Times New Roman"/>
          <w:lang w:eastAsia="ru-RU" w:bidi="ru-RU"/>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2.13.6. Помещения, в которых предоставляется муниципальная услуга, должны иметь туалет со свободным доступом к нему в рабочее время заявителей.</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Помещение для приема заявителей, имеющих инвалидность, должно соответствовать следующим требованиям:</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обязательное наличие справочно-информационной службы; </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 xml:space="preserve">Размещение помещений для приема заявителей, имеющих </w:t>
      </w:r>
      <w:proofErr w:type="gramStart"/>
      <w:r w:rsidRPr="00183C8A">
        <w:rPr>
          <w:rFonts w:ascii="Times New Roman" w:eastAsia="Arial Unicode MS" w:hAnsi="Times New Roman" w:cs="Times New Roman"/>
          <w:lang w:eastAsia="ru-RU" w:bidi="ru-RU"/>
        </w:rPr>
        <w:t>инвалидность,  осуществляется</w:t>
      </w:r>
      <w:proofErr w:type="gramEnd"/>
      <w:r w:rsidRPr="00183C8A">
        <w:rPr>
          <w:rFonts w:ascii="Times New Roman" w:eastAsia="Arial Unicode MS" w:hAnsi="Times New Roman" w:cs="Times New Roman"/>
          <w:lang w:eastAsia="ru-RU" w:bidi="ru-RU"/>
        </w:rPr>
        <w:t xml:space="preserve"> преимущественно на нижних этажах зданий.</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183C8A">
        <w:rPr>
          <w:rFonts w:ascii="Times New Roman" w:eastAsia="Times New Roman" w:hAnsi="Times New Roman" w:cs="Times New Roman"/>
          <w:lang w:eastAsia="ru-RU"/>
        </w:rPr>
        <w:br/>
        <w:t xml:space="preserve">12 </w:t>
      </w:r>
      <w:proofErr w:type="spellStart"/>
      <w:r w:rsidRPr="00183C8A">
        <w:rPr>
          <w:rFonts w:ascii="Times New Roman" w:eastAsia="Times New Roman" w:hAnsi="Times New Roman" w:cs="Times New Roman"/>
          <w:lang w:eastAsia="ru-RU"/>
        </w:rPr>
        <w:t>кв.м</w:t>
      </w:r>
      <w:proofErr w:type="spellEnd"/>
      <w:r w:rsidRPr="00183C8A">
        <w:rPr>
          <w:rFonts w:ascii="Times New Roman" w:eastAsia="Times New Roman" w:hAnsi="Times New Roman" w:cs="Times New Roman"/>
          <w:lang w:eastAsia="ru-RU"/>
        </w:rPr>
        <w:t>.</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2.13.8. Места для ожидания должны соответствовать комфортным условиям для заявителей и оптимальным условиям работы должностных лиц.</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2.13.9. В зоне места ожидания должны быть выделены зоны специализированного обслуживания инвалидов в здании.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 xml:space="preserve">Зона мест ожидания заявителей, имеющих </w:t>
      </w:r>
      <w:proofErr w:type="gramStart"/>
      <w:r w:rsidRPr="00183C8A">
        <w:rPr>
          <w:rFonts w:ascii="Times New Roman" w:eastAsia="Arial Unicode MS" w:hAnsi="Times New Roman" w:cs="Times New Roman"/>
          <w:lang w:eastAsia="ru-RU" w:bidi="ru-RU"/>
        </w:rPr>
        <w:t>инвалидность,  размещается</w:t>
      </w:r>
      <w:proofErr w:type="gramEnd"/>
      <w:r w:rsidRPr="00183C8A">
        <w:rPr>
          <w:rFonts w:ascii="Times New Roman" w:eastAsia="Arial Unicode MS" w:hAnsi="Times New Roman" w:cs="Times New Roman"/>
          <w:lang w:eastAsia="ru-RU" w:bidi="ru-RU"/>
        </w:rPr>
        <w:t xml:space="preserve"> преимущественно на нижних этажах зданий.</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2.13.11. На информационном стенде размещается следующая информация: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а) срок предоставления муниципальной услуги и сроки выполнения отдельных административных действий;</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б) форма заявления и образец его заполнения;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 перечень документов, необходимых для предоставления муниципальной услуги, и предъявляемые к ним требования;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г) перечень оснований для отказа в предоставлении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д) информация о платности (бесплатности)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е) извлечения из Административного регламента.</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r w:rsidRPr="00183C8A">
        <w:rPr>
          <w:rFonts w:ascii="Times New Roman" w:eastAsia="Arial Unicode MS" w:hAnsi="Times New Roman" w:cs="Times New Roman"/>
          <w:lang w:eastAsia="ru-RU" w:bidi="ru-RU"/>
        </w:rPr>
        <w:t>Тексты информационных материалов печатаются удобным для чтения шрифтом, без исправлений, наиболее важные места подчеркиваются.</w:t>
      </w:r>
    </w:p>
    <w:p w:rsidR="00183C8A" w:rsidRPr="00183C8A" w:rsidRDefault="00183C8A" w:rsidP="00183C8A">
      <w:pPr>
        <w:widowControl w:val="0"/>
        <w:spacing w:after="0" w:line="240" w:lineRule="auto"/>
        <w:ind w:firstLine="540"/>
        <w:jc w:val="both"/>
        <w:rPr>
          <w:rFonts w:ascii="Times New Roman" w:eastAsia="Arial Unicode MS" w:hAnsi="Times New Roman" w:cs="Times New Roman"/>
          <w:lang w:eastAsia="ru-RU" w:bidi="ru-RU"/>
        </w:rPr>
      </w:pPr>
      <w:bookmarkStart w:id="20" w:name="Par0"/>
      <w:bookmarkEnd w:id="20"/>
      <w:r w:rsidRPr="00183C8A">
        <w:rPr>
          <w:rFonts w:ascii="Times New Roman" w:eastAsia="Arial Unicode MS" w:hAnsi="Times New Roman" w:cs="Times New Roman"/>
          <w:lang w:eastAsia="ru-RU" w:bidi="ru-RU"/>
        </w:rPr>
        <w:t xml:space="preserve">Обеспечивается надлежащее размещение носителей информации, необходимой для обеспечения </w:t>
      </w:r>
      <w:r w:rsidRPr="00183C8A">
        <w:rPr>
          <w:rFonts w:ascii="Times New Roman" w:eastAsia="Arial Unicode MS" w:hAnsi="Times New Roman" w:cs="Times New Roman"/>
          <w:lang w:eastAsia="ru-RU" w:bidi="ru-RU"/>
        </w:rPr>
        <w:lastRenderedPageBreak/>
        <w:t>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2.13.12. Прием заявлений осуществляется в окнах приема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2.13.13. Окна приема документов должны быть оборудованы информационными табличками с указанием:</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а) номера окна;</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б) фамилии, имени, отчества и должности лица, ведущего прием;</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 графика приема.</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2.13.14. Должностные лица, осуществляющие прием документов, обеспечиваются личными идентификационными карточками и (или) настольными табличками.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2.13.15. Места для приема документов должны быть снабжены стульями, иметь места для письма и раскладки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(Интернету), печатающим устройством, канцелярскими принадлежностями.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2.13.19.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 </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2.13.20. Информация о порядке предоставления муниципальной услуги предоставляется работниками Отдела или уполномоченной организации при личном контакте с заявителями, через ЕПГУ,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уполномоченной организации.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2.13.21. При ответах на телефонные звонки и устные обращения должностные лица Отдела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Время разговора не должно превышать 10 минут.</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2.13.22.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Заявители, представившие документы для предоставления муниципальной услуги, в обязательном порядке информируются должностными лицами уполномоченной организации о получении результата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2.13.23. Информация о сроке завершения оформления документов заявителю сообщается при подаче документов, а в случае сокращения срока - по указанному в заявлении телефону.</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2.13.24. Консультации (справки) по вопросам предоставления муниципальной услуги предоставляются должностными лицами Общего отдела и уполномоченной организации.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2.13.25. Консультации предоставляются по следующим вопросам:</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перечня документов, необходимых для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 источников получения документов, необходимых для предоставления муниципальной услуги </w:t>
      </w:r>
      <w:r w:rsidRPr="00183C8A">
        <w:rPr>
          <w:rFonts w:ascii="Times New Roman" w:eastAsia="Times New Roman" w:hAnsi="Times New Roman" w:cs="Times New Roman"/>
          <w:lang w:eastAsia="ru-RU"/>
        </w:rPr>
        <w:lastRenderedPageBreak/>
        <w:t>(орган, организация и их местонахождение);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времени приема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срока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2.13.26. 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дней, исчисляемых со дня, следующего за днем поступления соответствующего запроса.</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lang w:bidi="ru-RU"/>
        </w:rPr>
      </w:pPr>
      <w:r w:rsidRPr="00183C8A">
        <w:rPr>
          <w:rFonts w:ascii="Times New Roman" w:eastAsia="Arial Unicode MS" w:hAnsi="Times New Roman" w:cs="Times New Roman"/>
          <w:lang w:eastAsia="ru-RU" w:bidi="ru-RU"/>
        </w:rPr>
        <w:t xml:space="preserve">2.13.27. </w:t>
      </w:r>
      <w:r w:rsidRPr="00183C8A">
        <w:rPr>
          <w:rFonts w:ascii="Times New Roman" w:eastAsia="Calibri" w:hAnsi="Times New Roman" w:cs="Times New Roman"/>
          <w:lang w:bidi="ru-RU"/>
        </w:rPr>
        <w:t>Заявитель имеет право представить документы по предварительной записи. Предварительная запись осуществляется в уполномоченной организации непосредственно через терминал электронной очереди.</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lang w:bidi="ru-RU"/>
        </w:rPr>
      </w:pP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2.14. Показатели доступности и качества муниципальных услуг</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2.14.1. Показателями доступности муниципальной услуги являются: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а) транспортная доступность к местам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2.14.2. Показателями качества муниципальной услуги являются: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а) соблюдение срока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б) соблюдение сроков ожидания в очереди при подаче и получении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183C8A" w:rsidRPr="00183C8A" w:rsidRDefault="00183C8A" w:rsidP="00183C8A">
      <w:pPr>
        <w:widowControl w:val="0"/>
        <w:autoSpaceDE w:val="0"/>
        <w:autoSpaceDN w:val="0"/>
        <w:spacing w:after="0" w:line="240" w:lineRule="auto"/>
        <w:jc w:val="center"/>
        <w:outlineLvl w:val="1"/>
        <w:rPr>
          <w:rFonts w:ascii="Times New Roman" w:eastAsia="Times New Roman" w:hAnsi="Times New Roman" w:cs="Times New Roman"/>
          <w:lang w:eastAsia="ru-RU"/>
        </w:rPr>
      </w:pPr>
    </w:p>
    <w:p w:rsidR="00183C8A" w:rsidRPr="00183C8A" w:rsidRDefault="00183C8A" w:rsidP="00183C8A">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Раздел 3. СОСТАВ, ПОСЛЕДОВАТЕЛЬНОСТЬ И СРОКИ ВЫПОЛНЕНИЯ</w:t>
      </w:r>
    </w:p>
    <w:p w:rsidR="00183C8A" w:rsidRPr="00183C8A" w:rsidRDefault="00183C8A" w:rsidP="00183C8A">
      <w:pPr>
        <w:widowControl w:val="0"/>
        <w:autoSpaceDE w:val="0"/>
        <w:autoSpaceDN w:val="0"/>
        <w:spacing w:after="0" w:line="240" w:lineRule="auto"/>
        <w:jc w:val="center"/>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АДМИНИСТРАТИВНЫХ ПРОЦЕДУР, ТРЕБОВАНИЯ К ПОРЯДКУ ИХ</w:t>
      </w:r>
    </w:p>
    <w:p w:rsidR="00183C8A" w:rsidRPr="00183C8A" w:rsidRDefault="00183C8A" w:rsidP="00183C8A">
      <w:pPr>
        <w:widowControl w:val="0"/>
        <w:autoSpaceDE w:val="0"/>
        <w:autoSpaceDN w:val="0"/>
        <w:spacing w:after="0" w:line="240" w:lineRule="auto"/>
        <w:jc w:val="center"/>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ВЫПОЛНЕНИЯ</w:t>
      </w:r>
    </w:p>
    <w:p w:rsidR="00183C8A" w:rsidRPr="00183C8A" w:rsidRDefault="00183C8A" w:rsidP="00183C8A">
      <w:pPr>
        <w:widowControl w:val="0"/>
        <w:autoSpaceDE w:val="0"/>
        <w:autoSpaceDN w:val="0"/>
        <w:spacing w:after="0" w:line="240" w:lineRule="auto"/>
        <w:jc w:val="both"/>
        <w:rPr>
          <w:rFonts w:ascii="Times New Roman" w:eastAsia="Times New Roman" w:hAnsi="Times New Roman" w:cs="Times New Roman"/>
          <w:lang w:eastAsia="ru-RU"/>
        </w:rPr>
      </w:pPr>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Предоставление муниципальной услуги включает в себя следующие административные действия (процедуры):</w:t>
      </w:r>
    </w:p>
    <w:p w:rsidR="00183C8A" w:rsidRPr="00183C8A" w:rsidRDefault="00183C8A" w:rsidP="00183C8A">
      <w:pPr>
        <w:widowControl w:val="0"/>
        <w:tabs>
          <w:tab w:val="left" w:pos="583"/>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прием и первичная обработка заявления о предоставлении муниципальной услуги;</w:t>
      </w:r>
    </w:p>
    <w:p w:rsidR="00183C8A" w:rsidRPr="00183C8A" w:rsidRDefault="00183C8A" w:rsidP="00183C8A">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183C8A">
        <w:rPr>
          <w:rFonts w:ascii="Times New Roman" w:eastAsia="Times New Roman" w:hAnsi="Times New Roman" w:cs="Times New Roman"/>
          <w:color w:val="000000"/>
          <w:lang w:eastAsia="ru-RU"/>
        </w:rPr>
        <w:t xml:space="preserve">- </w:t>
      </w:r>
      <w:r w:rsidRPr="00183C8A">
        <w:rPr>
          <w:rFonts w:ascii="Times New Roman" w:eastAsia="Times New Roman" w:hAnsi="Times New Roman" w:cs="Times New Roman"/>
          <w:lang w:eastAsia="ru-RU"/>
        </w:rPr>
        <w:t>направление заявления и прилагаемых документов в Отдел</w:t>
      </w:r>
      <w:r w:rsidRPr="00183C8A">
        <w:rPr>
          <w:rFonts w:ascii="Times New Roman" w:eastAsia="Times New Roman" w:hAnsi="Times New Roman" w:cs="Times New Roman"/>
          <w:color w:val="000000"/>
          <w:lang w:eastAsia="ru-RU"/>
        </w:rPr>
        <w:t>;</w:t>
      </w:r>
    </w:p>
    <w:p w:rsidR="00183C8A" w:rsidRPr="00183C8A" w:rsidRDefault="00183C8A" w:rsidP="00183C8A">
      <w:pPr>
        <w:widowControl w:val="0"/>
        <w:tabs>
          <w:tab w:val="left" w:pos="622"/>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рассмотрение заявления и документов, поступивших от Заявителя;</w:t>
      </w:r>
    </w:p>
    <w:p w:rsidR="00183C8A" w:rsidRPr="00183C8A" w:rsidRDefault="00183C8A" w:rsidP="00183C8A">
      <w:pPr>
        <w:widowControl w:val="0"/>
        <w:tabs>
          <w:tab w:val="left" w:pos="610"/>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направление запросов о порядке межведомственного взаимодействия в органы, уполномоченные на предоставление соответствующих документов, указанных в пункте 2.8. настоящего Регламента;</w:t>
      </w:r>
    </w:p>
    <w:p w:rsidR="00183C8A" w:rsidRPr="00183C8A" w:rsidRDefault="00183C8A" w:rsidP="00183C8A">
      <w:pPr>
        <w:widowControl w:val="0"/>
        <w:tabs>
          <w:tab w:val="left" w:pos="639"/>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принятие решения о предоставлении или отказе в предоставлении муниципальной услуги (принятие Решения об отказе);</w:t>
      </w:r>
    </w:p>
    <w:p w:rsidR="00183C8A" w:rsidRPr="00183C8A" w:rsidRDefault="00183C8A" w:rsidP="00183C8A">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183C8A">
        <w:rPr>
          <w:rFonts w:ascii="Times New Roman" w:eastAsia="Times New Roman" w:hAnsi="Times New Roman" w:cs="Times New Roman"/>
          <w:color w:val="000000"/>
          <w:lang w:eastAsia="ru-RU"/>
        </w:rPr>
        <w:t xml:space="preserve">- </w:t>
      </w:r>
      <w:bookmarkStart w:id="21" w:name="bookmark37"/>
      <w:bookmarkStart w:id="22" w:name="bookmark36"/>
      <w:r w:rsidRPr="00183C8A">
        <w:rPr>
          <w:rFonts w:ascii="Times New Roman" w:eastAsia="Times New Roman" w:hAnsi="Times New Roman" w:cs="Times New Roman"/>
          <w:lang w:eastAsia="ru-RU"/>
        </w:rPr>
        <w:t>направление результата предоставления муниципальной услуги в уполномоченную организацию;</w:t>
      </w:r>
    </w:p>
    <w:p w:rsidR="00183C8A" w:rsidRPr="00183C8A" w:rsidRDefault="00183C8A" w:rsidP="00183C8A">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выдача заявителю результата предоставления муниципальной услуги.</w:t>
      </w:r>
    </w:p>
    <w:p w:rsidR="00183C8A" w:rsidRPr="00183C8A" w:rsidRDefault="00183C8A" w:rsidP="00183C8A">
      <w:pPr>
        <w:widowControl w:val="0"/>
        <w:autoSpaceDE w:val="0"/>
        <w:autoSpaceDN w:val="0"/>
        <w:spacing w:before="220" w:after="0" w:line="240" w:lineRule="auto"/>
        <w:ind w:firstLine="540"/>
        <w:jc w:val="both"/>
        <w:rPr>
          <w:rFonts w:ascii="Times New Roman" w:eastAsia="Times New Roman" w:hAnsi="Times New Roman" w:cs="Times New Roman"/>
          <w:u w:val="single"/>
          <w:lang w:eastAsia="ru-RU"/>
        </w:rPr>
      </w:pPr>
      <w:bookmarkStart w:id="23" w:name="bookmark39"/>
      <w:bookmarkStart w:id="24" w:name="bookmark38"/>
      <w:bookmarkEnd w:id="21"/>
      <w:bookmarkEnd w:id="22"/>
      <w:r w:rsidRPr="00183C8A">
        <w:rPr>
          <w:rFonts w:ascii="Times New Roman" w:eastAsia="Times New Roman" w:hAnsi="Times New Roman" w:cs="Times New Roman"/>
          <w:u w:val="single"/>
          <w:lang w:eastAsia="ru-RU"/>
        </w:rPr>
        <w:t xml:space="preserve">3.1. Прием </w:t>
      </w:r>
      <w:r w:rsidRPr="00183C8A">
        <w:rPr>
          <w:rFonts w:ascii="Times New Roman" w:eastAsia="Times New Roman" w:hAnsi="Times New Roman" w:cs="Times New Roman"/>
          <w:color w:val="000000"/>
          <w:u w:val="single"/>
          <w:lang w:eastAsia="ru-RU"/>
        </w:rPr>
        <w:t>и первичная обработка заявления о предоставлении муниципальной услуги</w:t>
      </w:r>
      <w:r w:rsidRPr="00183C8A">
        <w:rPr>
          <w:rFonts w:ascii="Times New Roman" w:eastAsia="Times New Roman" w:hAnsi="Times New Roman" w:cs="Times New Roman"/>
          <w:u w:val="single"/>
          <w:lang w:eastAsia="ru-RU"/>
        </w:rPr>
        <w:t>.</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3.1.1. Основанием для начала административной процедуры по приему заявления и документов является обращение заявителя в Отдел или уполномоченную организацию с заявлением и документами, предусмотренными </w:t>
      </w:r>
      <w:hyperlink w:anchor="P119" w:history="1">
        <w:r w:rsidRPr="00183C8A">
          <w:rPr>
            <w:rFonts w:ascii="Times New Roman" w:eastAsia="Times New Roman" w:hAnsi="Times New Roman" w:cs="Times New Roman"/>
            <w:lang w:eastAsia="ru-RU"/>
          </w:rPr>
          <w:t>пунктами 2.6.</w:t>
        </w:r>
      </w:hyperlink>
      <w:r w:rsidRPr="00183C8A">
        <w:rPr>
          <w:rFonts w:ascii="Times New Roman" w:eastAsia="Times New Roman" w:hAnsi="Times New Roman" w:cs="Times New Roman"/>
          <w:lang w:eastAsia="ru-RU"/>
        </w:rPr>
        <w:t xml:space="preserve">2. и </w:t>
      </w:r>
      <w:hyperlink w:anchor="P121" w:history="1">
        <w:r w:rsidRPr="00183C8A">
          <w:rPr>
            <w:rFonts w:ascii="Times New Roman" w:eastAsia="Times New Roman" w:hAnsi="Times New Roman" w:cs="Times New Roman"/>
            <w:lang w:eastAsia="ru-RU"/>
          </w:rPr>
          <w:t>2.6.</w:t>
        </w:r>
      </w:hyperlink>
      <w:r w:rsidRPr="00183C8A">
        <w:rPr>
          <w:rFonts w:ascii="Times New Roman" w:eastAsia="Times New Roman" w:hAnsi="Times New Roman" w:cs="Times New Roman"/>
          <w:lang w:eastAsia="ru-RU"/>
        </w:rPr>
        <w:t>3. Административного регламента.</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3.1.2. Должностное лицо Отдела или уполномоченной организации, ответственное за прием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а) устанавливает предмет обращения;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 проверяет полномочия представителя заявителя - физического лица действовать от имени заявителя;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г) проверяет наличие документов, необходимых для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д) проверяет соответствие представленных документов установленным требованиям, указанным в Административном регламенте;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е) сверяет подлинный документ с копией и ставит отметку о соответствии копии подлинному документу;</w:t>
      </w:r>
    </w:p>
    <w:p w:rsidR="00183C8A" w:rsidRPr="00183C8A" w:rsidRDefault="00183C8A" w:rsidP="00183C8A">
      <w:pPr>
        <w:widowControl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lastRenderedPageBreak/>
        <w:t xml:space="preserve">ж) </w:t>
      </w:r>
      <w:bookmarkStart w:id="25" w:name="sub_3213"/>
      <w:r w:rsidRPr="00183C8A">
        <w:rPr>
          <w:rFonts w:ascii="Times New Roman" w:eastAsia="Arial Unicode MS" w:hAnsi="Times New Roman" w:cs="Times New Roman"/>
          <w:iCs/>
          <w:color w:val="000000"/>
          <w:shd w:val="clear" w:color="auto" w:fill="FFFFFF"/>
          <w:lang w:eastAsia="ru-RU" w:bidi="ru-RU"/>
        </w:rPr>
        <w:t xml:space="preserve">регистрирует заявление в порядке ведения делопроизводства, установленного в администрации Новомичуринского городского поселения, а в случае обращения заявителя в Уполномоченную организацию </w:t>
      </w:r>
      <w:r w:rsidRPr="00183C8A">
        <w:rPr>
          <w:rFonts w:ascii="Times New Roman" w:eastAsia="Arial Unicode MS" w:hAnsi="Times New Roman" w:cs="Times New Roman"/>
          <w:color w:val="000000"/>
          <w:lang w:eastAsia="ru-RU" w:bidi="ru-RU"/>
        </w:rPr>
        <w:t>–</w:t>
      </w:r>
      <w:r w:rsidRPr="00183C8A">
        <w:rPr>
          <w:rFonts w:ascii="Times New Roman" w:eastAsia="Arial Unicode MS" w:hAnsi="Times New Roman" w:cs="Times New Roman"/>
          <w:iCs/>
          <w:color w:val="000000"/>
          <w:shd w:val="clear" w:color="auto" w:fill="FFFFFF"/>
          <w:lang w:eastAsia="ru-RU" w:bidi="ru-RU"/>
        </w:rPr>
        <w:t xml:space="preserve"> в автоматизированной информационной системе многофункционального центра (далее </w:t>
      </w:r>
      <w:r w:rsidRPr="00183C8A">
        <w:rPr>
          <w:rFonts w:ascii="Times New Roman" w:eastAsia="Arial Unicode MS" w:hAnsi="Times New Roman" w:cs="Times New Roman"/>
          <w:color w:val="000000"/>
          <w:lang w:eastAsia="ru-RU" w:bidi="ru-RU"/>
        </w:rPr>
        <w:t>–</w:t>
      </w:r>
      <w:r w:rsidRPr="00183C8A">
        <w:rPr>
          <w:rFonts w:ascii="Times New Roman" w:eastAsia="Arial Unicode MS" w:hAnsi="Times New Roman" w:cs="Times New Roman"/>
          <w:iCs/>
          <w:color w:val="000000"/>
          <w:shd w:val="clear" w:color="auto" w:fill="FFFFFF"/>
          <w:lang w:eastAsia="ru-RU" w:bidi="ru-RU"/>
        </w:rPr>
        <w:t xml:space="preserve"> АИС МФЦ).</w:t>
      </w:r>
    </w:p>
    <w:bookmarkEnd w:id="25"/>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3.1.3. Должностное лицо уполномоченной организации, ответственное за прием документов, указывает в АИС МФЦ следующее: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порядковый номер записи;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дату и время приема с точностью до минуты;</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общее количество документов и общее число листов в документах;</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данные о заявителе;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цель обращения заявителя;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свои фамилию и инициалы.</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3.1.4. Должностное лицо Отдела или уполномоченной организации, ответственное за прием документов, оформляет </w:t>
      </w:r>
      <w:hyperlink w:anchor="P723" w:history="1">
        <w:r w:rsidRPr="00183C8A">
          <w:rPr>
            <w:rFonts w:ascii="Times New Roman" w:eastAsia="Times New Roman" w:hAnsi="Times New Roman" w:cs="Times New Roman"/>
            <w:lang w:eastAsia="ru-RU"/>
          </w:rPr>
          <w:t>расписку</w:t>
        </w:r>
      </w:hyperlink>
      <w:r w:rsidRPr="00183C8A">
        <w:rPr>
          <w:rFonts w:ascii="Times New Roman" w:eastAsia="Times New Roman" w:hAnsi="Times New Roman" w:cs="Times New Roman"/>
          <w:lang w:eastAsia="ru-RU"/>
        </w:rPr>
        <w:t xml:space="preserve"> в получении документов согласно Приложению №3 к Административному регламенту в двух экземплярах, первый экземпляр выдается заявителю, второй экземпляр прикладывается к принятому заявлению. В расписке указывается дата и перечень представленных документов, документов, которые будут получены по межведомственным запросам.</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3.1.7. Максимальный срок административной процедуры - 45 минут.</w:t>
      </w:r>
    </w:p>
    <w:p w:rsidR="00183C8A" w:rsidRPr="00183C8A" w:rsidRDefault="00183C8A" w:rsidP="00183C8A">
      <w:pPr>
        <w:widowControl w:val="0"/>
        <w:autoSpaceDE w:val="0"/>
        <w:autoSpaceDN w:val="0"/>
        <w:spacing w:before="220" w:after="0" w:line="240" w:lineRule="auto"/>
        <w:ind w:firstLine="540"/>
        <w:jc w:val="both"/>
        <w:rPr>
          <w:rFonts w:ascii="Times New Roman" w:eastAsia="Times New Roman" w:hAnsi="Times New Roman" w:cs="Times New Roman"/>
          <w:u w:val="single"/>
          <w:lang w:eastAsia="ru-RU"/>
        </w:rPr>
      </w:pPr>
      <w:r w:rsidRPr="00183C8A">
        <w:rPr>
          <w:rFonts w:ascii="Times New Roman" w:eastAsia="Times New Roman" w:hAnsi="Times New Roman" w:cs="Times New Roman"/>
          <w:u w:val="single"/>
          <w:lang w:eastAsia="ru-RU"/>
        </w:rPr>
        <w:t>3.2. Направление заявления и прилагаемых документов в Отдел.</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3.2.1. Основанием для начала административной процедуры по направлению заявления и прилагаемых документов в Отдел является оформление расписки в получении заявления и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Отдел.</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3.2.3. Должностное лицо уполномоченной организации, ответственное за направление документов в Отдел, направляет принятое заявление в Отдел. На рассмотрение направляются все документы, представленные заявителем.</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6" w:name="P296"/>
      <w:bookmarkEnd w:id="26"/>
      <w:r w:rsidRPr="00183C8A">
        <w:rPr>
          <w:rFonts w:ascii="Times New Roman" w:eastAsia="Times New Roman" w:hAnsi="Times New Roman" w:cs="Times New Roman"/>
          <w:lang w:eastAsia="ru-RU"/>
        </w:rPr>
        <w:t>3.2.4. Направление на рассмотрение документов осуществляется с листами сопровождения, в которых обязательно указывается: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перечень и количество направленных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Ф.И.О. заявителя;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наименование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срок рассмотрения документов в Отделе.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Направление документов фиксируется должностным лицом уполномоченной организации на бумажных носителях и в электронной форме.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3.2.5. Результатом исполнения административной процедуры по направлению заявления и прилагаемых документов в Отдел является лист сопровождения, оформленный в соответствии с </w:t>
      </w:r>
      <w:hyperlink w:anchor="P296" w:history="1">
        <w:r w:rsidRPr="00183C8A">
          <w:rPr>
            <w:rFonts w:ascii="Times New Roman" w:eastAsia="Times New Roman" w:hAnsi="Times New Roman" w:cs="Times New Roman"/>
            <w:lang w:eastAsia="ru-RU"/>
          </w:rPr>
          <w:t>пунктом 3.1.2.4</w:t>
        </w:r>
      </w:hyperlink>
      <w:r w:rsidRPr="00183C8A">
        <w:rPr>
          <w:rFonts w:ascii="Times New Roman" w:eastAsia="Times New Roman" w:hAnsi="Times New Roman" w:cs="Times New Roman"/>
          <w:lang w:eastAsia="ru-RU"/>
        </w:rPr>
        <w:t xml:space="preserve"> Административного регламента и направленный в Отдел.</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3.2.6. Способом фиксации результата выполнения административной процедуры по направлению заявления и прилагаемых документов в Отдел является отметка о направлении заявления и прилагаемых документов в Отдел в АИС МФЦ.</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3.2.7. Максимальный срок административной процедуры - 1 рабочий день со дня приема и регистрации документов заявителя.</w:t>
      </w:r>
    </w:p>
    <w:p w:rsidR="00183C8A" w:rsidRPr="00183C8A" w:rsidRDefault="00183C8A" w:rsidP="00183C8A">
      <w:pPr>
        <w:keepNext/>
        <w:keepLines/>
        <w:widowControl w:val="0"/>
        <w:tabs>
          <w:tab w:val="left" w:pos="785"/>
        </w:tabs>
        <w:spacing w:after="0" w:line="240" w:lineRule="auto"/>
        <w:ind w:firstLine="567"/>
        <w:jc w:val="both"/>
        <w:outlineLvl w:val="3"/>
        <w:rPr>
          <w:rFonts w:ascii="Times New Roman" w:eastAsia="Times New Roman" w:hAnsi="Times New Roman" w:cs="Times New Roman"/>
          <w:bCs/>
          <w:u w:val="single"/>
        </w:rPr>
      </w:pPr>
      <w:bookmarkStart w:id="27" w:name="bookmark41"/>
      <w:bookmarkStart w:id="28" w:name="bookmark40"/>
      <w:bookmarkEnd w:id="23"/>
      <w:bookmarkEnd w:id="24"/>
      <w:r w:rsidRPr="00183C8A">
        <w:rPr>
          <w:rFonts w:ascii="Times New Roman" w:eastAsia="Times New Roman" w:hAnsi="Times New Roman" w:cs="Times New Roman"/>
          <w:bCs/>
          <w:color w:val="000000"/>
          <w:u w:val="single"/>
        </w:rPr>
        <w:t>3.3. Рассмотрение заявления и документов, поступивших от Заявителя</w:t>
      </w:r>
      <w:bookmarkEnd w:id="27"/>
      <w:bookmarkEnd w:id="28"/>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3.3.1. Основанием для начала административной процедуры по рассмотрению Отделом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3.3.2. Заявление регистрируется в порядке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Отдела.</w:t>
      </w:r>
    </w:p>
    <w:p w:rsidR="00183C8A" w:rsidRPr="00183C8A" w:rsidRDefault="00183C8A" w:rsidP="00183C8A">
      <w:pPr>
        <w:widowControl w:val="0"/>
        <w:tabs>
          <w:tab w:val="left" w:pos="894"/>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3.3.3. Специалист Отдела в течение 1 рабочего дня со дня получения документов от начальника Отдела рассматривает обращение Заявителя с комплектом документов, необходимых для предоставления муниципальной услуги, проверяет правильность заполнения заявления и комплектность документов.</w:t>
      </w:r>
    </w:p>
    <w:p w:rsidR="00183C8A" w:rsidRPr="00183C8A" w:rsidRDefault="00183C8A" w:rsidP="00183C8A">
      <w:pPr>
        <w:widowControl w:val="0"/>
        <w:tabs>
          <w:tab w:val="left" w:pos="889"/>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lastRenderedPageBreak/>
        <w:t>3.3.4. В случае если заявление не соответствует положениям подпункта 2.7.3. настоящего Регламента, подано в иной уполномоченный орган или к заявлению не приложены документы, предоставляемые в соответствии с пунктами 2.6.2. и 2.6.3 настоящего Регламента, специалист Отдела в течение десяти календарных дней со дня поступления заявления о письменных разъяснениях письменным уведомлением возвращает это заявление Заявителю. При этом должны быть указаны причины возврата заявления о письменных разъяснениях, установленные разделом 2.8. настоящего Регламента.</w:t>
      </w:r>
    </w:p>
    <w:p w:rsidR="00183C8A" w:rsidRPr="00183C8A" w:rsidRDefault="00183C8A" w:rsidP="00183C8A">
      <w:pPr>
        <w:widowControl w:val="0"/>
        <w:tabs>
          <w:tab w:val="left" w:pos="946"/>
        </w:tabs>
        <w:spacing w:after="22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3.3.5. Ответственным за выполнение административной процедуры является специалист Отдела.</w:t>
      </w:r>
    </w:p>
    <w:p w:rsidR="00183C8A" w:rsidRPr="00183C8A" w:rsidRDefault="00183C8A" w:rsidP="00183C8A">
      <w:pPr>
        <w:keepNext/>
        <w:keepLines/>
        <w:widowControl w:val="0"/>
        <w:spacing w:after="0" w:line="240" w:lineRule="auto"/>
        <w:ind w:firstLine="567"/>
        <w:jc w:val="both"/>
        <w:outlineLvl w:val="3"/>
        <w:rPr>
          <w:rFonts w:ascii="Times New Roman" w:eastAsia="Times New Roman" w:hAnsi="Times New Roman" w:cs="Times New Roman"/>
          <w:bCs/>
          <w:u w:val="single"/>
        </w:rPr>
      </w:pPr>
      <w:bookmarkStart w:id="29" w:name="bookmark43"/>
      <w:bookmarkStart w:id="30" w:name="bookmark42"/>
      <w:r w:rsidRPr="00183C8A">
        <w:rPr>
          <w:rFonts w:ascii="Times New Roman" w:eastAsia="Times New Roman" w:hAnsi="Times New Roman" w:cs="Times New Roman"/>
          <w:bCs/>
          <w:color w:val="000000"/>
          <w:u w:val="single"/>
        </w:rPr>
        <w:t>3.4. Направление запросов в порядке межведомственного взаимодействия в органы, уполномоченные на предоставление соответствующих документов</w:t>
      </w:r>
      <w:bookmarkEnd w:id="29"/>
      <w:bookmarkEnd w:id="30"/>
    </w:p>
    <w:p w:rsidR="00183C8A" w:rsidRPr="00183C8A" w:rsidRDefault="00183C8A" w:rsidP="00183C8A">
      <w:pPr>
        <w:widowControl w:val="0"/>
        <w:tabs>
          <w:tab w:val="left" w:pos="946"/>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3.4.1. Специалист Отдела в течение 1 рабочего дня со дня получения документов от начальника Отдела направляет в порядке межведомственного взаимодействия запросы в органы, уполномоченные на предоставление соответствующих документов:</w:t>
      </w:r>
    </w:p>
    <w:p w:rsidR="00183C8A" w:rsidRPr="00183C8A" w:rsidRDefault="00183C8A" w:rsidP="00183C8A">
      <w:pPr>
        <w:widowControl w:val="0"/>
        <w:tabs>
          <w:tab w:val="left" w:pos="563"/>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налоговые органы;</w:t>
      </w:r>
    </w:p>
    <w:p w:rsidR="00183C8A" w:rsidRPr="00183C8A" w:rsidRDefault="00183C8A" w:rsidP="00183C8A">
      <w:pPr>
        <w:widowControl w:val="0"/>
        <w:tabs>
          <w:tab w:val="left" w:pos="596"/>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органы местного самоуправления муниципальных образований Рязанской области;</w:t>
      </w:r>
    </w:p>
    <w:p w:rsidR="00183C8A" w:rsidRPr="00183C8A" w:rsidRDefault="00183C8A" w:rsidP="00183C8A">
      <w:pPr>
        <w:widowControl w:val="0"/>
        <w:tabs>
          <w:tab w:val="left" w:pos="563"/>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органы исполнительной власти Рязанской области;</w:t>
      </w:r>
    </w:p>
    <w:p w:rsidR="00183C8A" w:rsidRPr="00183C8A" w:rsidRDefault="00183C8A" w:rsidP="00183C8A">
      <w:pPr>
        <w:widowControl w:val="0"/>
        <w:tabs>
          <w:tab w:val="left" w:pos="563"/>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федеральные органы исполнительной власти.</w:t>
      </w:r>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государственную услугу.</w:t>
      </w:r>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Документы, поступившие в порядке межведомственного информационного взаимодействия, приобщаются к заявлению Заявителя.</w:t>
      </w:r>
    </w:p>
    <w:p w:rsidR="00183C8A" w:rsidRPr="00183C8A" w:rsidRDefault="00183C8A" w:rsidP="00183C8A">
      <w:pPr>
        <w:widowControl w:val="0"/>
        <w:tabs>
          <w:tab w:val="left" w:pos="1014"/>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3.4.2.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документов/информации, об отсутствии запрашиваемых документов, предусмотренных пунктом 2.8. настоящего Регламента, специалист Отдела готовит ответ в адрес Заявителя об отказе в предоставлении муниципальной услуги и направляет (выдает) его одним из следующих способов, указанных Заявителем в заявлении о предоставлении муниципальной услуги:</w:t>
      </w:r>
    </w:p>
    <w:p w:rsidR="00183C8A" w:rsidRPr="00183C8A" w:rsidRDefault="00183C8A" w:rsidP="00183C8A">
      <w:pPr>
        <w:widowControl w:val="0"/>
        <w:tabs>
          <w:tab w:val="left" w:pos="586"/>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по почтовому адресу, указанному Заявителем в заявлении о предоставлении муниципальной услуги;</w:t>
      </w:r>
    </w:p>
    <w:p w:rsidR="00183C8A" w:rsidRPr="00183C8A" w:rsidRDefault="00183C8A" w:rsidP="00183C8A">
      <w:pPr>
        <w:widowControl w:val="0"/>
        <w:tabs>
          <w:tab w:val="left" w:pos="591"/>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183C8A" w:rsidRPr="00183C8A" w:rsidRDefault="00183C8A" w:rsidP="00183C8A">
      <w:pPr>
        <w:widowControl w:val="0"/>
        <w:tabs>
          <w:tab w:val="left" w:pos="553"/>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 на базе уполномоченной организации (в случае подачи заявления и приложенных к нему документов через уполномоченную организацию).</w:t>
      </w:r>
    </w:p>
    <w:p w:rsidR="00183C8A" w:rsidRPr="00183C8A" w:rsidRDefault="00183C8A" w:rsidP="00183C8A">
      <w:pPr>
        <w:widowControl w:val="0"/>
        <w:spacing w:after="0" w:line="240" w:lineRule="auto"/>
        <w:ind w:firstLine="567"/>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p>
    <w:p w:rsidR="00183C8A" w:rsidRPr="00183C8A" w:rsidRDefault="00183C8A" w:rsidP="00183C8A">
      <w:pPr>
        <w:keepNext/>
        <w:keepLines/>
        <w:widowControl w:val="0"/>
        <w:tabs>
          <w:tab w:val="left" w:pos="793"/>
        </w:tabs>
        <w:spacing w:after="0" w:line="240" w:lineRule="auto"/>
        <w:ind w:firstLine="567"/>
        <w:jc w:val="both"/>
        <w:outlineLvl w:val="3"/>
        <w:rPr>
          <w:rFonts w:ascii="Times New Roman" w:eastAsia="Times New Roman" w:hAnsi="Times New Roman" w:cs="Times New Roman"/>
          <w:bCs/>
          <w:u w:val="single"/>
        </w:rPr>
      </w:pPr>
      <w:bookmarkStart w:id="31" w:name="bookmark45"/>
      <w:bookmarkStart w:id="32" w:name="bookmark44"/>
      <w:r w:rsidRPr="00183C8A">
        <w:rPr>
          <w:rFonts w:ascii="Times New Roman" w:eastAsia="Times New Roman" w:hAnsi="Times New Roman" w:cs="Times New Roman"/>
          <w:bCs/>
          <w:color w:val="000000"/>
          <w:u w:val="single"/>
        </w:rPr>
        <w:t>3.5. Принятие решения о предоставлении или отказе в предоставлении муниципальной услуги.</w:t>
      </w:r>
      <w:bookmarkEnd w:id="31"/>
      <w:bookmarkEnd w:id="32"/>
    </w:p>
    <w:p w:rsidR="00183C8A" w:rsidRPr="00183C8A" w:rsidRDefault="00183C8A" w:rsidP="00183C8A">
      <w:pPr>
        <w:widowControl w:val="0"/>
        <w:tabs>
          <w:tab w:val="left" w:pos="908"/>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3.5.1. Отдел на основании информации, указанной в заявлении на предоставление муниципальной услуги и сведений, содержащихся в документах, предоставляемых Заявителем и полученных по каналам межведомственного взаимодействия, устанавливает наличие (отсутствие) оснований для отказа в предоставлении муниципальной услуги согласно пункту 2.9. настоящего Регламента.</w:t>
      </w:r>
    </w:p>
    <w:p w:rsidR="00183C8A" w:rsidRPr="00183C8A" w:rsidRDefault="00183C8A" w:rsidP="00183C8A">
      <w:pPr>
        <w:widowControl w:val="0"/>
        <w:tabs>
          <w:tab w:val="left" w:pos="1003"/>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3.5.2. В случае наличия оснований, предусмотренных пунктом 2.9. Административного регламента,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 в котором указывает причины отказа в предоставлении муниципальной услуги.</w:t>
      </w:r>
    </w:p>
    <w:p w:rsidR="00183C8A" w:rsidRPr="00183C8A" w:rsidRDefault="00183C8A" w:rsidP="00183C8A">
      <w:pPr>
        <w:widowControl w:val="0"/>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Проект уведомления об отказе в предоставлении муниципальной услуги представляется специалистом Отдела на подпись Главе администрации Новомичуринского городского поселения.</w:t>
      </w:r>
    </w:p>
    <w:p w:rsidR="00183C8A" w:rsidRPr="00183C8A" w:rsidRDefault="00183C8A" w:rsidP="00183C8A">
      <w:pPr>
        <w:widowControl w:val="0"/>
        <w:tabs>
          <w:tab w:val="left" w:pos="884"/>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color w:val="000000"/>
        </w:rPr>
        <w:t>3.5.3. При отсутствии оснований для отказа в предоставлении муниципальной услуги специалист Отдела принимает решение о представлении письменных разъяснений и готовит письменные разъяснения, а затем представляет их на подпись Главе администрации Новомичуринского городского поселения.</w:t>
      </w:r>
    </w:p>
    <w:p w:rsidR="00183C8A" w:rsidRPr="00183C8A" w:rsidRDefault="00183C8A" w:rsidP="00183C8A">
      <w:pPr>
        <w:widowControl w:val="0"/>
        <w:tabs>
          <w:tab w:val="left" w:pos="889"/>
        </w:tabs>
        <w:spacing w:after="0" w:line="240" w:lineRule="auto"/>
        <w:ind w:firstLine="567"/>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lastRenderedPageBreak/>
        <w:t>3.5.4. Результатом административной процедуры является принятие решения о подготовке специалистом уполномоченного органа письменных разъяснений и их подписание, либо о подготовке уведомления об отказе в предоставлении муниципальной услуги.</w:t>
      </w:r>
      <w:bookmarkStart w:id="33" w:name="bookmark51"/>
      <w:bookmarkStart w:id="34" w:name="bookmark50"/>
    </w:p>
    <w:p w:rsidR="00183C8A" w:rsidRPr="00183C8A" w:rsidRDefault="00183C8A" w:rsidP="00183C8A">
      <w:pPr>
        <w:widowControl w:val="0"/>
        <w:tabs>
          <w:tab w:val="left" w:pos="889"/>
        </w:tabs>
        <w:spacing w:after="0" w:line="240" w:lineRule="auto"/>
        <w:ind w:firstLine="567"/>
        <w:jc w:val="both"/>
        <w:rPr>
          <w:rFonts w:ascii="Times New Roman" w:eastAsia="Times New Roman" w:hAnsi="Times New Roman" w:cs="Times New Roman"/>
          <w:u w:val="single"/>
        </w:rPr>
      </w:pPr>
      <w:r w:rsidRPr="00183C8A">
        <w:rPr>
          <w:rFonts w:ascii="Times New Roman" w:eastAsia="Times New Roman" w:hAnsi="Times New Roman" w:cs="Times New Roman"/>
          <w:u w:val="single"/>
        </w:rPr>
        <w:t>3.6. Направление результата предоставления муниципальной услуги в уполномоченную организацию.</w:t>
      </w:r>
    </w:p>
    <w:p w:rsidR="00183C8A" w:rsidRPr="00183C8A" w:rsidRDefault="00183C8A" w:rsidP="00183C8A">
      <w:pPr>
        <w:widowControl w:val="0"/>
        <w:tabs>
          <w:tab w:val="left" w:pos="889"/>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rPr>
        <w:t xml:space="preserve">3.6.1.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административной процедуры по подготовке </w:t>
      </w:r>
      <w:bookmarkStart w:id="35" w:name="P367"/>
      <w:bookmarkEnd w:id="35"/>
      <w:r w:rsidRPr="00183C8A">
        <w:rPr>
          <w:rFonts w:ascii="Times New Roman" w:eastAsia="Times New Roman" w:hAnsi="Times New Roman" w:cs="Times New Roman"/>
          <w:color w:val="000000"/>
        </w:rPr>
        <w:t>решения о предоставлении или отказе в предоставлении муниципальной услуги</w:t>
      </w:r>
      <w:r w:rsidRPr="00183C8A">
        <w:rPr>
          <w:rFonts w:ascii="Times New Roman" w:eastAsia="Times New Roman" w:hAnsi="Times New Roman" w:cs="Times New Roman"/>
        </w:rPr>
        <w:t xml:space="preserve">. </w:t>
      </w:r>
    </w:p>
    <w:p w:rsidR="00183C8A" w:rsidRPr="00183C8A" w:rsidRDefault="00183C8A" w:rsidP="00183C8A">
      <w:pPr>
        <w:widowControl w:val="0"/>
        <w:tabs>
          <w:tab w:val="left" w:pos="889"/>
        </w:tabs>
        <w:spacing w:after="0" w:line="240" w:lineRule="auto"/>
        <w:ind w:firstLine="567"/>
        <w:jc w:val="both"/>
        <w:rPr>
          <w:rFonts w:ascii="Times New Roman" w:eastAsia="Times New Roman" w:hAnsi="Times New Roman" w:cs="Times New Roman"/>
        </w:rPr>
      </w:pPr>
      <w:r w:rsidRPr="00183C8A">
        <w:rPr>
          <w:rFonts w:ascii="Times New Roman" w:eastAsia="Times New Roman" w:hAnsi="Times New Roman" w:cs="Times New Roman"/>
        </w:rPr>
        <w:t xml:space="preserve">3.6.2. В случае если заявитель указал в заявлении способ получения результата предоставления муниципальной услуги: получить в Отделе или почтовым отправлением по адресу, указанному в заявлении, - административная процедура по направлению результата предоставления муниципальной услуги в уполномоченную организацию не проводится. Должностное лицо Отдела, ответственное за выдачу (направление) документов, приступает к выполнению административной процедуры «Выдача (направление) заявителю результата предоставления муниципальной услуги Отделом», предусмотренной </w:t>
      </w:r>
      <w:hyperlink w:anchor="P381" w:history="1">
        <w:r w:rsidRPr="00183C8A">
          <w:rPr>
            <w:rFonts w:ascii="Times New Roman" w:eastAsia="Times New Roman" w:hAnsi="Times New Roman" w:cs="Times New Roman"/>
          </w:rPr>
          <w:t>пунктом 3.7.1</w:t>
        </w:r>
      </w:hyperlink>
      <w:r w:rsidRPr="00183C8A">
        <w:rPr>
          <w:rFonts w:ascii="Times New Roman" w:eastAsia="Times New Roman" w:hAnsi="Times New Roman" w:cs="Times New Roman"/>
        </w:rPr>
        <w:t xml:space="preserve"> Административного регламента.</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В случае если заявитель указал в заявлении способ получения результата предоставления муниципальной услуги: получить в уполномоченной организации, - должностное лицо Отдела, ответственное за направление результата предоставления муниципальной услуги в уполномоченную организацию, направляет ответ в уполномоченную организацию.</w:t>
      </w:r>
      <w:bookmarkStart w:id="36" w:name="P370"/>
      <w:bookmarkEnd w:id="36"/>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3.6.3. Направление результата предоставления муниципальной услуги осуществляется на бумажных носителях с листом сопровождения, в котором указывается: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наименование уполномоченной организации;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перечень и количество направляемых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Ф.И.О. заявителя;</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наименование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результат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Направление документов фиксируется должностным лицом Отдела.</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3.6.4.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367" w:history="1">
        <w:r w:rsidRPr="00183C8A">
          <w:rPr>
            <w:rFonts w:ascii="Times New Roman" w:eastAsia="Times New Roman" w:hAnsi="Times New Roman" w:cs="Times New Roman"/>
            <w:lang w:eastAsia="ru-RU"/>
          </w:rPr>
          <w:t>пункте 3.6.2</w:t>
        </w:r>
      </w:hyperlink>
      <w:r w:rsidRPr="00183C8A">
        <w:rPr>
          <w:rFonts w:ascii="Times New Roman" w:eastAsia="Times New Roman" w:hAnsi="Times New Roman" w:cs="Times New Roman"/>
          <w:lang w:eastAsia="ru-RU"/>
        </w:rPr>
        <w:t xml:space="preserve"> Административного регламента, направленные в уполномоченную организацию.</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3.6.5. Максимальный срок административной процедуры составляет 1 рабочий день.</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u w:val="single"/>
          <w:lang w:eastAsia="ru-RU"/>
        </w:rPr>
      </w:pPr>
      <w:r w:rsidRPr="00183C8A">
        <w:rPr>
          <w:rFonts w:ascii="Times New Roman" w:eastAsia="Times New Roman" w:hAnsi="Times New Roman" w:cs="Times New Roman"/>
          <w:u w:val="single"/>
          <w:lang w:eastAsia="ru-RU"/>
        </w:rPr>
        <w:t>3.7. Выдача заявителю результата предоставления муниципальной услуги.</w:t>
      </w:r>
      <w:bookmarkStart w:id="37" w:name="P381"/>
      <w:bookmarkEnd w:id="37"/>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3.7.1. Выдача (направление) заявителю результата предоставления муниципальной услуги Отделом.</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3.7.2. Основанием для начала административной процедуры по выдаче (направлению) заявителю результата предоставления муниципальной услуги Отделом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Отделе или почтовым отправлением по адресу, указанному в заявлении.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3.7.3. Должностное лицо Отдела,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3.7.4. Результатом административной процедуры по выдаче (направлению) заявителю результата предоставления муниципальной услуги Отделом является выдача (направление) заявителю результата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3.7.5. Максимальный срок административной процедуры - 1 рабочий день.</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3.8. Выдача заявителю результата предоставления муниципальной услуги уполномоченной организацией.</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3.8.1.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результата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3.8.2. 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Отдела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3.8.3. Должностное лицо уполномоченной организации, ответственное за выдачу результата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lastRenderedPageBreak/>
        <w:t>- устанавливает личность заявителя, в том числе проверяет документ, удостоверяющий личность;</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выясняет у заявителя номер, указанный в расписке в получении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находит документы по предоставлению муниципальной услуги (по номеру, указанному в расписке), а также документы, подлежащие выдаче;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делает запись в расписке или АИС МФЦ о выдаче документов;</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выдает результат предоставления муниципальной услуги заявителю в одном подлинном экземпляре.</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3.8.4. Результатом административной процедуры по выдаче заявителю результата предоставления муниципальной услуги уполномоченной организацией является получение заявителем документов, являющихся результатом предоставления муниципальной услуги через уполномоченную организацию.</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3.8.5. Максимальный срок административной процедуры - 1 рабочий день.</w:t>
      </w:r>
    </w:p>
    <w:p w:rsidR="00183C8A" w:rsidRPr="00183C8A" w:rsidRDefault="00183C8A" w:rsidP="00183C8A">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Раздел 4. ФОРМЫ КОНТРОЛЯ ЗА ИСПОЛНЕНИЕМАДМИНИСТРАТИВНОГО РЕГЛАМЕНТА</w:t>
      </w:r>
    </w:p>
    <w:p w:rsidR="00183C8A" w:rsidRPr="00183C8A" w:rsidRDefault="00183C8A" w:rsidP="00183C8A">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Новомичуринского городского поселения, руководителем уполномоченной организации.</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Текущий контроль осуществляется путем проведения заместителем Главы администрации Новомичуринского городского поселения, руководителем уполномоченной организации проверок соблюдения и исполнения должностными лицами Отдела, уполномоченной организации положений Административного регламента, иных нормативных правовых актов.</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Периодичность осуществления текущего контроля устанавливается заместителем Главы администрации Новомичуринского городского поселения, руководителем уполномоченной организации. </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4.2. Порядок и периодичность осуществления плановых и внеплановых проверок полноты и качества предоставления муниципальной услуги</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Проверки могут быть плановыми (осуществляться на основании годовых планов работы администрации Новомичуринского городского поселения)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bookmarkStart w:id="38" w:name="Par284"/>
      <w:bookmarkStart w:id="39" w:name="Par319"/>
      <w:bookmarkEnd w:id="38"/>
      <w:bookmarkEnd w:id="39"/>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ind w:firstLine="540"/>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83C8A" w:rsidRPr="00183C8A" w:rsidRDefault="00183C8A" w:rsidP="00183C8A">
      <w:pPr>
        <w:widowControl w:val="0"/>
        <w:autoSpaceDE w:val="0"/>
        <w:autoSpaceDN w:val="0"/>
        <w:spacing w:after="0" w:line="240" w:lineRule="auto"/>
        <w:jc w:val="center"/>
        <w:outlineLvl w:val="1"/>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ind w:firstLine="709"/>
        <w:jc w:val="both"/>
        <w:outlineLvl w:val="0"/>
        <w:rPr>
          <w:rFonts w:ascii="Times New Roman" w:eastAsia="Calibri" w:hAnsi="Times New Roman" w:cs="Times New Roman"/>
          <w:bCs/>
          <w:color w:val="000000"/>
          <w:lang w:bidi="ru-RU"/>
        </w:rPr>
      </w:pPr>
      <w:r w:rsidRPr="00183C8A">
        <w:rPr>
          <w:rFonts w:ascii="Times New Roman" w:eastAsia="Arial Unicode MS" w:hAnsi="Times New Roman" w:cs="Times New Roman"/>
          <w:color w:val="000000"/>
          <w:lang w:eastAsia="ru-RU" w:bidi="ru-RU"/>
        </w:rPr>
        <w:lastRenderedPageBreak/>
        <w:t xml:space="preserve">5.1. </w:t>
      </w:r>
      <w:r w:rsidRPr="00183C8A">
        <w:rPr>
          <w:rFonts w:ascii="Times New Roman" w:eastAsia="Calibri" w:hAnsi="Times New Roman" w:cs="Times New Roman"/>
          <w:bCs/>
          <w:color w:val="000000"/>
          <w:lang w:bidi="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u w:val="single"/>
          <w:lang w:bidi="ru-RU"/>
        </w:rPr>
      </w:pPr>
      <w:r w:rsidRPr="00183C8A">
        <w:rPr>
          <w:rFonts w:ascii="Times New Roman" w:eastAsia="Calibri" w:hAnsi="Times New Roman" w:cs="Times New Roman"/>
          <w:color w:val="000000"/>
          <w:u w:val="single"/>
          <w:lang w:bidi="ru-RU"/>
        </w:rPr>
        <w:t>Заявитель может обратиться с жалобой в том числе в следующих случаях:</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 xml:space="preserve">1) нарушение срока регистрации запроса о предоставлении муниципальной услуги, запроса, указанного в </w:t>
      </w:r>
      <w:hyperlink r:id="rId18" w:history="1">
        <w:r w:rsidRPr="00183C8A">
          <w:rPr>
            <w:rFonts w:ascii="Times New Roman" w:eastAsia="Calibri" w:hAnsi="Times New Roman" w:cs="Times New Roman"/>
            <w:color w:val="000000"/>
            <w:lang w:bidi="ru-RU"/>
          </w:rPr>
          <w:t>статье 15.1</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83C8A">
          <w:rPr>
            <w:rFonts w:ascii="Times New Roman" w:eastAsia="Calibri" w:hAnsi="Times New Roman" w:cs="Times New Roman"/>
            <w:color w:val="000000"/>
            <w:lang w:bidi="ru-RU"/>
          </w:rPr>
          <w:t>частью 1.3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83C8A">
          <w:rPr>
            <w:rFonts w:ascii="Times New Roman" w:eastAsia="Calibri" w:hAnsi="Times New Roman" w:cs="Times New Roman"/>
            <w:color w:val="000000"/>
            <w:lang w:bidi="ru-RU"/>
          </w:rPr>
          <w:t>частью 1.3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183C8A">
          <w:rPr>
            <w:rFonts w:ascii="Times New Roman" w:eastAsia="Calibri" w:hAnsi="Times New Roman" w:cs="Times New Roman"/>
            <w:color w:val="000000"/>
            <w:lang w:bidi="ru-RU"/>
          </w:rPr>
          <w:t>частью 1.3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8) нарушение срока или порядка выдачи документов по результатам предоставления муниципальной услуги;</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183C8A">
          <w:rPr>
            <w:rFonts w:ascii="Times New Roman" w:eastAsia="Calibri" w:hAnsi="Times New Roman" w:cs="Times New Roman"/>
            <w:color w:val="000000"/>
            <w:lang w:bidi="ru-RU"/>
          </w:rPr>
          <w:t>частью 1.3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183C8A">
          <w:rPr>
            <w:rFonts w:ascii="Times New Roman" w:eastAsia="Calibri" w:hAnsi="Times New Roman" w:cs="Times New Roman"/>
            <w:color w:val="000000"/>
            <w:lang w:bidi="ru-RU"/>
          </w:rPr>
          <w:t>пунктом 4 части 1 статьи 7</w:t>
        </w:r>
      </w:hyperlink>
      <w:r w:rsidRPr="00183C8A">
        <w:rPr>
          <w:rFonts w:ascii="Times New Roman" w:eastAsia="Calibri" w:hAnsi="Times New Roman" w:cs="Times New Roman"/>
          <w:color w:val="000000"/>
          <w:lang w:bidi="ru-RU"/>
        </w:rPr>
        <w:t xml:space="preserve"> Федераль</w:t>
      </w:r>
      <w:r w:rsidRPr="00183C8A">
        <w:rPr>
          <w:rFonts w:ascii="Times New Roman" w:eastAsia="Calibri" w:hAnsi="Times New Roman" w:cs="Times New Roman"/>
          <w:color w:val="000000"/>
          <w:lang w:bidi="ru-RU"/>
        </w:rPr>
        <w:lastRenderedPageBreak/>
        <w:t xml:space="preserve">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183C8A">
          <w:rPr>
            <w:rFonts w:ascii="Times New Roman" w:eastAsia="Calibri" w:hAnsi="Times New Roman" w:cs="Times New Roman"/>
            <w:color w:val="000000"/>
            <w:lang w:bidi="ru-RU"/>
          </w:rPr>
          <w:t>частью 1.3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 5.2. Общие требования к порядку подачи и рассмотрения жалобы</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bookmarkStart w:id="40" w:name="Par300"/>
      <w:bookmarkEnd w:id="40"/>
      <w:r w:rsidRPr="00183C8A">
        <w:rPr>
          <w:rFonts w:ascii="Times New Roman" w:eastAsia="Arial Unicode MS" w:hAnsi="Times New Roman" w:cs="Times New Roman"/>
          <w:color w:val="000000"/>
          <w:lang w:eastAsia="ru-RU" w:bidi="ru-RU"/>
        </w:rPr>
        <w:t xml:space="preserve">5.2.1. </w:t>
      </w:r>
      <w:r w:rsidRPr="00183C8A">
        <w:rPr>
          <w:rFonts w:ascii="Times New Roman" w:eastAsia="Calibri" w:hAnsi="Times New Roman" w:cs="Times New Roman"/>
          <w:color w:val="000000"/>
          <w:lang w:bidi="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xml:space="preserve">. Жалобы на решения и действия (бездействие) руководителя органа, предоставляющего муниципальную услугу, подаются на имя Главы администрации Новомичуринского городского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подаются руководителям этих организаций.</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Arial Unicode MS" w:hAnsi="Times New Roman" w:cs="Times New Roman"/>
          <w:color w:val="000000"/>
          <w:lang w:eastAsia="ru-RU" w:bidi="ru-RU"/>
        </w:rPr>
        <w:t xml:space="preserve"> 5.2.2. </w:t>
      </w:r>
      <w:r w:rsidRPr="00183C8A">
        <w:rPr>
          <w:rFonts w:ascii="Times New Roman" w:eastAsia="Calibri" w:hAnsi="Times New Roman" w:cs="Times New Roman"/>
          <w:color w:val="000000"/>
          <w:lang w:bidi="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Arial Unicode MS" w:hAnsi="Times New Roman" w:cs="Times New Roman"/>
          <w:color w:val="000000"/>
          <w:lang w:eastAsia="ru-RU" w:bidi="ru-RU"/>
        </w:rPr>
        <w:t xml:space="preserve">5.2.3. </w:t>
      </w:r>
      <w:r w:rsidRPr="00183C8A">
        <w:rPr>
          <w:rFonts w:ascii="Times New Roman" w:eastAsia="Calibri" w:hAnsi="Times New Roman" w:cs="Times New Roman"/>
          <w:color w:val="000000"/>
          <w:lang w:bidi="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Arial Unicode MS" w:hAnsi="Times New Roman" w:cs="Times New Roman"/>
          <w:color w:val="000000"/>
          <w:lang w:eastAsia="ru-RU" w:bidi="ru-RU"/>
        </w:rPr>
        <w:t xml:space="preserve">5.2.4. </w:t>
      </w:r>
      <w:r w:rsidRPr="00183C8A">
        <w:rPr>
          <w:rFonts w:ascii="Times New Roman" w:eastAsia="Calibri" w:hAnsi="Times New Roman" w:cs="Times New Roman"/>
          <w:color w:val="000000"/>
          <w:lang w:bidi="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 5.2.5. Жалоба должна содержать:</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Arial Unicode MS" w:hAnsi="Times New Roman" w:cs="Times New Roman"/>
          <w:color w:val="000000"/>
          <w:lang w:eastAsia="ru-RU" w:bidi="ru-RU"/>
        </w:rPr>
        <w:t xml:space="preserve">1) </w:t>
      </w:r>
      <w:r w:rsidRPr="00183C8A">
        <w:rPr>
          <w:rFonts w:ascii="Times New Roman" w:eastAsia="Calibri" w:hAnsi="Times New Roman" w:cs="Times New Roman"/>
          <w:color w:val="000000"/>
          <w:lang w:bidi="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их руководителей и (или) работников, решения и действия (бездействие) которых обжалуются;</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Arial Unicode MS" w:hAnsi="Times New Roman" w:cs="Times New Roman"/>
          <w:color w:val="000000"/>
          <w:lang w:eastAsia="ru-RU" w:bidi="ru-RU"/>
        </w:rPr>
        <w:lastRenderedPageBreak/>
        <w:t xml:space="preserve">3) </w:t>
      </w:r>
      <w:r w:rsidRPr="00183C8A">
        <w:rPr>
          <w:rFonts w:ascii="Times New Roman" w:eastAsia="Calibri" w:hAnsi="Times New Roman" w:cs="Times New Roman"/>
          <w:color w:val="000000"/>
          <w:lang w:bidi="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их работников;</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Arial Unicode MS" w:hAnsi="Times New Roman" w:cs="Times New Roman"/>
          <w:color w:val="000000"/>
          <w:lang w:eastAsia="ru-RU" w:bidi="ru-RU"/>
        </w:rPr>
        <w:t xml:space="preserve">4) </w:t>
      </w:r>
      <w:r w:rsidRPr="00183C8A">
        <w:rPr>
          <w:rFonts w:ascii="Times New Roman" w:eastAsia="Calibri" w:hAnsi="Times New Roman" w:cs="Times New Roman"/>
          <w:color w:val="000000"/>
          <w:lang w:bidi="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их работников. Заявителем могут быть представлены документы (при наличии), подтверждающие доводы заявителя, либо их копии.</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Arial Unicode MS" w:hAnsi="Times New Roman" w:cs="Times New Roman"/>
          <w:color w:val="000000"/>
          <w:lang w:eastAsia="ru-RU" w:bidi="ru-RU"/>
        </w:rPr>
        <w:t xml:space="preserve">5.2.6. </w:t>
      </w:r>
      <w:r w:rsidRPr="00183C8A">
        <w:rPr>
          <w:rFonts w:ascii="Times New Roman" w:eastAsia="Calibri" w:hAnsi="Times New Roman" w:cs="Times New Roman"/>
          <w:color w:val="000000"/>
          <w:lang w:bidi="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 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3C8A" w:rsidRPr="00183C8A" w:rsidRDefault="00183C8A" w:rsidP="00183C8A">
      <w:pPr>
        <w:widowControl w:val="0"/>
        <w:autoSpaceDE w:val="0"/>
        <w:autoSpaceDN w:val="0"/>
        <w:adjustRightInd w:val="0"/>
        <w:spacing w:after="0" w:line="240" w:lineRule="auto"/>
        <w:ind w:firstLine="426"/>
        <w:jc w:val="both"/>
        <w:rPr>
          <w:rFonts w:ascii="Times New Roman" w:eastAsia="Arial Unicode MS" w:hAnsi="Times New Roman" w:cs="Times New Roman"/>
          <w:color w:val="000000"/>
          <w:lang w:eastAsia="ru-RU" w:bidi="ru-RU"/>
        </w:rPr>
      </w:pPr>
      <w:bookmarkStart w:id="41" w:name="Par309"/>
      <w:bookmarkEnd w:id="41"/>
      <w:r w:rsidRPr="00183C8A">
        <w:rPr>
          <w:rFonts w:ascii="Times New Roman" w:eastAsia="Arial Unicode MS" w:hAnsi="Times New Roman" w:cs="Times New Roman"/>
          <w:color w:val="000000"/>
          <w:lang w:eastAsia="ru-RU" w:bidi="ru-RU"/>
        </w:rPr>
        <w:t xml:space="preserve">5.2.7. </w:t>
      </w:r>
      <w:r w:rsidRPr="00183C8A">
        <w:rPr>
          <w:rFonts w:ascii="Times New Roman" w:eastAsia="Calibri" w:hAnsi="Times New Roman" w:cs="Times New Roman"/>
          <w:color w:val="000000"/>
          <w:lang w:bidi="ru-RU"/>
        </w:rPr>
        <w:t>По результатам рассмотрения жалобы принимается одно из следующих решений</w:t>
      </w:r>
      <w:r w:rsidRPr="00183C8A">
        <w:rPr>
          <w:rFonts w:ascii="Times New Roman" w:eastAsia="Arial Unicode MS" w:hAnsi="Times New Roman" w:cs="Times New Roman"/>
          <w:color w:val="000000"/>
          <w:lang w:eastAsia="ru-RU" w:bidi="ru-RU"/>
        </w:rPr>
        <w:t>:</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Arial Unicode MS" w:hAnsi="Times New Roman" w:cs="Times New Roman"/>
          <w:color w:val="000000"/>
          <w:lang w:eastAsia="ru-RU" w:bidi="ru-RU"/>
        </w:rPr>
        <w:t xml:space="preserve">1) </w:t>
      </w:r>
      <w:r w:rsidRPr="00183C8A">
        <w:rPr>
          <w:rFonts w:ascii="Times New Roman" w:eastAsia="Calibri" w:hAnsi="Times New Roman" w:cs="Times New Roman"/>
          <w:color w:val="000000"/>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2) </w:t>
      </w:r>
      <w:r w:rsidRPr="00183C8A">
        <w:rPr>
          <w:rFonts w:ascii="Times New Roman" w:eastAsia="Calibri" w:hAnsi="Times New Roman" w:cs="Times New Roman"/>
          <w:color w:val="000000"/>
          <w:lang w:bidi="ru-RU"/>
        </w:rPr>
        <w:t>в удовлетворении жалобы отказывается</w:t>
      </w:r>
      <w:r w:rsidRPr="00183C8A">
        <w:rPr>
          <w:rFonts w:ascii="Times New Roman" w:eastAsia="Arial Unicode MS" w:hAnsi="Times New Roman" w:cs="Times New Roman"/>
          <w:color w:val="000000"/>
          <w:lang w:eastAsia="ru-RU" w:bidi="ru-RU"/>
        </w:rPr>
        <w:t>.</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5.2.8. Не позднее дня, следующего за днем принятия решения, указанного в </w:t>
      </w:r>
      <w:hyperlink w:anchor="Par309" w:history="1">
        <w:r w:rsidRPr="00183C8A">
          <w:rPr>
            <w:rFonts w:ascii="Times New Roman" w:eastAsia="Arial Unicode MS" w:hAnsi="Times New Roman" w:cs="Times New Roman"/>
            <w:color w:val="000000"/>
            <w:lang w:eastAsia="ru-RU" w:bidi="ru-RU"/>
          </w:rPr>
          <w:t>подпункте 5.2.</w:t>
        </w:r>
      </w:hyperlink>
      <w:r w:rsidRPr="00183C8A">
        <w:rPr>
          <w:rFonts w:ascii="Times New Roman" w:eastAsia="Arial Unicode MS" w:hAnsi="Times New Roman" w:cs="Times New Roman"/>
          <w:color w:val="000000"/>
          <w:lang w:eastAsia="ru-RU" w:bidi="ru-RU"/>
        </w:rPr>
        <w:t>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Arial Unicode MS" w:hAnsi="Times New Roman" w:cs="Times New Roman"/>
          <w:color w:val="000000"/>
          <w:lang w:eastAsia="ru-RU" w:bidi="ru-RU"/>
        </w:rPr>
        <w:t>5.2.9.</w:t>
      </w:r>
      <w:r w:rsidRPr="00183C8A">
        <w:rPr>
          <w:rFonts w:ascii="Times New Roman" w:eastAsia="Calibri" w:hAnsi="Times New Roman" w:cs="Times New Roman"/>
          <w:color w:val="000000"/>
          <w:lang w:bidi="ru-RU"/>
        </w:rPr>
        <w:t xml:space="preserve"> В случае признания жалобы подлежащей удовлетворению в ответе заявителю, указанном в </w:t>
      </w:r>
      <w:hyperlink w:anchor="Par309" w:history="1">
        <w:r w:rsidRPr="00183C8A">
          <w:rPr>
            <w:rFonts w:ascii="Times New Roman" w:eastAsia="Arial Unicode MS" w:hAnsi="Times New Roman" w:cs="Times New Roman"/>
            <w:color w:val="000000"/>
            <w:lang w:eastAsia="ru-RU" w:bidi="ru-RU"/>
          </w:rPr>
          <w:t>подпункте 5.2.</w:t>
        </w:r>
      </w:hyperlink>
      <w:r w:rsidRPr="00183C8A">
        <w:rPr>
          <w:rFonts w:ascii="Times New Roman" w:eastAsia="Arial Unicode MS" w:hAnsi="Times New Roman" w:cs="Times New Roman"/>
          <w:color w:val="000000"/>
          <w:lang w:eastAsia="ru-RU" w:bidi="ru-RU"/>
        </w:rPr>
        <w:t>8 Административного регламента</w:t>
      </w:r>
      <w:r w:rsidRPr="00183C8A">
        <w:rPr>
          <w:rFonts w:ascii="Times New Roman" w:eastAsia="Calibri" w:hAnsi="Times New Roman" w:cs="Times New Roman"/>
          <w:color w:val="000000"/>
          <w:lang w:bidi="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183C8A">
          <w:rPr>
            <w:rFonts w:ascii="Times New Roman" w:eastAsia="Calibri" w:hAnsi="Times New Roman" w:cs="Times New Roman"/>
            <w:color w:val="000000"/>
            <w:lang w:bidi="ru-RU"/>
          </w:rPr>
          <w:t>частью 1.1 статьи 16</w:t>
        </w:r>
      </w:hyperlink>
      <w:r w:rsidRPr="00183C8A">
        <w:rPr>
          <w:rFonts w:ascii="Times New Roman" w:eastAsia="Calibri" w:hAnsi="Times New Roman" w:cs="Times New Roman"/>
          <w:color w:val="000000"/>
          <w:lang w:bidi="ru-RU"/>
        </w:rPr>
        <w:t xml:space="preserve">Федерального закона </w:t>
      </w:r>
      <w:r w:rsidRPr="00183C8A">
        <w:rPr>
          <w:rFonts w:ascii="Times New Roman" w:eastAsia="Calibri" w:hAnsi="Times New Roman" w:cs="Times New Roman"/>
          <w:bCs/>
          <w:color w:val="000000"/>
          <w:lang w:bidi="ru-RU"/>
        </w:rPr>
        <w:t>№ 210-ФЗ</w:t>
      </w:r>
      <w:r w:rsidRPr="00183C8A">
        <w:rPr>
          <w:rFonts w:ascii="Times New Roman" w:eastAsia="Calibri" w:hAnsi="Times New Roman" w:cs="Times New Roman"/>
          <w:color w:val="000000"/>
          <w:lang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3C8A" w:rsidRPr="00183C8A" w:rsidRDefault="00183C8A" w:rsidP="00183C8A">
      <w:pPr>
        <w:widowControl w:val="0"/>
        <w:autoSpaceDE w:val="0"/>
        <w:autoSpaceDN w:val="0"/>
        <w:adjustRightInd w:val="0"/>
        <w:spacing w:after="0" w:line="240" w:lineRule="auto"/>
        <w:ind w:firstLine="567"/>
        <w:jc w:val="both"/>
        <w:rPr>
          <w:rFonts w:ascii="Times New Roman" w:eastAsia="Calibri" w:hAnsi="Times New Roman" w:cs="Times New Roman"/>
          <w:color w:val="000000"/>
          <w:lang w:bidi="ru-RU"/>
        </w:rPr>
      </w:pPr>
      <w:r w:rsidRPr="00183C8A">
        <w:rPr>
          <w:rFonts w:ascii="Times New Roman" w:eastAsia="Calibri" w:hAnsi="Times New Roman" w:cs="Times New Roman"/>
          <w:color w:val="000000"/>
          <w:lang w:bidi="ru-RU"/>
        </w:rPr>
        <w:t xml:space="preserve">5.2.10. В случае признания жалобы не подлежащей удовлетворению в ответе заявителю, указанном в </w:t>
      </w:r>
      <w:hyperlink w:anchor="Par309" w:history="1">
        <w:r w:rsidRPr="00183C8A">
          <w:rPr>
            <w:rFonts w:ascii="Times New Roman" w:eastAsia="Arial Unicode MS" w:hAnsi="Times New Roman" w:cs="Times New Roman"/>
            <w:color w:val="000000"/>
            <w:lang w:eastAsia="ru-RU" w:bidi="ru-RU"/>
          </w:rPr>
          <w:t>подпункте 5.2.</w:t>
        </w:r>
      </w:hyperlink>
      <w:r w:rsidRPr="00183C8A">
        <w:rPr>
          <w:rFonts w:ascii="Times New Roman" w:eastAsia="Arial Unicode MS" w:hAnsi="Times New Roman" w:cs="Times New Roman"/>
          <w:color w:val="000000"/>
          <w:lang w:eastAsia="ru-RU" w:bidi="ru-RU"/>
        </w:rPr>
        <w:t>8 Административного регламента</w:t>
      </w:r>
      <w:r w:rsidRPr="00183C8A">
        <w:rPr>
          <w:rFonts w:ascii="Times New Roman" w:eastAsia="Calibri" w:hAnsi="Times New Roman" w:cs="Times New Roman"/>
          <w:color w:val="000000"/>
          <w:lang w:bidi="ru-RU"/>
        </w:rPr>
        <w:t>, даются аргументированные разъяснения о причинах принятого решения, а также информация о порядке обжалования принятого решения.</w:t>
      </w:r>
    </w:p>
    <w:p w:rsidR="00183C8A" w:rsidRPr="00183C8A" w:rsidRDefault="00183C8A" w:rsidP="00183C8A">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rPr>
      </w:pPr>
      <w:r w:rsidRPr="00183C8A">
        <w:rPr>
          <w:rFonts w:ascii="Times New Roman" w:eastAsia="Calibri" w:hAnsi="Times New Roman" w:cs="Times New Roman"/>
          <w:color w:val="000000"/>
          <w:lang w:bidi="ru-RU"/>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0" w:history="1">
        <w:r w:rsidRPr="00183C8A">
          <w:rPr>
            <w:rFonts w:ascii="Times New Roman" w:eastAsia="Arial Unicode MS" w:hAnsi="Times New Roman" w:cs="Times New Roman"/>
            <w:color w:val="000000"/>
            <w:lang w:eastAsia="ru-RU" w:bidi="ru-RU"/>
          </w:rPr>
          <w:t>пунктом 5.2.1</w:t>
        </w:r>
      </w:hyperlink>
      <w:r w:rsidRPr="00183C8A">
        <w:rPr>
          <w:rFonts w:ascii="Times New Roman" w:eastAsia="Arial Unicode MS" w:hAnsi="Times New Roman" w:cs="Times New Roman"/>
          <w:color w:val="000000"/>
          <w:lang w:eastAsia="ru-RU" w:bidi="ru-RU"/>
        </w:rPr>
        <w:t xml:space="preserve"> Административного регламента</w:t>
      </w:r>
      <w:r w:rsidRPr="00183C8A">
        <w:rPr>
          <w:rFonts w:ascii="Times New Roman" w:eastAsia="Calibri" w:hAnsi="Times New Roman" w:cs="Times New Roman"/>
          <w:color w:val="000000"/>
          <w:lang w:bidi="ru-RU"/>
        </w:rPr>
        <w:t>, незамедлительно направляют имеющиеся материалы в органы прокуратуры.</w:t>
      </w:r>
    </w:p>
    <w:p w:rsidR="00183C8A" w:rsidRPr="00183C8A" w:rsidRDefault="00183C8A" w:rsidP="00183C8A">
      <w:pPr>
        <w:keepNext/>
        <w:keepLines/>
        <w:widowControl w:val="0"/>
        <w:spacing w:after="0" w:line="240" w:lineRule="auto"/>
        <w:ind w:left="3544" w:right="340"/>
        <w:jc w:val="both"/>
        <w:outlineLvl w:val="3"/>
        <w:rPr>
          <w:rFonts w:ascii="Times New Roman" w:eastAsia="Times New Roman" w:hAnsi="Times New Roman" w:cs="Times New Roman"/>
          <w:bCs/>
          <w:color w:val="000000"/>
        </w:rPr>
      </w:pPr>
    </w:p>
    <w:p w:rsidR="00183C8A" w:rsidRPr="00183C8A" w:rsidRDefault="00183C8A" w:rsidP="00183C8A">
      <w:pPr>
        <w:keepNext/>
        <w:keepLines/>
        <w:widowControl w:val="0"/>
        <w:spacing w:after="0" w:line="240" w:lineRule="auto"/>
        <w:ind w:left="3544" w:right="340"/>
        <w:jc w:val="both"/>
        <w:outlineLvl w:val="3"/>
        <w:rPr>
          <w:rFonts w:ascii="Times New Roman" w:eastAsia="Times New Roman" w:hAnsi="Times New Roman" w:cs="Times New Roman"/>
          <w:bCs/>
          <w:color w:val="000000"/>
        </w:rPr>
      </w:pPr>
    </w:p>
    <w:p w:rsidR="00183C8A" w:rsidRPr="00183C8A" w:rsidRDefault="00183C8A" w:rsidP="00183C8A">
      <w:pPr>
        <w:keepNext/>
        <w:keepLines/>
        <w:widowControl w:val="0"/>
        <w:spacing w:after="0" w:line="240" w:lineRule="auto"/>
        <w:ind w:left="3544" w:right="340"/>
        <w:jc w:val="both"/>
        <w:outlineLvl w:val="3"/>
        <w:rPr>
          <w:rFonts w:ascii="Times New Roman" w:eastAsia="Times New Roman" w:hAnsi="Times New Roman" w:cs="Times New Roman"/>
          <w:bCs/>
        </w:rPr>
      </w:pPr>
      <w:r w:rsidRPr="00183C8A">
        <w:rPr>
          <w:rFonts w:ascii="Times New Roman" w:eastAsia="Times New Roman" w:hAnsi="Times New Roman" w:cs="Times New Roman"/>
          <w:bCs/>
          <w:color w:val="000000"/>
        </w:rPr>
        <w:t xml:space="preserve">      Приложение № </w:t>
      </w:r>
      <w:r w:rsidRPr="00183C8A">
        <w:rPr>
          <w:rFonts w:ascii="Times New Roman" w:eastAsia="Times New Roman" w:hAnsi="Times New Roman" w:cs="Times New Roman"/>
          <w:bCs/>
          <w:iCs/>
          <w:color w:val="000000"/>
        </w:rPr>
        <w:t>1</w:t>
      </w:r>
      <w:r w:rsidRPr="00183C8A">
        <w:rPr>
          <w:rFonts w:ascii="Times New Roman" w:eastAsia="Times New Roman" w:hAnsi="Times New Roman" w:cs="Times New Roman"/>
          <w:bCs/>
          <w:color w:val="000000"/>
        </w:rPr>
        <w:t>к Административному регламенту</w:t>
      </w:r>
      <w:bookmarkEnd w:id="33"/>
      <w:bookmarkEnd w:id="34"/>
    </w:p>
    <w:p w:rsidR="00183C8A" w:rsidRPr="00183C8A" w:rsidRDefault="00183C8A" w:rsidP="00183C8A">
      <w:pPr>
        <w:widowControl w:val="0"/>
        <w:spacing w:after="0" w:line="240" w:lineRule="auto"/>
        <w:ind w:left="3969" w:right="280"/>
        <w:jc w:val="both"/>
        <w:rPr>
          <w:rFonts w:ascii="Times New Roman" w:eastAsia="Times New Roman" w:hAnsi="Times New Roman" w:cs="Times New Roman"/>
          <w:color w:val="000000"/>
        </w:rPr>
      </w:pPr>
    </w:p>
    <w:p w:rsidR="00183C8A" w:rsidRPr="00183C8A" w:rsidRDefault="00183C8A" w:rsidP="00183C8A">
      <w:pPr>
        <w:widowControl w:val="0"/>
        <w:spacing w:after="0" w:line="240" w:lineRule="auto"/>
        <w:ind w:left="3969" w:right="280"/>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Главе администрации Новомичуринского городского поселения</w:t>
      </w:r>
    </w:p>
    <w:p w:rsidR="00183C8A" w:rsidRPr="00183C8A" w:rsidRDefault="00183C8A" w:rsidP="00183C8A">
      <w:pPr>
        <w:widowControl w:val="0"/>
        <w:spacing w:after="0" w:line="240" w:lineRule="auto"/>
        <w:ind w:right="280" w:firstLine="3969"/>
        <w:jc w:val="both"/>
        <w:rPr>
          <w:rFonts w:ascii="Times New Roman" w:eastAsia="Times New Roman" w:hAnsi="Times New Roman" w:cs="Times New Roman"/>
        </w:rPr>
      </w:pPr>
      <w:r w:rsidRPr="00183C8A">
        <w:rPr>
          <w:rFonts w:ascii="Times New Roman" w:eastAsia="Times New Roman" w:hAnsi="Times New Roman" w:cs="Times New Roman"/>
          <w:color w:val="000000"/>
        </w:rPr>
        <w:t>____________________________________________</w:t>
      </w:r>
    </w:p>
    <w:p w:rsidR="00183C8A" w:rsidRPr="00183C8A" w:rsidRDefault="00183C8A" w:rsidP="00183C8A">
      <w:pPr>
        <w:widowControl w:val="0"/>
        <w:spacing w:after="0" w:line="240" w:lineRule="auto"/>
        <w:ind w:firstLine="3969"/>
        <w:jc w:val="center"/>
        <w:rPr>
          <w:rFonts w:ascii="Times New Roman" w:eastAsia="Times New Roman" w:hAnsi="Times New Roman" w:cs="Times New Roman"/>
        </w:rPr>
      </w:pPr>
      <w:r w:rsidRPr="00183C8A">
        <w:rPr>
          <w:rFonts w:ascii="Times New Roman" w:eastAsia="Times New Roman" w:hAnsi="Times New Roman" w:cs="Times New Roman"/>
          <w:color w:val="000000"/>
        </w:rPr>
        <w:t>(Ф.И.О.)</w:t>
      </w:r>
    </w:p>
    <w:p w:rsidR="00183C8A" w:rsidRPr="00183C8A" w:rsidRDefault="00183C8A" w:rsidP="00183C8A">
      <w:pPr>
        <w:widowControl w:val="0"/>
        <w:tabs>
          <w:tab w:val="left" w:leader="underscore" w:pos="3970"/>
        </w:tabs>
        <w:spacing w:after="0" w:line="220" w:lineRule="auto"/>
        <w:ind w:right="280" w:firstLine="3969"/>
        <w:jc w:val="both"/>
        <w:rPr>
          <w:rFonts w:ascii="Times New Roman" w:eastAsia="Times New Roman" w:hAnsi="Times New Roman" w:cs="Times New Roman"/>
        </w:rPr>
      </w:pPr>
      <w:r w:rsidRPr="00183C8A">
        <w:rPr>
          <w:rFonts w:ascii="Times New Roman" w:eastAsia="Times New Roman" w:hAnsi="Times New Roman" w:cs="Times New Roman"/>
          <w:color w:val="000000"/>
        </w:rPr>
        <w:t>от__________________________________________</w:t>
      </w:r>
    </w:p>
    <w:p w:rsidR="00183C8A" w:rsidRPr="00183C8A" w:rsidRDefault="00183C8A" w:rsidP="00183C8A">
      <w:pPr>
        <w:widowControl w:val="0"/>
        <w:spacing w:after="0" w:line="240" w:lineRule="auto"/>
        <w:ind w:left="3969"/>
        <w:jc w:val="center"/>
        <w:rPr>
          <w:rFonts w:ascii="Times New Roman" w:eastAsia="Times New Roman" w:hAnsi="Times New Roman" w:cs="Times New Roman"/>
        </w:rPr>
      </w:pPr>
      <w:r w:rsidRPr="00183C8A">
        <w:rPr>
          <w:rFonts w:ascii="Times New Roman" w:eastAsia="Times New Roman" w:hAnsi="Times New Roman" w:cs="Times New Roman"/>
          <w:color w:val="000000"/>
        </w:rPr>
        <w:t>(Ф.И.О. гражданина)</w:t>
      </w:r>
    </w:p>
    <w:p w:rsidR="00183C8A" w:rsidRPr="00183C8A" w:rsidRDefault="00183C8A" w:rsidP="00183C8A">
      <w:pPr>
        <w:widowControl w:val="0"/>
        <w:spacing w:after="0" w:line="240" w:lineRule="auto"/>
        <w:ind w:left="3969"/>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адрес заявителя:</w:t>
      </w:r>
    </w:p>
    <w:p w:rsidR="00183C8A" w:rsidRPr="00183C8A" w:rsidRDefault="00183C8A" w:rsidP="00183C8A">
      <w:pPr>
        <w:widowControl w:val="0"/>
        <w:spacing w:after="0" w:line="240" w:lineRule="auto"/>
        <w:ind w:firstLine="3969"/>
        <w:rPr>
          <w:rFonts w:ascii="Times New Roman" w:eastAsia="Times New Roman" w:hAnsi="Times New Roman" w:cs="Times New Roman"/>
        </w:rPr>
      </w:pPr>
      <w:r w:rsidRPr="00183C8A">
        <w:rPr>
          <w:rFonts w:ascii="Times New Roman" w:eastAsia="Arial Unicode MS" w:hAnsi="Times New Roman" w:cs="Times New Roman"/>
          <w:color w:val="000000"/>
          <w:lang w:eastAsia="ru-RU" w:bidi="ru-RU"/>
        </w:rPr>
        <w:t>____________________________________________</w:t>
      </w:r>
    </w:p>
    <w:p w:rsidR="00183C8A" w:rsidRPr="00183C8A" w:rsidRDefault="00183C8A" w:rsidP="00183C8A">
      <w:pPr>
        <w:widowControl w:val="0"/>
        <w:spacing w:after="0" w:line="240" w:lineRule="auto"/>
        <w:ind w:left="3969"/>
        <w:jc w:val="both"/>
        <w:rPr>
          <w:rFonts w:ascii="Times New Roman" w:eastAsia="Times New Roman" w:hAnsi="Times New Roman" w:cs="Times New Roman"/>
        </w:rPr>
      </w:pPr>
      <w:r w:rsidRPr="00183C8A">
        <w:rPr>
          <w:rFonts w:ascii="Times New Roman" w:eastAsia="Times New Roman" w:hAnsi="Times New Roman" w:cs="Times New Roman"/>
          <w:color w:val="000000"/>
        </w:rPr>
        <w:t>____________________________________________</w:t>
      </w:r>
    </w:p>
    <w:p w:rsidR="00183C8A" w:rsidRPr="00183C8A" w:rsidRDefault="00183C8A" w:rsidP="00183C8A">
      <w:pPr>
        <w:widowControl w:val="0"/>
        <w:tabs>
          <w:tab w:val="left" w:leader="underscore" w:pos="3970"/>
          <w:tab w:val="left" w:leader="underscore" w:pos="6402"/>
        </w:tabs>
        <w:spacing w:after="0" w:line="240" w:lineRule="auto"/>
        <w:ind w:left="3969"/>
        <w:jc w:val="both"/>
        <w:rPr>
          <w:rFonts w:ascii="Times New Roman" w:eastAsia="Times New Roman" w:hAnsi="Times New Roman" w:cs="Times New Roman"/>
        </w:rPr>
      </w:pPr>
      <w:r w:rsidRPr="00183C8A">
        <w:rPr>
          <w:rFonts w:ascii="Times New Roman" w:eastAsia="Times New Roman" w:hAnsi="Times New Roman" w:cs="Times New Roman"/>
          <w:color w:val="000000"/>
        </w:rPr>
        <w:t>паспорт серия</w:t>
      </w:r>
      <w:r w:rsidRPr="00183C8A">
        <w:rPr>
          <w:rFonts w:ascii="Times New Roman" w:eastAsia="Times New Roman" w:hAnsi="Times New Roman" w:cs="Times New Roman"/>
          <w:color w:val="000000"/>
        </w:rPr>
        <w:tab/>
        <w:t>номер</w:t>
      </w:r>
      <w:r w:rsidRPr="00183C8A">
        <w:rPr>
          <w:rFonts w:ascii="Times New Roman" w:eastAsia="Times New Roman" w:hAnsi="Times New Roman" w:cs="Times New Roman"/>
          <w:color w:val="000000"/>
        </w:rPr>
        <w:tab/>
        <w:t>__________________</w:t>
      </w:r>
    </w:p>
    <w:p w:rsidR="00183C8A" w:rsidRPr="00183C8A" w:rsidRDefault="00183C8A" w:rsidP="00183C8A">
      <w:pPr>
        <w:widowControl w:val="0"/>
        <w:tabs>
          <w:tab w:val="left" w:leader="underscore" w:pos="6402"/>
        </w:tabs>
        <w:spacing w:after="0" w:line="240" w:lineRule="auto"/>
        <w:ind w:left="3969"/>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выдан_______________________________________</w:t>
      </w:r>
    </w:p>
    <w:p w:rsidR="00183C8A" w:rsidRPr="00183C8A" w:rsidRDefault="00183C8A" w:rsidP="00183C8A">
      <w:pPr>
        <w:widowControl w:val="0"/>
        <w:tabs>
          <w:tab w:val="left" w:leader="underscore" w:pos="6402"/>
        </w:tabs>
        <w:spacing w:after="0" w:line="240" w:lineRule="auto"/>
        <w:ind w:left="3969"/>
        <w:jc w:val="both"/>
        <w:rPr>
          <w:rFonts w:ascii="Times New Roman" w:eastAsia="Times New Roman" w:hAnsi="Times New Roman" w:cs="Times New Roman"/>
        </w:rPr>
      </w:pPr>
      <w:r w:rsidRPr="00183C8A">
        <w:rPr>
          <w:rFonts w:ascii="Times New Roman" w:eastAsia="Times New Roman" w:hAnsi="Times New Roman" w:cs="Times New Roman"/>
          <w:color w:val="000000"/>
        </w:rPr>
        <w:t>____________________________________________</w:t>
      </w:r>
    </w:p>
    <w:p w:rsidR="00183C8A" w:rsidRPr="00183C8A" w:rsidRDefault="00183C8A" w:rsidP="00183C8A">
      <w:pPr>
        <w:widowControl w:val="0"/>
        <w:tabs>
          <w:tab w:val="left" w:leader="underscore" w:pos="6402"/>
        </w:tabs>
        <w:spacing w:after="0" w:line="240" w:lineRule="auto"/>
        <w:ind w:left="3969"/>
        <w:jc w:val="both"/>
        <w:rPr>
          <w:rFonts w:ascii="Times New Roman" w:eastAsia="Times New Roman" w:hAnsi="Times New Roman" w:cs="Times New Roman"/>
        </w:rPr>
      </w:pPr>
      <w:r w:rsidRPr="00183C8A">
        <w:rPr>
          <w:rFonts w:ascii="Times New Roman" w:eastAsia="Times New Roman" w:hAnsi="Times New Roman" w:cs="Times New Roman"/>
          <w:color w:val="000000"/>
        </w:rPr>
        <w:t>дата выдачи__________________________________</w:t>
      </w:r>
    </w:p>
    <w:p w:rsidR="00183C8A" w:rsidRPr="00183C8A" w:rsidRDefault="00183C8A" w:rsidP="00183C8A">
      <w:pPr>
        <w:widowControl w:val="0"/>
        <w:spacing w:after="0" w:line="240" w:lineRule="auto"/>
        <w:ind w:firstLine="3969"/>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lastRenderedPageBreak/>
        <w:t>реквизиты доверенности________________________</w:t>
      </w:r>
    </w:p>
    <w:p w:rsidR="00183C8A" w:rsidRPr="00183C8A" w:rsidRDefault="00183C8A" w:rsidP="00183C8A">
      <w:pPr>
        <w:widowControl w:val="0"/>
        <w:spacing w:after="0" w:line="240" w:lineRule="auto"/>
        <w:ind w:firstLine="3969"/>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_____________________________________________</w:t>
      </w:r>
    </w:p>
    <w:p w:rsidR="00183C8A" w:rsidRPr="00183C8A" w:rsidRDefault="00183C8A" w:rsidP="00183C8A">
      <w:pPr>
        <w:widowControl w:val="0"/>
        <w:spacing w:after="0" w:line="240" w:lineRule="auto"/>
        <w:ind w:firstLine="3969"/>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_____________________________________________</w:t>
      </w:r>
    </w:p>
    <w:p w:rsidR="00183C8A" w:rsidRPr="00183C8A" w:rsidRDefault="00183C8A" w:rsidP="00183C8A">
      <w:pPr>
        <w:widowControl w:val="0"/>
        <w:spacing w:after="0" w:line="240" w:lineRule="auto"/>
        <w:ind w:firstLine="3969"/>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_____________________________________________</w:t>
      </w:r>
    </w:p>
    <w:p w:rsidR="00183C8A" w:rsidRPr="00183C8A" w:rsidRDefault="00183C8A" w:rsidP="00183C8A">
      <w:pPr>
        <w:widowControl w:val="0"/>
        <w:spacing w:after="0" w:line="240" w:lineRule="auto"/>
        <w:ind w:firstLine="3969"/>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контактный телефон___________________________</w:t>
      </w:r>
    </w:p>
    <w:p w:rsidR="00183C8A" w:rsidRPr="00183C8A" w:rsidRDefault="00183C8A" w:rsidP="00183C8A">
      <w:pPr>
        <w:keepNext/>
        <w:keepLines/>
        <w:widowControl w:val="0"/>
        <w:spacing w:after="160" w:line="240" w:lineRule="auto"/>
        <w:jc w:val="center"/>
        <w:outlineLvl w:val="3"/>
        <w:rPr>
          <w:rFonts w:ascii="Times New Roman" w:eastAsia="Times New Roman" w:hAnsi="Times New Roman" w:cs="Times New Roman"/>
          <w:b/>
          <w:bCs/>
          <w:color w:val="000000"/>
        </w:rPr>
      </w:pPr>
      <w:bookmarkStart w:id="42" w:name="bookmark53"/>
      <w:bookmarkStart w:id="43" w:name="bookmark52"/>
    </w:p>
    <w:p w:rsidR="00183C8A" w:rsidRPr="00183C8A" w:rsidRDefault="00183C8A" w:rsidP="00183C8A">
      <w:pPr>
        <w:keepNext/>
        <w:keepLines/>
        <w:widowControl w:val="0"/>
        <w:spacing w:after="160" w:line="240" w:lineRule="auto"/>
        <w:jc w:val="center"/>
        <w:outlineLvl w:val="3"/>
        <w:rPr>
          <w:rFonts w:ascii="Times New Roman" w:eastAsia="Times New Roman" w:hAnsi="Times New Roman" w:cs="Times New Roman"/>
          <w:b/>
          <w:bCs/>
        </w:rPr>
      </w:pPr>
      <w:r w:rsidRPr="00183C8A">
        <w:rPr>
          <w:rFonts w:ascii="Times New Roman" w:eastAsia="Times New Roman" w:hAnsi="Times New Roman" w:cs="Times New Roman"/>
          <w:b/>
          <w:bCs/>
          <w:color w:val="000000"/>
        </w:rPr>
        <w:t>ЗАЯВЛЕНИЕ</w:t>
      </w:r>
      <w:bookmarkEnd w:id="42"/>
      <w:bookmarkEnd w:id="43"/>
    </w:p>
    <w:p w:rsidR="00183C8A" w:rsidRPr="00183C8A" w:rsidRDefault="00183C8A" w:rsidP="00183C8A">
      <w:pPr>
        <w:widowControl w:val="0"/>
        <w:spacing w:after="0" w:line="240" w:lineRule="auto"/>
        <w:ind w:firstLine="380"/>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Прошу предоставить письменных разъяснение применения нормативных правовых актов Новомичуринского городского поселения о местных налогах и сборах</w:t>
      </w:r>
    </w:p>
    <w:p w:rsidR="00183C8A" w:rsidRPr="00183C8A" w:rsidRDefault="00183C8A" w:rsidP="00183C8A">
      <w:pPr>
        <w:widowControl w:val="0"/>
        <w:spacing w:after="0" w:line="240" w:lineRule="auto"/>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________________________________________________________________________________</w:t>
      </w:r>
    </w:p>
    <w:p w:rsidR="00183C8A" w:rsidRPr="00183C8A" w:rsidRDefault="00183C8A" w:rsidP="00183C8A">
      <w:pPr>
        <w:widowControl w:val="0"/>
        <w:spacing w:after="0" w:line="240" w:lineRule="auto"/>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________________________________________________________________________________</w:t>
      </w:r>
    </w:p>
    <w:p w:rsidR="00183C8A" w:rsidRPr="00183C8A" w:rsidRDefault="00183C8A" w:rsidP="00183C8A">
      <w:pPr>
        <w:widowControl w:val="0"/>
        <w:spacing w:after="0" w:line="240" w:lineRule="auto"/>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________________________________________________________________________________</w:t>
      </w:r>
    </w:p>
    <w:p w:rsidR="00183C8A" w:rsidRPr="00183C8A" w:rsidRDefault="00183C8A" w:rsidP="00183C8A">
      <w:pPr>
        <w:widowControl w:val="0"/>
        <w:spacing w:after="0" w:line="240" w:lineRule="auto"/>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________________________________________________________________________________</w:t>
      </w:r>
    </w:p>
    <w:p w:rsidR="00183C8A" w:rsidRPr="00183C8A" w:rsidRDefault="00183C8A" w:rsidP="00183C8A">
      <w:pPr>
        <w:widowControl w:val="0"/>
        <w:spacing w:after="0" w:line="240" w:lineRule="auto"/>
        <w:ind w:firstLine="420"/>
        <w:jc w:val="both"/>
        <w:rPr>
          <w:rFonts w:ascii="Times New Roman" w:eastAsia="Times New Roman" w:hAnsi="Times New Roman" w:cs="Times New Roman"/>
        </w:rPr>
      </w:pPr>
      <w:r w:rsidRPr="00183C8A">
        <w:rPr>
          <w:rFonts w:ascii="Times New Roman" w:eastAsia="Times New Roman" w:hAnsi="Times New Roman" w:cs="Times New Roman"/>
          <w:color w:val="000000"/>
        </w:rPr>
        <w:t>Настоящим заявлением даю согласие на обработку персональных данных в соответствии с Федеральным законом от 27.07.2006 № 152-ФЗ «О персональных данных»</w:t>
      </w:r>
    </w:p>
    <w:p w:rsidR="00183C8A" w:rsidRPr="00183C8A" w:rsidRDefault="00183C8A" w:rsidP="00183C8A">
      <w:pPr>
        <w:widowControl w:val="0"/>
        <w:spacing w:after="0" w:line="240" w:lineRule="auto"/>
        <w:ind w:firstLine="420"/>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Список прилагаемых документов (документы перечисляются, и указывается количество листов в них).</w:t>
      </w:r>
    </w:p>
    <w:p w:rsidR="00183C8A" w:rsidRPr="00183C8A" w:rsidRDefault="00183C8A" w:rsidP="00183C8A">
      <w:pPr>
        <w:widowControl w:val="0"/>
        <w:spacing w:after="0" w:line="240" w:lineRule="auto"/>
        <w:ind w:firstLine="420"/>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1) ____________________________________________</w:t>
      </w:r>
    </w:p>
    <w:p w:rsidR="00183C8A" w:rsidRPr="00183C8A" w:rsidRDefault="00183C8A" w:rsidP="00183C8A">
      <w:pPr>
        <w:widowControl w:val="0"/>
        <w:spacing w:after="0" w:line="240" w:lineRule="auto"/>
        <w:ind w:firstLine="420"/>
        <w:jc w:val="both"/>
        <w:rPr>
          <w:rFonts w:ascii="Times New Roman" w:eastAsia="Times New Roman" w:hAnsi="Times New Roman" w:cs="Times New Roman"/>
          <w:color w:val="000000"/>
        </w:rPr>
      </w:pPr>
      <w:r w:rsidRPr="00183C8A">
        <w:rPr>
          <w:rFonts w:ascii="Times New Roman" w:eastAsia="Times New Roman" w:hAnsi="Times New Roman" w:cs="Times New Roman"/>
          <w:color w:val="000000"/>
        </w:rPr>
        <w:t>2) ____________________________________________</w:t>
      </w:r>
    </w:p>
    <w:p w:rsidR="00183C8A" w:rsidRPr="00183C8A" w:rsidRDefault="00183C8A" w:rsidP="00183C8A">
      <w:pPr>
        <w:widowControl w:val="0"/>
        <w:spacing w:after="0" w:line="240" w:lineRule="auto"/>
        <w:ind w:firstLine="420"/>
        <w:jc w:val="both"/>
        <w:rPr>
          <w:rFonts w:ascii="Times New Roman" w:eastAsia="Times New Roman" w:hAnsi="Times New Roman" w:cs="Times New Roman"/>
        </w:rPr>
      </w:pPr>
      <w:r w:rsidRPr="00183C8A">
        <w:rPr>
          <w:rFonts w:ascii="Times New Roman" w:eastAsia="Times New Roman" w:hAnsi="Times New Roman" w:cs="Times New Roman"/>
          <w:color w:val="000000"/>
        </w:rPr>
        <w:t>3) ____________________________________________</w:t>
      </w:r>
    </w:p>
    <w:p w:rsidR="00183C8A" w:rsidRPr="00183C8A" w:rsidRDefault="00183C8A" w:rsidP="00183C8A">
      <w:pPr>
        <w:widowControl w:val="0"/>
        <w:tabs>
          <w:tab w:val="left" w:leader="underscore" w:pos="2393"/>
        </w:tabs>
        <w:spacing w:after="0" w:line="240" w:lineRule="auto"/>
        <w:ind w:firstLine="400"/>
        <w:jc w:val="both"/>
        <w:rPr>
          <w:rFonts w:ascii="Times New Roman" w:eastAsia="Times New Roman" w:hAnsi="Times New Roman" w:cs="Times New Roman"/>
        </w:rPr>
      </w:pPr>
      <w:proofErr w:type="gramStart"/>
      <w:r w:rsidRPr="00183C8A">
        <w:rPr>
          <w:rFonts w:ascii="Times New Roman" w:eastAsia="Times New Roman" w:hAnsi="Times New Roman" w:cs="Times New Roman"/>
        </w:rPr>
        <w:t>Результаты  рассмотрения</w:t>
      </w:r>
      <w:proofErr w:type="gramEnd"/>
      <w:r w:rsidRPr="00183C8A">
        <w:rPr>
          <w:rFonts w:ascii="Times New Roman" w:eastAsia="Times New Roman" w:hAnsi="Times New Roman" w:cs="Times New Roman"/>
        </w:rPr>
        <w:t xml:space="preserve"> заявления (отметить один вариант)</w:t>
      </w:r>
    </w:p>
    <w:p w:rsidR="00183C8A" w:rsidRPr="00183C8A" w:rsidRDefault="00183C8A" w:rsidP="00183C8A">
      <w:pPr>
        <w:widowControl w:val="0"/>
        <w:tabs>
          <w:tab w:val="left" w:leader="underscore" w:pos="2393"/>
        </w:tabs>
        <w:spacing w:after="0" w:line="240" w:lineRule="auto"/>
        <w:ind w:firstLine="400"/>
        <w:jc w:val="both"/>
        <w:rPr>
          <w:rFonts w:ascii="Times New Roman" w:eastAsia="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50"/>
      </w:tblGrid>
      <w:tr w:rsidR="00183C8A" w:rsidRPr="00183C8A" w:rsidTr="00B20DB6">
        <w:tc>
          <w:tcPr>
            <w:tcW w:w="279" w:type="dxa"/>
            <w:tcBorders>
              <w:top w:val="single" w:sz="4" w:space="0" w:color="auto"/>
              <w:left w:val="single" w:sz="4" w:space="0" w:color="auto"/>
              <w:bottom w:val="single" w:sz="4" w:space="0" w:color="auto"/>
              <w:right w:val="single" w:sz="4" w:space="0" w:color="auto"/>
            </w:tcBorders>
          </w:tcPr>
          <w:p w:rsidR="00183C8A" w:rsidRPr="00183C8A" w:rsidRDefault="00183C8A" w:rsidP="00183C8A">
            <w:pPr>
              <w:widowControl w:val="0"/>
              <w:tabs>
                <w:tab w:val="left" w:leader="underscore" w:pos="2393"/>
              </w:tabs>
              <w:jc w:val="both"/>
              <w:rPr>
                <w:b/>
              </w:rPr>
            </w:pPr>
          </w:p>
        </w:tc>
        <w:tc>
          <w:tcPr>
            <w:tcW w:w="9350" w:type="dxa"/>
            <w:tcBorders>
              <w:left w:val="single" w:sz="4" w:space="0" w:color="auto"/>
            </w:tcBorders>
          </w:tcPr>
          <w:p w:rsidR="00183C8A" w:rsidRPr="00183C8A" w:rsidRDefault="00183C8A" w:rsidP="00183C8A">
            <w:pPr>
              <w:widowControl w:val="0"/>
              <w:tabs>
                <w:tab w:val="left" w:leader="underscore" w:pos="2393"/>
              </w:tabs>
              <w:jc w:val="both"/>
              <w:rPr>
                <w:b/>
              </w:rPr>
            </w:pPr>
            <w:r w:rsidRPr="00183C8A">
              <w:t>получено лично;</w:t>
            </w:r>
          </w:p>
        </w:tc>
      </w:tr>
    </w:tbl>
    <w:p w:rsidR="00183C8A" w:rsidRPr="00183C8A" w:rsidRDefault="00183C8A" w:rsidP="00183C8A">
      <w:pPr>
        <w:widowControl w:val="0"/>
        <w:tabs>
          <w:tab w:val="left" w:leader="underscore" w:pos="2393"/>
        </w:tabs>
        <w:spacing w:after="0" w:line="240" w:lineRule="auto"/>
        <w:ind w:firstLine="400"/>
        <w:jc w:val="both"/>
        <w:rPr>
          <w:rFonts w:ascii="Times New Roman" w:eastAsia="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50"/>
      </w:tblGrid>
      <w:tr w:rsidR="00183C8A" w:rsidRPr="00183C8A" w:rsidTr="00B20DB6">
        <w:tc>
          <w:tcPr>
            <w:tcW w:w="279" w:type="dxa"/>
            <w:tcBorders>
              <w:top w:val="single" w:sz="4" w:space="0" w:color="auto"/>
              <w:left w:val="single" w:sz="4" w:space="0" w:color="auto"/>
              <w:bottom w:val="single" w:sz="4" w:space="0" w:color="auto"/>
              <w:right w:val="single" w:sz="4" w:space="0" w:color="auto"/>
            </w:tcBorders>
          </w:tcPr>
          <w:p w:rsidR="00183C8A" w:rsidRPr="00183C8A" w:rsidRDefault="00183C8A" w:rsidP="00183C8A">
            <w:pPr>
              <w:widowControl w:val="0"/>
              <w:tabs>
                <w:tab w:val="left" w:leader="underscore" w:pos="2393"/>
              </w:tabs>
              <w:jc w:val="both"/>
              <w:rPr>
                <w:b/>
              </w:rPr>
            </w:pPr>
          </w:p>
        </w:tc>
        <w:tc>
          <w:tcPr>
            <w:tcW w:w="9350" w:type="dxa"/>
            <w:tcBorders>
              <w:left w:val="single" w:sz="4" w:space="0" w:color="auto"/>
            </w:tcBorders>
          </w:tcPr>
          <w:p w:rsidR="00183C8A" w:rsidRPr="00183C8A" w:rsidRDefault="00183C8A" w:rsidP="00183C8A">
            <w:pPr>
              <w:widowControl w:val="0"/>
              <w:jc w:val="both"/>
              <w:rPr>
                <w:b/>
              </w:rPr>
            </w:pPr>
            <w:r w:rsidRPr="00183C8A">
              <w:t xml:space="preserve">прошу направить по почтовому </w:t>
            </w:r>
            <w:proofErr w:type="gramStart"/>
            <w:r w:rsidRPr="00183C8A">
              <w:t>адресу:_</w:t>
            </w:r>
            <w:proofErr w:type="gramEnd"/>
            <w:r w:rsidRPr="00183C8A">
              <w:t>_______________________________________;</w:t>
            </w:r>
          </w:p>
        </w:tc>
      </w:tr>
    </w:tbl>
    <w:p w:rsidR="00183C8A" w:rsidRPr="00183C8A" w:rsidRDefault="00183C8A" w:rsidP="00183C8A">
      <w:pPr>
        <w:widowControl w:val="0"/>
        <w:tabs>
          <w:tab w:val="left" w:leader="underscore" w:pos="2393"/>
        </w:tabs>
        <w:spacing w:after="0" w:line="240" w:lineRule="auto"/>
        <w:ind w:firstLine="400"/>
        <w:jc w:val="both"/>
        <w:rPr>
          <w:rFonts w:ascii="Times New Roman" w:eastAsia="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50"/>
      </w:tblGrid>
      <w:tr w:rsidR="00183C8A" w:rsidRPr="00183C8A" w:rsidTr="00B20DB6">
        <w:tc>
          <w:tcPr>
            <w:tcW w:w="279" w:type="dxa"/>
            <w:tcBorders>
              <w:top w:val="single" w:sz="4" w:space="0" w:color="auto"/>
              <w:left w:val="single" w:sz="4" w:space="0" w:color="auto"/>
              <w:bottom w:val="single" w:sz="4" w:space="0" w:color="auto"/>
              <w:right w:val="single" w:sz="4" w:space="0" w:color="auto"/>
            </w:tcBorders>
          </w:tcPr>
          <w:p w:rsidR="00183C8A" w:rsidRPr="00183C8A" w:rsidRDefault="00183C8A" w:rsidP="00183C8A">
            <w:pPr>
              <w:widowControl w:val="0"/>
              <w:tabs>
                <w:tab w:val="left" w:leader="underscore" w:pos="2393"/>
              </w:tabs>
              <w:jc w:val="both"/>
              <w:rPr>
                <w:b/>
              </w:rPr>
            </w:pPr>
          </w:p>
        </w:tc>
        <w:tc>
          <w:tcPr>
            <w:tcW w:w="9350" w:type="dxa"/>
            <w:tcBorders>
              <w:left w:val="single" w:sz="4" w:space="0" w:color="auto"/>
            </w:tcBorders>
          </w:tcPr>
          <w:p w:rsidR="00183C8A" w:rsidRPr="00183C8A" w:rsidRDefault="00183C8A" w:rsidP="00183C8A">
            <w:pPr>
              <w:widowControl w:val="0"/>
              <w:tabs>
                <w:tab w:val="left" w:leader="underscore" w:pos="2393"/>
              </w:tabs>
              <w:jc w:val="both"/>
              <w:rPr>
                <w:b/>
              </w:rPr>
            </w:pPr>
            <w:r w:rsidRPr="00183C8A">
              <w:t xml:space="preserve">прошу направить по электронному </w:t>
            </w:r>
            <w:proofErr w:type="gramStart"/>
            <w:r w:rsidRPr="00183C8A">
              <w:t>адресу:_</w:t>
            </w:r>
            <w:proofErr w:type="gramEnd"/>
            <w:r w:rsidRPr="00183C8A">
              <w:t>_____________________________________;</w:t>
            </w:r>
          </w:p>
        </w:tc>
      </w:tr>
    </w:tbl>
    <w:p w:rsidR="00183C8A" w:rsidRPr="00183C8A" w:rsidRDefault="00183C8A" w:rsidP="00183C8A">
      <w:pPr>
        <w:widowControl w:val="0"/>
        <w:tabs>
          <w:tab w:val="left" w:leader="underscore" w:pos="2393"/>
        </w:tabs>
        <w:spacing w:after="0" w:line="240" w:lineRule="auto"/>
        <w:ind w:firstLine="400"/>
        <w:jc w:val="both"/>
        <w:rPr>
          <w:rFonts w:ascii="Times New Roman" w:eastAsia="Times New Roman" w:hAnsi="Times New Roman" w:cs="Times New Roman"/>
          <w:b/>
        </w:rPr>
      </w:pPr>
    </w:p>
    <w:p w:rsidR="00183C8A" w:rsidRPr="00183C8A" w:rsidRDefault="00183C8A" w:rsidP="00183C8A">
      <w:pPr>
        <w:widowControl w:val="0"/>
        <w:tabs>
          <w:tab w:val="left" w:leader="underscore" w:pos="2393"/>
        </w:tabs>
        <w:spacing w:after="0" w:line="240" w:lineRule="auto"/>
        <w:ind w:firstLine="400"/>
        <w:jc w:val="both"/>
        <w:rPr>
          <w:rFonts w:ascii="Times New Roman" w:eastAsia="Times New Roman" w:hAnsi="Times New Roman" w:cs="Times New Roman"/>
          <w:b/>
        </w:rPr>
      </w:pPr>
    </w:p>
    <w:p w:rsidR="00183C8A" w:rsidRPr="00183C8A" w:rsidRDefault="00183C8A" w:rsidP="00183C8A">
      <w:pPr>
        <w:widowControl w:val="0"/>
        <w:spacing w:after="0" w:line="240" w:lineRule="auto"/>
        <w:ind w:firstLine="420"/>
        <w:jc w:val="both"/>
        <w:rPr>
          <w:rFonts w:ascii="Times New Roman" w:eastAsia="Times New Roman" w:hAnsi="Times New Roman" w:cs="Times New Roman"/>
        </w:rPr>
      </w:pPr>
      <w:r w:rsidRPr="00183C8A">
        <w:rPr>
          <w:rFonts w:ascii="Times New Roman" w:eastAsia="Times New Roman" w:hAnsi="Times New Roman" w:cs="Times New Roman"/>
          <w:color w:val="000000"/>
        </w:rPr>
        <w:t xml:space="preserve">Согласен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соответствии со </w:t>
      </w:r>
      <w:r w:rsidRPr="00183C8A">
        <w:rPr>
          <w:rFonts w:ascii="Times New Roman" w:eastAsia="Times New Roman" w:hAnsi="Times New Roman" w:cs="Times New Roman"/>
        </w:rPr>
        <w:t xml:space="preserve">ст. 9 </w:t>
      </w:r>
      <w:r w:rsidRPr="00183C8A">
        <w:rPr>
          <w:rFonts w:ascii="Times New Roman" w:eastAsia="Times New Roman" w:hAnsi="Times New Roman" w:cs="Times New Roman"/>
          <w:color w:val="000000"/>
        </w:rPr>
        <w:t>Федерального закона от 27.07.2006 № 152-ФЗ "О персональных данных", с целью получения муниципальной услуги, указанной в настоящем заявлении.</w:t>
      </w:r>
    </w:p>
    <w:p w:rsidR="00183C8A" w:rsidRDefault="00183C8A" w:rsidP="00183C8A">
      <w:pPr>
        <w:widowControl w:val="0"/>
        <w:spacing w:after="648" w:line="1" w:lineRule="exact"/>
        <w:jc w:val="both"/>
        <w:rPr>
          <w:rFonts w:ascii="Times New Roman" w:eastAsia="Arial Unicode MS" w:hAnsi="Times New Roman" w:cs="Times New Roman"/>
          <w:color w:val="000000"/>
          <w:lang w:eastAsia="ru-RU" w:bidi="ru-RU"/>
        </w:rPr>
      </w:pPr>
    </w:p>
    <w:p w:rsidR="00183C8A" w:rsidRDefault="00183C8A" w:rsidP="00183C8A">
      <w:pPr>
        <w:widowControl w:val="0"/>
        <w:tabs>
          <w:tab w:val="left" w:pos="180"/>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t>«__» __________2020                  ___________                             ______________</w:t>
      </w:r>
    </w:p>
    <w:p w:rsidR="00183C8A" w:rsidRDefault="00183C8A" w:rsidP="00183C8A">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дата)   </w:t>
      </w:r>
      <w:proofErr w:type="gramEnd"/>
      <w:r>
        <w:rPr>
          <w:rFonts w:ascii="Times New Roman" w:eastAsia="Times New Roman" w:hAnsi="Times New Roman" w:cs="Times New Roman"/>
          <w:lang w:eastAsia="ru-RU"/>
        </w:rPr>
        <w:t xml:space="preserve">                                 (подпись)                                 (расшифровка подписи)</w:t>
      </w:r>
    </w:p>
    <w:p w:rsidR="00183C8A" w:rsidRDefault="00183C8A" w:rsidP="00183C8A">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183C8A" w:rsidRDefault="00183C8A" w:rsidP="00183C8A">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183C8A" w:rsidRPr="00183C8A" w:rsidRDefault="00183C8A" w:rsidP="00183C8A">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Приложение №2</w:t>
      </w:r>
    </w:p>
    <w:p w:rsidR="00183C8A" w:rsidRPr="00183C8A" w:rsidRDefault="00183C8A" w:rsidP="00183C8A">
      <w:pPr>
        <w:widowControl w:val="0"/>
        <w:autoSpaceDE w:val="0"/>
        <w:autoSpaceDN w:val="0"/>
        <w:spacing w:after="0" w:line="240" w:lineRule="auto"/>
        <w:jc w:val="right"/>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к Административному регламенту</w:t>
      </w:r>
    </w:p>
    <w:p w:rsidR="00183C8A" w:rsidRPr="00183C8A" w:rsidRDefault="00183C8A" w:rsidP="00183C8A">
      <w:pPr>
        <w:widowControl w:val="0"/>
        <w:autoSpaceDE w:val="0"/>
        <w:autoSpaceDN w:val="0"/>
        <w:spacing w:after="0" w:line="240" w:lineRule="auto"/>
        <w:jc w:val="center"/>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bookmarkStart w:id="44" w:name="P459"/>
      <w:bookmarkEnd w:id="44"/>
      <w:r w:rsidRPr="00183C8A">
        <w:rPr>
          <w:rFonts w:ascii="Times New Roman" w:eastAsia="Arial Unicode MS" w:hAnsi="Times New Roman" w:cs="Times New Roman"/>
          <w:color w:val="000000"/>
          <w:lang w:eastAsia="ru-RU" w:bidi="ru-RU"/>
        </w:rPr>
        <w:t>ИНФОРМАЦИЯ</w:t>
      </w: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О МЕСТАХ НАХОЖДЕНИЯ И ГРАФИКЕ РАБОТЫ СТРУКТУРНЫХ</w:t>
      </w: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ПОДРАЗДЕЛЕНИЙ АДМИНИСТРАЦИИ НОВОМИЧУРИНСКОГО ГОРОДСКОГО ПОСЕЛЕНИЯ, А ТАКЖЕ О ДРУГИХ ОРГАНАХ И ОРГАНИЗАЦИЯХ, ОБРАЩЕНИЕ В КОТОРЫЕ НЕОБХОДИМО ДЛЯ ПРЕДОСТАВЛЕНИЯМУНИЦИПАЛЬНОЙ УСЛУГИ</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b/>
          <w:color w:val="000000"/>
          <w:lang w:eastAsia="ru-RU" w:bidi="ru-RU"/>
        </w:rPr>
      </w:pPr>
      <w:r w:rsidRPr="00183C8A">
        <w:rPr>
          <w:rFonts w:ascii="Times New Roman" w:eastAsia="Arial Unicode MS" w:hAnsi="Times New Roman" w:cs="Times New Roman"/>
          <w:b/>
          <w:color w:val="000000"/>
          <w:lang w:eastAsia="ru-RU" w:bidi="ru-RU"/>
        </w:rPr>
        <w:t>Администрация Новомичуринского городского поселения</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Адрес: 391160, г. Новомичуринск, д. 26Д.</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Контактный телефон: (49141) 2-22-06.</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Интернет-адрес: www.город-новомичуринск.рф</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b/>
          <w:color w:val="000000"/>
          <w:lang w:eastAsia="ru-RU" w:bidi="ru-RU"/>
        </w:rPr>
      </w:pP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b/>
          <w:color w:val="000000"/>
          <w:lang w:eastAsia="ru-RU" w:bidi="ru-RU"/>
        </w:rPr>
      </w:pPr>
      <w:r w:rsidRPr="00183C8A">
        <w:rPr>
          <w:rFonts w:ascii="Times New Roman" w:eastAsia="Arial Unicode MS" w:hAnsi="Times New Roman" w:cs="Times New Roman"/>
          <w:b/>
          <w:color w:val="000000"/>
          <w:lang w:eastAsia="ru-RU" w:bidi="ru-RU"/>
        </w:rPr>
        <w:t>Отдел бухгалтерского учета администрации Новомичуринского городского поселения</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Адрес: 391160, г. Новомичуринск, д. 26Д.</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Контактный телефон: (49141) 2-23-90.</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lastRenderedPageBreak/>
        <w:t>Режим работы:</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понедельник –четверг: с 8.00 до 17.15,</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пятница: с 8.00 до 16.00</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перерыв на обед: 12.00 - 13.00.</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суббота, воскресенье - выходные.</w:t>
      </w:r>
    </w:p>
    <w:p w:rsidR="00183C8A" w:rsidRPr="00183C8A" w:rsidRDefault="00183C8A" w:rsidP="00183C8A">
      <w:pPr>
        <w:widowControl w:val="0"/>
        <w:autoSpaceDE w:val="0"/>
        <w:autoSpaceDN w:val="0"/>
        <w:adjustRightInd w:val="0"/>
        <w:spacing w:after="0" w:line="240" w:lineRule="auto"/>
        <w:jc w:val="both"/>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b/>
          <w:color w:val="000000"/>
          <w:lang w:eastAsia="ru-RU" w:bidi="ru-RU"/>
        </w:rPr>
      </w:pPr>
      <w:bookmarkStart w:id="45" w:name="Par434"/>
      <w:bookmarkEnd w:id="45"/>
      <w:r w:rsidRPr="00183C8A">
        <w:rPr>
          <w:rFonts w:ascii="Times New Roman" w:eastAsia="Arial Unicode MS" w:hAnsi="Times New Roman" w:cs="Times New Roman"/>
          <w:b/>
          <w:color w:val="000000"/>
          <w:lang w:eastAsia="ru-RU" w:bidi="ru-RU"/>
        </w:rPr>
        <w:t>Территориальные отделы ГБУ РО «Многофункциональный центр предоставления государственных и муниципальных услуг Рязанской области»</w:t>
      </w:r>
    </w:p>
    <w:tbl>
      <w:tblPr>
        <w:tblStyle w:val="aa"/>
        <w:tblW w:w="9606" w:type="dxa"/>
        <w:tblLayout w:type="fixed"/>
        <w:tblLook w:val="04A0" w:firstRow="1" w:lastRow="0" w:firstColumn="1" w:lastColumn="0" w:noHBand="0" w:noVBand="1"/>
      </w:tblPr>
      <w:tblGrid>
        <w:gridCol w:w="531"/>
        <w:gridCol w:w="2271"/>
        <w:gridCol w:w="2342"/>
        <w:gridCol w:w="1201"/>
        <w:gridCol w:w="3261"/>
      </w:tblGrid>
      <w:tr w:rsidR="00183C8A" w:rsidRPr="00183C8A" w:rsidTr="00B20DB6">
        <w:tc>
          <w:tcPr>
            <w:tcW w:w="531" w:type="dxa"/>
          </w:tcPr>
          <w:p w:rsidR="00183C8A" w:rsidRPr="00183C8A" w:rsidRDefault="00183C8A" w:rsidP="00183C8A">
            <w:pPr>
              <w:widowControl w:val="0"/>
              <w:jc w:val="center"/>
              <w:rPr>
                <w:rFonts w:eastAsia="Arial Unicode MS"/>
                <w:b/>
                <w:color w:val="000000"/>
                <w:lang w:bidi="ru-RU"/>
              </w:rPr>
            </w:pPr>
            <w:r w:rsidRPr="00183C8A">
              <w:rPr>
                <w:rFonts w:eastAsia="Arial Unicode MS"/>
                <w:b/>
                <w:color w:val="000000"/>
                <w:lang w:bidi="ru-RU"/>
              </w:rPr>
              <w:t>№ п/п</w:t>
            </w:r>
          </w:p>
        </w:tc>
        <w:tc>
          <w:tcPr>
            <w:tcW w:w="2271" w:type="dxa"/>
          </w:tcPr>
          <w:p w:rsidR="00183C8A" w:rsidRPr="00183C8A" w:rsidRDefault="00183C8A" w:rsidP="00183C8A">
            <w:pPr>
              <w:widowControl w:val="0"/>
              <w:jc w:val="center"/>
              <w:rPr>
                <w:rFonts w:eastAsia="Arial Unicode MS"/>
                <w:b/>
                <w:color w:val="000000"/>
                <w:lang w:bidi="ru-RU"/>
              </w:rPr>
            </w:pPr>
            <w:r w:rsidRPr="00183C8A">
              <w:rPr>
                <w:rFonts w:eastAsia="Arial Unicode MS"/>
                <w:b/>
                <w:color w:val="000000"/>
                <w:lang w:bidi="ru-RU"/>
              </w:rPr>
              <w:t>Наименование территориального отдела</w:t>
            </w:r>
          </w:p>
        </w:tc>
        <w:tc>
          <w:tcPr>
            <w:tcW w:w="2342" w:type="dxa"/>
          </w:tcPr>
          <w:p w:rsidR="00183C8A" w:rsidRPr="00183C8A" w:rsidRDefault="00183C8A" w:rsidP="00183C8A">
            <w:pPr>
              <w:widowControl w:val="0"/>
              <w:jc w:val="center"/>
              <w:rPr>
                <w:rFonts w:eastAsia="Arial Unicode MS"/>
                <w:b/>
                <w:color w:val="000000"/>
                <w:lang w:bidi="ru-RU"/>
              </w:rPr>
            </w:pPr>
            <w:r w:rsidRPr="00183C8A">
              <w:rPr>
                <w:rFonts w:eastAsia="Arial Unicode MS"/>
                <w:b/>
                <w:color w:val="000000"/>
                <w:lang w:bidi="ru-RU"/>
              </w:rPr>
              <w:t>Место нахождения ТО</w:t>
            </w:r>
          </w:p>
        </w:tc>
        <w:tc>
          <w:tcPr>
            <w:tcW w:w="1201" w:type="dxa"/>
          </w:tcPr>
          <w:p w:rsidR="00183C8A" w:rsidRPr="00183C8A" w:rsidRDefault="00183C8A" w:rsidP="00183C8A">
            <w:pPr>
              <w:widowControl w:val="0"/>
              <w:jc w:val="center"/>
              <w:rPr>
                <w:rFonts w:eastAsia="Arial Unicode MS"/>
                <w:b/>
                <w:color w:val="000000"/>
                <w:lang w:bidi="ru-RU"/>
              </w:rPr>
            </w:pPr>
            <w:r w:rsidRPr="00183C8A">
              <w:rPr>
                <w:rFonts w:eastAsia="Arial Unicode MS"/>
                <w:b/>
                <w:color w:val="000000"/>
                <w:lang w:bidi="ru-RU"/>
              </w:rPr>
              <w:t>телефон</w:t>
            </w:r>
          </w:p>
        </w:tc>
        <w:tc>
          <w:tcPr>
            <w:tcW w:w="3261" w:type="dxa"/>
          </w:tcPr>
          <w:p w:rsidR="00183C8A" w:rsidRPr="00183C8A" w:rsidRDefault="00183C8A" w:rsidP="00183C8A">
            <w:pPr>
              <w:widowControl w:val="0"/>
              <w:jc w:val="center"/>
              <w:rPr>
                <w:rFonts w:eastAsia="Arial Unicode MS"/>
                <w:b/>
                <w:color w:val="000000"/>
                <w:lang w:bidi="ru-RU"/>
              </w:rPr>
            </w:pPr>
            <w:r w:rsidRPr="00183C8A">
              <w:rPr>
                <w:rFonts w:eastAsia="Arial Unicode MS"/>
                <w:b/>
                <w:color w:val="000000"/>
                <w:lang w:bidi="ru-RU"/>
              </w:rPr>
              <w:t>Время работы</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1</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Территориальный отдел по Пронскому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391140 Рязанская обл., </w:t>
            </w:r>
            <w:proofErr w:type="spellStart"/>
            <w:r w:rsidRPr="00183C8A">
              <w:rPr>
                <w:rFonts w:eastAsia="Arial Unicode MS"/>
                <w:color w:val="000000"/>
                <w:lang w:bidi="ru-RU"/>
              </w:rPr>
              <w:t>р.п</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Пронск</w:t>
            </w:r>
            <w:proofErr w:type="spellEnd"/>
            <w:r w:rsidRPr="00183C8A">
              <w:rPr>
                <w:rFonts w:eastAsia="Arial Unicode MS"/>
                <w:color w:val="000000"/>
                <w:lang w:bidi="ru-RU"/>
              </w:rPr>
              <w:t>, ул. Советская, д. 20</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(49155) 3-16-46</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2</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Территориальный отдел по </w:t>
            </w:r>
            <w:proofErr w:type="spellStart"/>
            <w:r w:rsidRPr="00183C8A">
              <w:rPr>
                <w:rFonts w:eastAsia="Arial Unicode MS"/>
                <w:color w:val="000000"/>
                <w:lang w:bidi="ru-RU"/>
              </w:rPr>
              <w:t>Клепиковскому</w:t>
            </w:r>
            <w:proofErr w:type="spellEnd"/>
            <w:r w:rsidRPr="00183C8A">
              <w:rPr>
                <w:rFonts w:eastAsia="Arial Unicode MS"/>
                <w:color w:val="000000"/>
                <w:lang w:bidi="ru-RU"/>
              </w:rPr>
              <w:t xml:space="preserve">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391030 Рязанская обл., г. Спас-Клепики, пл. Ленина, д. 1</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(49142) 2-61-07</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Территориальный отдел по </w:t>
            </w:r>
            <w:proofErr w:type="spellStart"/>
            <w:r w:rsidRPr="00183C8A">
              <w:rPr>
                <w:rFonts w:eastAsia="Arial Unicode MS"/>
                <w:color w:val="000000"/>
                <w:lang w:bidi="ru-RU"/>
              </w:rPr>
              <w:t>Кораблинскому</w:t>
            </w:r>
            <w:proofErr w:type="spellEnd"/>
            <w:r w:rsidRPr="00183C8A">
              <w:rPr>
                <w:rFonts w:eastAsia="Arial Unicode MS"/>
                <w:color w:val="000000"/>
                <w:lang w:bidi="ru-RU"/>
              </w:rPr>
              <w:t xml:space="preserve">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391200 Рязанская обл., г. Кораблино, ул. Шахтерская, д. 14а</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(49143) 5-00-08</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Территориальный отдел по Михайловскому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391710 Рязанская обл., г. Михайлов, пл. Освобождения, д. 1</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(49130) 2-13-49</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5</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Территориальный отдел по Московскому району г. Рязани</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390044 г. Рязань, ул. Крупской, д. 14, корп. 2</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(4912) 50-37-51</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ср,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8-30 до 18-00,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8-30 до 20-</w:t>
            </w:r>
            <w:proofErr w:type="gramStart"/>
            <w:r w:rsidRPr="00183C8A">
              <w:rPr>
                <w:rFonts w:eastAsia="Arial Unicode MS"/>
                <w:color w:val="000000"/>
                <w:lang w:bidi="ru-RU"/>
              </w:rPr>
              <w:t>00;</w:t>
            </w:r>
            <w:r w:rsidRPr="00183C8A">
              <w:rPr>
                <w:rFonts w:eastAsia="Arial Unicode MS"/>
                <w:color w:val="000000"/>
                <w:lang w:bidi="ru-RU"/>
              </w:rPr>
              <w:br/>
              <w:t>суббота</w:t>
            </w:r>
            <w:proofErr w:type="gramEnd"/>
            <w:r w:rsidRPr="00183C8A">
              <w:rPr>
                <w:rFonts w:eastAsia="Arial Unicode MS"/>
                <w:color w:val="000000"/>
                <w:lang w:bidi="ru-RU"/>
              </w:rPr>
              <w:t xml:space="preserve"> с 9-00 до 13-00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6</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Территориальный отдел по Октябрьскому району г. Рязани</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390048 г. Рязань, ул. Новоселов, д. 33, корп. 2</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(4912) 50-37-82</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ср,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8-30 до 18-00,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8-30 до 20-</w:t>
            </w:r>
            <w:proofErr w:type="gramStart"/>
            <w:r w:rsidRPr="00183C8A">
              <w:rPr>
                <w:rFonts w:eastAsia="Arial Unicode MS"/>
                <w:color w:val="000000"/>
                <w:lang w:bidi="ru-RU"/>
              </w:rPr>
              <w:t>00;</w:t>
            </w:r>
            <w:r w:rsidRPr="00183C8A">
              <w:rPr>
                <w:rFonts w:eastAsia="Arial Unicode MS"/>
                <w:color w:val="000000"/>
                <w:lang w:bidi="ru-RU"/>
              </w:rPr>
              <w:br/>
              <w:t>суббота</w:t>
            </w:r>
            <w:proofErr w:type="gramEnd"/>
            <w:r w:rsidRPr="00183C8A">
              <w:rPr>
                <w:rFonts w:eastAsia="Arial Unicode MS"/>
                <w:color w:val="000000"/>
                <w:lang w:bidi="ru-RU"/>
              </w:rPr>
              <w:t xml:space="preserve"> с 9-00 до 13-00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7</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Территориальный отдел по </w:t>
            </w:r>
            <w:proofErr w:type="spellStart"/>
            <w:r w:rsidRPr="00183C8A">
              <w:rPr>
                <w:rFonts w:eastAsia="Arial Unicode MS"/>
                <w:color w:val="000000"/>
                <w:lang w:bidi="ru-RU"/>
              </w:rPr>
              <w:t>Касимовскому</w:t>
            </w:r>
            <w:proofErr w:type="spellEnd"/>
            <w:r w:rsidRPr="00183C8A">
              <w:rPr>
                <w:rFonts w:eastAsia="Arial Unicode MS"/>
                <w:color w:val="000000"/>
                <w:lang w:bidi="ru-RU"/>
              </w:rPr>
              <w:t xml:space="preserve">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391300 Рязанская обл., г. </w:t>
            </w:r>
            <w:proofErr w:type="spellStart"/>
            <w:r w:rsidRPr="00183C8A">
              <w:rPr>
                <w:rFonts w:eastAsia="Arial Unicode MS"/>
                <w:color w:val="000000"/>
                <w:lang w:bidi="ru-RU"/>
              </w:rPr>
              <w:t>Касимов</w:t>
            </w:r>
            <w:proofErr w:type="spellEnd"/>
            <w:r w:rsidRPr="00183C8A">
              <w:rPr>
                <w:rFonts w:eastAsia="Arial Unicode MS"/>
                <w:color w:val="000000"/>
                <w:lang w:bidi="ru-RU"/>
              </w:rPr>
              <w:t>, ул. К. Маркса, д. 2</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(49131) 2-48-21</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17-00.</w:t>
            </w:r>
            <w:r w:rsidRPr="00183C8A">
              <w:rPr>
                <w:rFonts w:eastAsia="Arial Unicode MS"/>
                <w:color w:val="000000"/>
                <w:lang w:bidi="ru-RU"/>
              </w:rPr>
              <w:br/>
            </w:r>
            <w:proofErr w:type="spellStart"/>
            <w:r w:rsidRPr="00183C8A">
              <w:rPr>
                <w:rFonts w:eastAsia="Arial Unicode MS"/>
                <w:color w:val="000000"/>
                <w:lang w:bidi="ru-RU"/>
              </w:rPr>
              <w:t>Сб</w:t>
            </w:r>
            <w:proofErr w:type="spellEnd"/>
            <w:r w:rsidRPr="00183C8A">
              <w:rPr>
                <w:rFonts w:eastAsia="Arial Unicode MS"/>
                <w:color w:val="000000"/>
                <w:lang w:bidi="ru-RU"/>
              </w:rPr>
              <w:t xml:space="preserve"> - с 8-00 до 12-00.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8</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Территориальный отдел по </w:t>
            </w:r>
            <w:proofErr w:type="spellStart"/>
            <w:r w:rsidRPr="00183C8A">
              <w:rPr>
                <w:rFonts w:eastAsia="Arial Unicode MS"/>
                <w:color w:val="000000"/>
                <w:lang w:bidi="ru-RU"/>
              </w:rPr>
              <w:t>Рыбновскому</w:t>
            </w:r>
            <w:proofErr w:type="spellEnd"/>
            <w:r w:rsidRPr="00183C8A">
              <w:rPr>
                <w:rFonts w:eastAsia="Arial Unicode MS"/>
                <w:color w:val="000000"/>
                <w:lang w:bidi="ru-RU"/>
              </w:rPr>
              <w:t xml:space="preserve">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391110 Рязанская обл., г. Рыбное, пл. Ленина, д. 16</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(49137) 5-27-07</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C</w:t>
            </w:r>
            <w:proofErr w:type="gramEnd"/>
            <w:r w:rsidRPr="00183C8A">
              <w:rPr>
                <w:rFonts w:eastAsia="Arial Unicode MS"/>
                <w:color w:val="000000"/>
                <w:lang w:bidi="ru-RU"/>
              </w:rPr>
              <w:t>б</w:t>
            </w:r>
            <w:proofErr w:type="spellEnd"/>
            <w:r w:rsidRPr="00183C8A">
              <w:rPr>
                <w:rFonts w:eastAsia="Arial Unicode MS"/>
                <w:color w:val="000000"/>
                <w:lang w:bidi="ru-RU"/>
              </w:rPr>
              <w:t xml:space="preserve"> - с 8-00 до 12-00 часов</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9</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Территориальный отдел по Ряжскому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391960 Рязанская обл., г. Ряжск, ул. </w:t>
            </w:r>
            <w:proofErr w:type="spellStart"/>
            <w:r w:rsidRPr="00183C8A">
              <w:rPr>
                <w:rFonts w:eastAsia="Arial Unicode MS"/>
                <w:color w:val="000000"/>
                <w:lang w:bidi="ru-RU"/>
              </w:rPr>
              <w:t>М.Горького</w:t>
            </w:r>
            <w:proofErr w:type="spellEnd"/>
            <w:r w:rsidRPr="00183C8A">
              <w:rPr>
                <w:rFonts w:eastAsia="Arial Unicode MS"/>
                <w:color w:val="000000"/>
                <w:lang w:bidi="ru-RU"/>
              </w:rPr>
              <w:t>, д. 2</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(49132) 2-17-85</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10</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Территориальный отдел по </w:t>
            </w:r>
            <w:proofErr w:type="spellStart"/>
            <w:r w:rsidRPr="00183C8A">
              <w:rPr>
                <w:rFonts w:eastAsia="Arial Unicode MS"/>
                <w:color w:val="000000"/>
                <w:lang w:bidi="ru-RU"/>
              </w:rPr>
              <w:t>Сасовскому</w:t>
            </w:r>
            <w:proofErr w:type="spellEnd"/>
            <w:r w:rsidRPr="00183C8A">
              <w:rPr>
                <w:rFonts w:eastAsia="Arial Unicode MS"/>
                <w:color w:val="000000"/>
                <w:lang w:bidi="ru-RU"/>
              </w:rPr>
              <w:t xml:space="preserve">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391430 Рязанская обл., г. Сасово, пр-т Свободы, д. 19</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(49133) 2-40-50</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11</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Территориальный отдел по </w:t>
            </w:r>
            <w:proofErr w:type="spellStart"/>
            <w:r w:rsidRPr="00183C8A">
              <w:rPr>
                <w:rFonts w:eastAsia="Arial Unicode MS"/>
                <w:color w:val="000000"/>
                <w:lang w:bidi="ru-RU"/>
              </w:rPr>
              <w:t>Скопинскому</w:t>
            </w:r>
            <w:proofErr w:type="spellEnd"/>
            <w:r w:rsidRPr="00183C8A">
              <w:rPr>
                <w:rFonts w:eastAsia="Arial Unicode MS"/>
                <w:color w:val="000000"/>
                <w:lang w:bidi="ru-RU"/>
              </w:rPr>
              <w:t xml:space="preserve">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391803 Рязанская обл., г. Скопин, ул. Ленина, д. 19</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(49156) 2-00-07</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tc>
      </w:tr>
      <w:tr w:rsidR="00183C8A" w:rsidRPr="00183C8A" w:rsidTr="00B20DB6">
        <w:trPr>
          <w:trHeight w:val="1147"/>
        </w:trPr>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lastRenderedPageBreak/>
              <w:t>12</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Территориальный отдел по Советскому району г. Рязани</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390000 г. Рязань, ул. Почтовая, д. 61</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(4912) 55-50-55</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ср,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8-30 до 18-00,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8-30 до 20-</w:t>
            </w:r>
            <w:proofErr w:type="gramStart"/>
            <w:r w:rsidRPr="00183C8A">
              <w:rPr>
                <w:rFonts w:eastAsia="Arial Unicode MS"/>
                <w:color w:val="000000"/>
                <w:lang w:bidi="ru-RU"/>
              </w:rPr>
              <w:t>00;</w:t>
            </w:r>
            <w:r w:rsidRPr="00183C8A">
              <w:rPr>
                <w:rFonts w:eastAsia="Arial Unicode MS"/>
                <w:color w:val="000000"/>
                <w:lang w:bidi="ru-RU"/>
              </w:rPr>
              <w:br/>
              <w:t>суббота</w:t>
            </w:r>
            <w:proofErr w:type="gramEnd"/>
            <w:r w:rsidRPr="00183C8A">
              <w:rPr>
                <w:rFonts w:eastAsia="Arial Unicode MS"/>
                <w:color w:val="000000"/>
                <w:lang w:bidi="ru-RU"/>
              </w:rPr>
              <w:t xml:space="preserve"> с 9-00 до 13-00</w:t>
            </w:r>
          </w:p>
          <w:p w:rsidR="00183C8A" w:rsidRPr="00183C8A" w:rsidRDefault="00183C8A" w:rsidP="00183C8A">
            <w:pPr>
              <w:widowControl w:val="0"/>
              <w:rPr>
                <w:rFonts w:eastAsia="Arial Unicode MS"/>
                <w:color w:val="000000"/>
                <w:lang w:bidi="ru-RU"/>
              </w:rPr>
            </w:pP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13</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Территориальный отдел по Спасскому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391050 Рязанская обл., г. Спасск-Рязанский, ул. Рязанское шоссе, д. 5а</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(49135) 3-32-69</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p w:rsidR="00183C8A" w:rsidRPr="00183C8A" w:rsidRDefault="00183C8A" w:rsidP="00183C8A">
            <w:pPr>
              <w:widowControl w:val="0"/>
              <w:rPr>
                <w:rFonts w:eastAsia="Arial Unicode MS"/>
                <w:color w:val="000000"/>
                <w:lang w:bidi="ru-RU"/>
              </w:rPr>
            </w:pP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14</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Территориальный отдел по </w:t>
            </w:r>
            <w:proofErr w:type="spellStart"/>
            <w:r w:rsidRPr="00183C8A">
              <w:rPr>
                <w:rFonts w:eastAsia="Arial Unicode MS"/>
                <w:color w:val="000000"/>
                <w:lang w:bidi="ru-RU"/>
              </w:rPr>
              <w:t>Шацкомурайону</w:t>
            </w:r>
            <w:proofErr w:type="spellEnd"/>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391550 Рязанская обл., г. Шацк, ул. Интернациональная, д. 14</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(49147) 2-14-45</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tc>
      </w:tr>
      <w:tr w:rsidR="00183C8A" w:rsidRPr="00183C8A" w:rsidTr="00B20DB6">
        <w:tc>
          <w:tcPr>
            <w:tcW w:w="53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15</w:t>
            </w:r>
          </w:p>
        </w:tc>
        <w:tc>
          <w:tcPr>
            <w:tcW w:w="2271" w:type="dxa"/>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Территориальный отдел по Шиловскому району</w:t>
            </w:r>
          </w:p>
        </w:tc>
        <w:tc>
          <w:tcPr>
            <w:tcW w:w="2342"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 xml:space="preserve">391500 Рязанская обл., </w:t>
            </w:r>
            <w:proofErr w:type="spellStart"/>
            <w:r w:rsidRPr="00183C8A">
              <w:rPr>
                <w:rFonts w:eastAsia="Arial Unicode MS"/>
                <w:color w:val="000000"/>
                <w:lang w:bidi="ru-RU"/>
              </w:rPr>
              <w:t>р.п</w:t>
            </w:r>
            <w:proofErr w:type="spellEnd"/>
            <w:r w:rsidRPr="00183C8A">
              <w:rPr>
                <w:rFonts w:eastAsia="Arial Unicode MS"/>
                <w:color w:val="000000"/>
                <w:lang w:bidi="ru-RU"/>
              </w:rPr>
              <w:t>. Шилово, ул. Спасская, 21</w:t>
            </w:r>
          </w:p>
        </w:tc>
        <w:tc>
          <w:tcPr>
            <w:tcW w:w="1201" w:type="dxa"/>
            <w:vAlign w:val="center"/>
          </w:tcPr>
          <w:p w:rsidR="00183C8A" w:rsidRPr="00183C8A" w:rsidRDefault="00183C8A" w:rsidP="00183C8A">
            <w:pPr>
              <w:widowControl w:val="0"/>
              <w:rPr>
                <w:rFonts w:eastAsia="Arial Unicode MS"/>
                <w:color w:val="000000"/>
                <w:lang w:bidi="ru-RU"/>
              </w:rPr>
            </w:pPr>
            <w:r w:rsidRPr="00183C8A">
              <w:rPr>
                <w:rFonts w:eastAsia="Arial Unicode MS"/>
                <w:color w:val="000000"/>
                <w:lang w:bidi="ru-RU"/>
              </w:rPr>
              <w:t>(49136) 2-10-77</w:t>
            </w:r>
          </w:p>
        </w:tc>
        <w:tc>
          <w:tcPr>
            <w:tcW w:w="3261" w:type="dxa"/>
            <w:vAlign w:val="center"/>
          </w:tcPr>
          <w:p w:rsidR="00183C8A" w:rsidRPr="00183C8A" w:rsidRDefault="00183C8A" w:rsidP="00183C8A">
            <w:pPr>
              <w:widowControl w:val="0"/>
              <w:rPr>
                <w:rFonts w:eastAsia="Arial Unicode MS"/>
                <w:color w:val="000000"/>
                <w:lang w:bidi="ru-RU"/>
              </w:rPr>
            </w:pPr>
            <w:proofErr w:type="spellStart"/>
            <w:r w:rsidRPr="00183C8A">
              <w:rPr>
                <w:rFonts w:eastAsia="Arial Unicode MS"/>
                <w:color w:val="000000"/>
                <w:lang w:bidi="ru-RU"/>
              </w:rPr>
              <w:t>Пн</w:t>
            </w:r>
            <w:proofErr w:type="spellEnd"/>
            <w:r w:rsidRPr="00183C8A">
              <w:rPr>
                <w:rFonts w:eastAsia="Arial Unicode MS"/>
                <w:color w:val="000000"/>
                <w:lang w:bidi="ru-RU"/>
              </w:rPr>
              <w:t xml:space="preserve">, </w:t>
            </w:r>
            <w:proofErr w:type="spellStart"/>
            <w:r w:rsidRPr="00183C8A">
              <w:rPr>
                <w:rFonts w:eastAsia="Arial Unicode MS"/>
                <w:color w:val="000000"/>
                <w:lang w:bidi="ru-RU"/>
              </w:rPr>
              <w:t>вт</w:t>
            </w:r>
            <w:proofErr w:type="spellEnd"/>
            <w:r w:rsidRPr="00183C8A">
              <w:rPr>
                <w:rFonts w:eastAsia="Arial Unicode MS"/>
                <w:color w:val="000000"/>
                <w:lang w:bidi="ru-RU"/>
              </w:rPr>
              <w:t xml:space="preserve">, ср - с 8-00 до 20-00; </w:t>
            </w:r>
            <w:proofErr w:type="spellStart"/>
            <w:r w:rsidRPr="00183C8A">
              <w:rPr>
                <w:rFonts w:eastAsia="Arial Unicode MS"/>
                <w:color w:val="000000"/>
                <w:lang w:bidi="ru-RU"/>
              </w:rPr>
              <w:t>чт</w:t>
            </w:r>
            <w:proofErr w:type="spellEnd"/>
            <w:r w:rsidRPr="00183C8A">
              <w:rPr>
                <w:rFonts w:eastAsia="Arial Unicode MS"/>
                <w:color w:val="000000"/>
                <w:lang w:bidi="ru-RU"/>
              </w:rPr>
              <w:t xml:space="preserve"> - с 8-00 до 18-00, </w:t>
            </w:r>
            <w:proofErr w:type="spellStart"/>
            <w:r w:rsidRPr="00183C8A">
              <w:rPr>
                <w:rFonts w:eastAsia="Arial Unicode MS"/>
                <w:color w:val="000000"/>
                <w:lang w:bidi="ru-RU"/>
              </w:rPr>
              <w:t>пт</w:t>
            </w:r>
            <w:proofErr w:type="spellEnd"/>
            <w:r w:rsidRPr="00183C8A">
              <w:rPr>
                <w:rFonts w:eastAsia="Arial Unicode MS"/>
                <w:color w:val="000000"/>
                <w:lang w:bidi="ru-RU"/>
              </w:rPr>
              <w:t xml:space="preserve"> - с 8-00 до 17-</w:t>
            </w:r>
            <w:proofErr w:type="gramStart"/>
            <w:r w:rsidRPr="00183C8A">
              <w:rPr>
                <w:rFonts w:eastAsia="Arial Unicode MS"/>
                <w:color w:val="000000"/>
                <w:lang w:bidi="ru-RU"/>
              </w:rPr>
              <w:t>00;</w:t>
            </w:r>
            <w:r w:rsidRPr="00183C8A">
              <w:rPr>
                <w:rFonts w:eastAsia="Arial Unicode MS"/>
                <w:color w:val="000000"/>
                <w:lang w:bidi="ru-RU"/>
              </w:rPr>
              <w:br/>
            </w:r>
            <w:proofErr w:type="spellStart"/>
            <w:r w:rsidRPr="00183C8A">
              <w:rPr>
                <w:rFonts w:eastAsia="Arial Unicode MS"/>
                <w:color w:val="000000"/>
                <w:lang w:bidi="ru-RU"/>
              </w:rPr>
              <w:t>Сб</w:t>
            </w:r>
            <w:proofErr w:type="spellEnd"/>
            <w:proofErr w:type="gramEnd"/>
            <w:r w:rsidRPr="00183C8A">
              <w:rPr>
                <w:rFonts w:eastAsia="Arial Unicode MS"/>
                <w:color w:val="000000"/>
                <w:lang w:bidi="ru-RU"/>
              </w:rPr>
              <w:t xml:space="preserve"> - с 8-00 до 12-00</w:t>
            </w:r>
          </w:p>
        </w:tc>
      </w:tr>
    </w:tbl>
    <w:p w:rsidR="00183C8A" w:rsidRPr="00183C8A" w:rsidRDefault="00183C8A" w:rsidP="00183C8A">
      <w:pPr>
        <w:widowControl w:val="0"/>
        <w:autoSpaceDE w:val="0"/>
        <w:autoSpaceDN w:val="0"/>
        <w:adjustRightInd w:val="0"/>
        <w:spacing w:after="0" w:line="240" w:lineRule="auto"/>
        <w:jc w:val="right"/>
        <w:outlineLvl w:val="1"/>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adjustRightInd w:val="0"/>
        <w:spacing w:after="0" w:line="240" w:lineRule="auto"/>
        <w:jc w:val="right"/>
        <w:outlineLvl w:val="1"/>
        <w:rPr>
          <w:rFonts w:ascii="Times New Roman" w:eastAsia="Arial Unicode MS" w:hAnsi="Times New Roman" w:cs="Times New Roman"/>
          <w:color w:val="000000"/>
          <w:lang w:eastAsia="ru-RU" w:bidi="ru-RU"/>
        </w:rPr>
      </w:pPr>
    </w:p>
    <w:p w:rsidR="00183C8A" w:rsidRPr="00183C8A" w:rsidRDefault="00183C8A" w:rsidP="00183C8A">
      <w:pPr>
        <w:widowControl w:val="0"/>
        <w:autoSpaceDE w:val="0"/>
        <w:autoSpaceDN w:val="0"/>
        <w:spacing w:after="0" w:line="240" w:lineRule="auto"/>
        <w:jc w:val="center"/>
        <w:rPr>
          <w:rFonts w:ascii="Times New Roman" w:eastAsia="Times New Roman" w:hAnsi="Times New Roman" w:cs="Times New Roman"/>
          <w:lang w:eastAsia="ru-RU"/>
        </w:rPr>
      </w:pPr>
    </w:p>
    <w:p w:rsidR="00183C8A" w:rsidRPr="00183C8A" w:rsidRDefault="00183C8A" w:rsidP="00183C8A">
      <w:pPr>
        <w:widowControl w:val="0"/>
        <w:autoSpaceDE w:val="0"/>
        <w:autoSpaceDN w:val="0"/>
        <w:spacing w:after="0" w:line="240" w:lineRule="auto"/>
        <w:jc w:val="both"/>
        <w:rPr>
          <w:rFonts w:ascii="Times New Roman" w:eastAsia="Times New Roman" w:hAnsi="Times New Roman" w:cs="Times New Roman"/>
          <w:color w:val="000000"/>
          <w:lang w:eastAsia="ru-RU"/>
        </w:rPr>
      </w:pPr>
    </w:p>
    <w:p w:rsidR="00183C8A" w:rsidRPr="00183C8A" w:rsidRDefault="00183C8A" w:rsidP="00183C8A">
      <w:pPr>
        <w:widowControl w:val="0"/>
        <w:spacing w:after="180" w:line="240" w:lineRule="auto"/>
        <w:ind w:left="4820"/>
        <w:jc w:val="both"/>
        <w:rPr>
          <w:rFonts w:ascii="Times New Roman" w:eastAsia="Times New Roman" w:hAnsi="Times New Roman" w:cs="Times New Roman"/>
          <w:bCs/>
          <w:color w:val="000000"/>
        </w:rPr>
      </w:pPr>
    </w:p>
    <w:p w:rsidR="00183C8A" w:rsidRPr="00183C8A" w:rsidRDefault="00183C8A" w:rsidP="00183C8A">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Приложение № 3</w:t>
      </w:r>
    </w:p>
    <w:p w:rsidR="00183C8A" w:rsidRPr="00183C8A" w:rsidRDefault="00183C8A" w:rsidP="00183C8A">
      <w:pPr>
        <w:widowControl w:val="0"/>
        <w:autoSpaceDE w:val="0"/>
        <w:autoSpaceDN w:val="0"/>
        <w:spacing w:after="0" w:line="240" w:lineRule="auto"/>
        <w:jc w:val="right"/>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к Административному регламенту</w:t>
      </w:r>
    </w:p>
    <w:p w:rsidR="00183C8A" w:rsidRPr="00183C8A" w:rsidRDefault="00183C8A" w:rsidP="00183C8A">
      <w:pPr>
        <w:widowControl w:val="0"/>
        <w:autoSpaceDE w:val="0"/>
        <w:autoSpaceDN w:val="0"/>
        <w:spacing w:after="0" w:line="240" w:lineRule="auto"/>
        <w:jc w:val="center"/>
        <w:rPr>
          <w:rFonts w:ascii="Times New Roman" w:eastAsia="Times New Roman" w:hAnsi="Times New Roman" w:cs="Times New Roman"/>
          <w:lang w:eastAsia="ru-RU"/>
        </w:rPr>
      </w:pPr>
    </w:p>
    <w:p w:rsidR="00183C8A" w:rsidRPr="00183C8A" w:rsidRDefault="00183C8A" w:rsidP="00183C8A">
      <w:pPr>
        <w:widowControl w:val="0"/>
        <w:autoSpaceDE w:val="0"/>
        <w:autoSpaceDN w:val="0"/>
        <w:spacing w:after="0" w:line="240" w:lineRule="auto"/>
        <w:jc w:val="center"/>
        <w:rPr>
          <w:rFonts w:ascii="Times New Roman" w:eastAsia="Times New Roman" w:hAnsi="Times New Roman" w:cs="Times New Roman"/>
          <w:lang w:eastAsia="ru-RU"/>
        </w:rPr>
      </w:pPr>
    </w:p>
    <w:p w:rsidR="00183C8A" w:rsidRPr="00183C8A" w:rsidRDefault="00183C8A" w:rsidP="00183C8A">
      <w:pPr>
        <w:widowControl w:val="0"/>
        <w:autoSpaceDE w:val="0"/>
        <w:autoSpaceDN w:val="0"/>
        <w:spacing w:after="0" w:line="240" w:lineRule="auto"/>
        <w:jc w:val="both"/>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jc w:val="center"/>
        <w:rPr>
          <w:rFonts w:ascii="Times New Roman" w:eastAsia="Times New Roman" w:hAnsi="Times New Roman" w:cs="Times New Roman"/>
          <w:b/>
          <w:lang w:eastAsia="ru-RU"/>
        </w:rPr>
      </w:pPr>
      <w:bookmarkStart w:id="46" w:name="Par573"/>
      <w:bookmarkEnd w:id="46"/>
      <w:r w:rsidRPr="00183C8A">
        <w:rPr>
          <w:rFonts w:ascii="Times New Roman" w:eastAsia="Times New Roman" w:hAnsi="Times New Roman" w:cs="Times New Roman"/>
          <w:b/>
          <w:lang w:eastAsia="ru-RU"/>
        </w:rPr>
        <w:t>РАСПИСКА</w:t>
      </w:r>
    </w:p>
    <w:p w:rsidR="00183C8A" w:rsidRPr="00183C8A" w:rsidRDefault="00183C8A" w:rsidP="00183C8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83C8A">
        <w:rPr>
          <w:rFonts w:ascii="Times New Roman" w:eastAsia="Times New Roman" w:hAnsi="Times New Roman" w:cs="Times New Roman"/>
          <w:b/>
          <w:lang w:eastAsia="ru-RU"/>
        </w:rPr>
        <w:t>в получении документов</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    1. Настоящим удостоверяется, что заявитель ______________________________</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                                            (фамилия, имя, отчество, телефон)</w:t>
      </w:r>
    </w:p>
    <w:p w:rsidR="00183C8A" w:rsidRPr="00183C8A" w:rsidRDefault="00183C8A" w:rsidP="00183C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_____________________________________________________________________________для получения муниципальной услуги представил в администрацию Новомичуринского городского поселения следующие документы:</w:t>
      </w:r>
    </w:p>
    <w:p w:rsidR="00183C8A" w:rsidRPr="00183C8A" w:rsidRDefault="00183C8A" w:rsidP="00183C8A">
      <w:pPr>
        <w:widowControl w:val="0"/>
        <w:autoSpaceDE w:val="0"/>
        <w:autoSpaceDN w:val="0"/>
        <w:spacing w:after="0" w:line="240" w:lineRule="auto"/>
        <w:jc w:val="both"/>
        <w:rPr>
          <w:rFonts w:ascii="Times New Roman" w:eastAsia="Times New Roman" w:hAnsi="Times New Roman" w:cs="Times New Roman"/>
          <w:lang w:eastAsia="ru-RU"/>
        </w:rPr>
      </w:pPr>
    </w:p>
    <w:tbl>
      <w:tblPr>
        <w:tblW w:w="9072" w:type="dxa"/>
        <w:tblCellSpacing w:w="5" w:type="nil"/>
        <w:tblInd w:w="-10" w:type="dxa"/>
        <w:tblLayout w:type="fixed"/>
        <w:tblCellMar>
          <w:left w:w="75" w:type="dxa"/>
          <w:right w:w="75" w:type="dxa"/>
        </w:tblCellMar>
        <w:tblLook w:val="0000" w:firstRow="0" w:lastRow="0" w:firstColumn="0" w:lastColumn="0" w:noHBand="0" w:noVBand="0"/>
      </w:tblPr>
      <w:tblGrid>
        <w:gridCol w:w="567"/>
        <w:gridCol w:w="4253"/>
        <w:gridCol w:w="1417"/>
        <w:gridCol w:w="1276"/>
        <w:gridCol w:w="1559"/>
      </w:tblGrid>
      <w:tr w:rsidR="00183C8A" w:rsidRPr="00183C8A" w:rsidTr="00B20DB6">
        <w:trPr>
          <w:trHeight w:val="720"/>
          <w:tblCellSpacing w:w="5" w:type="nil"/>
        </w:trPr>
        <w:tc>
          <w:tcPr>
            <w:tcW w:w="567" w:type="dxa"/>
            <w:tcBorders>
              <w:top w:val="single" w:sz="8" w:space="0" w:color="auto"/>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NN</w:t>
            </w:r>
          </w:p>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roofErr w:type="spellStart"/>
            <w:r w:rsidRPr="00183C8A">
              <w:rPr>
                <w:rFonts w:ascii="Times New Roman" w:eastAsia="Arial Unicode MS" w:hAnsi="Times New Roman" w:cs="Times New Roman"/>
                <w:color w:val="000000"/>
                <w:lang w:eastAsia="ru-RU" w:bidi="ru-RU"/>
              </w:rPr>
              <w:t>пп</w:t>
            </w:r>
            <w:proofErr w:type="spellEnd"/>
          </w:p>
        </w:tc>
        <w:tc>
          <w:tcPr>
            <w:tcW w:w="4253" w:type="dxa"/>
            <w:tcBorders>
              <w:top w:val="single" w:sz="8" w:space="0" w:color="auto"/>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Наименование и реквизиты</w:t>
            </w: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документов</w:t>
            </w:r>
          </w:p>
        </w:tc>
        <w:tc>
          <w:tcPr>
            <w:tcW w:w="1417" w:type="dxa"/>
            <w:tcBorders>
              <w:top w:val="single" w:sz="8" w:space="0" w:color="auto"/>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Количество</w:t>
            </w: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экземпляров</w:t>
            </w:r>
          </w:p>
        </w:tc>
        <w:tc>
          <w:tcPr>
            <w:tcW w:w="1276" w:type="dxa"/>
            <w:tcBorders>
              <w:top w:val="single" w:sz="8" w:space="0" w:color="auto"/>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Количество</w:t>
            </w: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листов</w:t>
            </w:r>
          </w:p>
        </w:tc>
        <w:tc>
          <w:tcPr>
            <w:tcW w:w="1559" w:type="dxa"/>
            <w:tcBorders>
              <w:top w:val="single" w:sz="8" w:space="0" w:color="auto"/>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bookmarkStart w:id="47" w:name="Par472"/>
            <w:bookmarkEnd w:id="47"/>
            <w:r w:rsidRPr="00183C8A">
              <w:rPr>
                <w:rFonts w:ascii="Times New Roman" w:eastAsia="Arial Unicode MS" w:hAnsi="Times New Roman" w:cs="Times New Roman"/>
                <w:color w:val="000000"/>
                <w:lang w:eastAsia="ru-RU" w:bidi="ru-RU"/>
              </w:rPr>
              <w:t>Дата и</w:t>
            </w: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подпись</w:t>
            </w:r>
          </w:p>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заявителя</w:t>
            </w:r>
          </w:p>
        </w:tc>
      </w:tr>
      <w:tr w:rsidR="00183C8A" w:rsidRPr="00183C8A" w:rsidTr="00B20DB6">
        <w:trPr>
          <w:trHeight w:val="244"/>
          <w:tblCellSpacing w:w="5" w:type="nil"/>
        </w:trPr>
        <w:tc>
          <w:tcPr>
            <w:tcW w:w="56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1</w:t>
            </w:r>
          </w:p>
        </w:tc>
        <w:tc>
          <w:tcPr>
            <w:tcW w:w="4253"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2</w:t>
            </w:r>
          </w:p>
        </w:tc>
        <w:tc>
          <w:tcPr>
            <w:tcW w:w="141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3</w:t>
            </w:r>
          </w:p>
        </w:tc>
        <w:tc>
          <w:tcPr>
            <w:tcW w:w="1276"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4</w:t>
            </w:r>
          </w:p>
        </w:tc>
        <w:tc>
          <w:tcPr>
            <w:tcW w:w="1559"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5</w:t>
            </w:r>
          </w:p>
        </w:tc>
      </w:tr>
      <w:tr w:rsidR="00183C8A" w:rsidRPr="00183C8A" w:rsidTr="00B20DB6">
        <w:trPr>
          <w:tblCellSpacing w:w="5" w:type="nil"/>
        </w:trPr>
        <w:tc>
          <w:tcPr>
            <w:tcW w:w="56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1 </w:t>
            </w:r>
          </w:p>
        </w:tc>
        <w:tc>
          <w:tcPr>
            <w:tcW w:w="4253"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41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276"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559"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r>
      <w:tr w:rsidR="00183C8A" w:rsidRPr="00183C8A" w:rsidTr="00B20DB6">
        <w:trPr>
          <w:tblCellSpacing w:w="5" w:type="nil"/>
        </w:trPr>
        <w:tc>
          <w:tcPr>
            <w:tcW w:w="56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2 </w:t>
            </w:r>
          </w:p>
        </w:tc>
        <w:tc>
          <w:tcPr>
            <w:tcW w:w="4253"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41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276"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559"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r>
      <w:tr w:rsidR="00183C8A" w:rsidRPr="00183C8A" w:rsidTr="00B20DB6">
        <w:trPr>
          <w:tblCellSpacing w:w="5" w:type="nil"/>
        </w:trPr>
        <w:tc>
          <w:tcPr>
            <w:tcW w:w="56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3 </w:t>
            </w:r>
          </w:p>
        </w:tc>
        <w:tc>
          <w:tcPr>
            <w:tcW w:w="4253"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41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276"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559"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r>
      <w:tr w:rsidR="00183C8A" w:rsidRPr="00183C8A" w:rsidTr="00B20DB6">
        <w:trPr>
          <w:tblCellSpacing w:w="5" w:type="nil"/>
        </w:trPr>
        <w:tc>
          <w:tcPr>
            <w:tcW w:w="56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4 </w:t>
            </w:r>
          </w:p>
        </w:tc>
        <w:tc>
          <w:tcPr>
            <w:tcW w:w="4253"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417"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276"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1559"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r>
    </w:tbl>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2. Перечень сведений и документов, которые будут получены по межведомственным запросам:</w:t>
      </w:r>
    </w:p>
    <w:p w:rsidR="00183C8A" w:rsidRPr="00183C8A" w:rsidRDefault="00183C8A" w:rsidP="00183C8A">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4440"/>
        <w:gridCol w:w="4320"/>
      </w:tblGrid>
      <w:tr w:rsidR="00183C8A" w:rsidRPr="00183C8A" w:rsidTr="00B20DB6">
        <w:trPr>
          <w:trHeight w:val="600"/>
          <w:tblCellSpacing w:w="5" w:type="nil"/>
        </w:trPr>
        <w:tc>
          <w:tcPr>
            <w:tcW w:w="480" w:type="dxa"/>
            <w:tcBorders>
              <w:top w:val="single" w:sz="8" w:space="0" w:color="auto"/>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NN</w:t>
            </w:r>
          </w:p>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roofErr w:type="spellStart"/>
            <w:r w:rsidRPr="00183C8A">
              <w:rPr>
                <w:rFonts w:ascii="Times New Roman" w:eastAsia="Arial Unicode MS" w:hAnsi="Times New Roman" w:cs="Times New Roman"/>
                <w:color w:val="000000"/>
                <w:lang w:eastAsia="ru-RU" w:bidi="ru-RU"/>
              </w:rPr>
              <w:t>пп</w:t>
            </w:r>
            <w:proofErr w:type="spellEnd"/>
          </w:p>
        </w:tc>
        <w:tc>
          <w:tcPr>
            <w:tcW w:w="4440" w:type="dxa"/>
            <w:tcBorders>
              <w:top w:val="single" w:sz="8" w:space="0" w:color="auto"/>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Наименование сведений и документов,</w:t>
            </w:r>
          </w:p>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     которые будут получены по     </w:t>
            </w:r>
          </w:p>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     межведомственным запросам     </w:t>
            </w:r>
          </w:p>
        </w:tc>
        <w:tc>
          <w:tcPr>
            <w:tcW w:w="4320" w:type="dxa"/>
            <w:tcBorders>
              <w:top w:val="single" w:sz="8" w:space="0" w:color="auto"/>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Наименование органа (организации),</w:t>
            </w:r>
          </w:p>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в котором запрашиваются сведения и</w:t>
            </w:r>
          </w:p>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            документы             </w:t>
            </w:r>
          </w:p>
        </w:tc>
      </w:tr>
      <w:tr w:rsidR="00183C8A" w:rsidRPr="00183C8A" w:rsidTr="00B20DB6">
        <w:trPr>
          <w:tblCellSpacing w:w="5" w:type="nil"/>
        </w:trPr>
        <w:tc>
          <w:tcPr>
            <w:tcW w:w="480"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1 </w:t>
            </w:r>
          </w:p>
        </w:tc>
        <w:tc>
          <w:tcPr>
            <w:tcW w:w="4440"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                 2                 </w:t>
            </w:r>
          </w:p>
        </w:tc>
        <w:tc>
          <w:tcPr>
            <w:tcW w:w="4320"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                3                 </w:t>
            </w:r>
          </w:p>
        </w:tc>
      </w:tr>
      <w:tr w:rsidR="00183C8A" w:rsidRPr="00183C8A" w:rsidTr="00B20DB6">
        <w:trPr>
          <w:tblCellSpacing w:w="5" w:type="nil"/>
        </w:trPr>
        <w:tc>
          <w:tcPr>
            <w:tcW w:w="480"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1 </w:t>
            </w:r>
          </w:p>
        </w:tc>
        <w:tc>
          <w:tcPr>
            <w:tcW w:w="4440"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4320"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r>
      <w:tr w:rsidR="00183C8A" w:rsidRPr="00183C8A" w:rsidTr="00B20DB6">
        <w:trPr>
          <w:tblCellSpacing w:w="5" w:type="nil"/>
        </w:trPr>
        <w:tc>
          <w:tcPr>
            <w:tcW w:w="480"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183C8A">
              <w:rPr>
                <w:rFonts w:ascii="Times New Roman" w:eastAsia="Arial Unicode MS" w:hAnsi="Times New Roman" w:cs="Times New Roman"/>
                <w:color w:val="000000"/>
                <w:lang w:eastAsia="ru-RU" w:bidi="ru-RU"/>
              </w:rPr>
              <w:t xml:space="preserve">2 </w:t>
            </w:r>
          </w:p>
        </w:tc>
        <w:tc>
          <w:tcPr>
            <w:tcW w:w="4440"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c>
          <w:tcPr>
            <w:tcW w:w="4320" w:type="dxa"/>
            <w:tcBorders>
              <w:left w:val="single" w:sz="8" w:space="0" w:color="auto"/>
              <w:bottom w:val="single" w:sz="8" w:space="0" w:color="auto"/>
              <w:right w:val="single" w:sz="8" w:space="0" w:color="auto"/>
            </w:tcBorders>
          </w:tcPr>
          <w:p w:rsidR="00183C8A" w:rsidRPr="00183C8A" w:rsidRDefault="00183C8A" w:rsidP="00183C8A">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tc>
      </w:tr>
    </w:tbl>
    <w:p w:rsidR="00183C8A" w:rsidRPr="00183C8A" w:rsidRDefault="00183C8A" w:rsidP="00183C8A">
      <w:pPr>
        <w:widowControl w:val="0"/>
        <w:autoSpaceDE w:val="0"/>
        <w:autoSpaceDN w:val="0"/>
        <w:spacing w:after="0" w:line="240" w:lineRule="auto"/>
        <w:jc w:val="both"/>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______________________________________ ____________ _______________________</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(должность лица, принявшего </w:t>
      </w:r>
      <w:proofErr w:type="gramStart"/>
      <w:r w:rsidRPr="00183C8A">
        <w:rPr>
          <w:rFonts w:ascii="Times New Roman" w:eastAsia="Times New Roman" w:hAnsi="Times New Roman" w:cs="Times New Roman"/>
          <w:lang w:eastAsia="ru-RU"/>
        </w:rPr>
        <w:t>документы)  (</w:t>
      </w:r>
      <w:proofErr w:type="gramEnd"/>
      <w:r w:rsidRPr="00183C8A">
        <w:rPr>
          <w:rFonts w:ascii="Times New Roman" w:eastAsia="Times New Roman" w:hAnsi="Times New Roman" w:cs="Times New Roman"/>
          <w:lang w:eastAsia="ru-RU"/>
        </w:rPr>
        <w:t>подпись)          (Ф.И.О.)</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lastRenderedPageBreak/>
        <w:t>"___"__________ 20__ г.</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(дата приема документов)</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_______________________________________________ "____"_____________ 20 г.__</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(дата окончания срока рассмотрения </w:t>
      </w:r>
      <w:proofErr w:type="gramStart"/>
      <w:r w:rsidRPr="00183C8A">
        <w:rPr>
          <w:rFonts w:ascii="Times New Roman" w:eastAsia="Times New Roman" w:hAnsi="Times New Roman" w:cs="Times New Roman"/>
          <w:lang w:eastAsia="ru-RU"/>
        </w:rPr>
        <w:t xml:space="preserve">документов)   </w:t>
      </w:r>
      <w:proofErr w:type="gramEnd"/>
      <w:r w:rsidRPr="00183C8A">
        <w:rPr>
          <w:rFonts w:ascii="Times New Roman" w:eastAsia="Times New Roman" w:hAnsi="Times New Roman" w:cs="Times New Roman"/>
          <w:lang w:eastAsia="ru-RU"/>
        </w:rPr>
        <w:t>(дата выдачи документов)</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_______________ _________________________________</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   (</w:t>
      </w:r>
      <w:proofErr w:type="gramStart"/>
      <w:r w:rsidRPr="00183C8A">
        <w:rPr>
          <w:rFonts w:ascii="Times New Roman" w:eastAsia="Times New Roman" w:hAnsi="Times New Roman" w:cs="Times New Roman"/>
          <w:lang w:eastAsia="ru-RU"/>
        </w:rPr>
        <w:t xml:space="preserve">подпись)   </w:t>
      </w:r>
      <w:proofErr w:type="gramEnd"/>
      <w:r w:rsidRPr="00183C8A">
        <w:rPr>
          <w:rFonts w:ascii="Times New Roman" w:eastAsia="Times New Roman" w:hAnsi="Times New Roman" w:cs="Times New Roman"/>
          <w:lang w:eastAsia="ru-RU"/>
        </w:rPr>
        <w:t xml:space="preserve">      (Ф.И.О. заявителя)</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После рассмотрения выданы</w:t>
      </w:r>
      <w:r w:rsidR="00B20DB6">
        <w:rPr>
          <w:rFonts w:ascii="Times New Roman" w:eastAsia="Times New Roman" w:hAnsi="Times New Roman" w:cs="Times New Roman"/>
          <w:lang w:eastAsia="ru-RU"/>
        </w:rPr>
        <w:t xml:space="preserve"> </w:t>
      </w:r>
      <w:r w:rsidRPr="00183C8A">
        <w:rPr>
          <w:rFonts w:ascii="Times New Roman" w:eastAsia="Times New Roman" w:hAnsi="Times New Roman" w:cs="Times New Roman"/>
          <w:lang w:eastAsia="ru-RU"/>
        </w:rPr>
        <w:t>документы:</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___________________________________________________________________________</w:t>
      </w:r>
    </w:p>
    <w:p w:rsidR="00183C8A" w:rsidRPr="00183C8A" w:rsidRDefault="00183C8A" w:rsidP="00183C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(перечень выданных документов)</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___________________________________________________________________________</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_____________________________________ _____________________________________</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 (должность, Ф.И.О., подпись </w:t>
      </w:r>
      <w:proofErr w:type="gramStart"/>
      <w:r w:rsidRPr="00183C8A">
        <w:rPr>
          <w:rFonts w:ascii="Times New Roman" w:eastAsia="Times New Roman" w:hAnsi="Times New Roman" w:cs="Times New Roman"/>
          <w:lang w:eastAsia="ru-RU"/>
        </w:rPr>
        <w:t xml:space="preserve">лица,   </w:t>
      </w:r>
      <w:proofErr w:type="gramEnd"/>
      <w:r w:rsidRPr="00183C8A">
        <w:rPr>
          <w:rFonts w:ascii="Times New Roman" w:eastAsia="Times New Roman" w:hAnsi="Times New Roman" w:cs="Times New Roman"/>
          <w:lang w:eastAsia="ru-RU"/>
        </w:rPr>
        <w:t xml:space="preserve">          (Ф.И.О., подпись лица,</w:t>
      </w:r>
    </w:p>
    <w:p w:rsidR="00183C8A" w:rsidRPr="00183C8A" w:rsidRDefault="00183C8A" w:rsidP="00183C8A">
      <w:pPr>
        <w:widowControl w:val="0"/>
        <w:autoSpaceDE w:val="0"/>
        <w:autoSpaceDN w:val="0"/>
        <w:adjustRightInd w:val="0"/>
        <w:spacing w:after="0" w:line="240" w:lineRule="auto"/>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        выдавшего </w:t>
      </w:r>
      <w:proofErr w:type="gramStart"/>
      <w:r w:rsidRPr="00183C8A">
        <w:rPr>
          <w:rFonts w:ascii="Times New Roman" w:eastAsia="Times New Roman" w:hAnsi="Times New Roman" w:cs="Times New Roman"/>
          <w:lang w:eastAsia="ru-RU"/>
        </w:rPr>
        <w:t xml:space="preserve">документы)   </w:t>
      </w:r>
      <w:proofErr w:type="gramEnd"/>
      <w:r w:rsidRPr="00183C8A">
        <w:rPr>
          <w:rFonts w:ascii="Times New Roman" w:eastAsia="Times New Roman" w:hAnsi="Times New Roman" w:cs="Times New Roman"/>
          <w:lang w:eastAsia="ru-RU"/>
        </w:rPr>
        <w:t xml:space="preserve">                получившего документы)</w:t>
      </w:r>
    </w:p>
    <w:p w:rsidR="00183C8A" w:rsidRPr="00183C8A" w:rsidRDefault="00183C8A" w:rsidP="00183C8A">
      <w:pPr>
        <w:widowControl w:val="0"/>
        <w:autoSpaceDE w:val="0"/>
        <w:autoSpaceDN w:val="0"/>
        <w:spacing w:after="0" w:line="240" w:lineRule="auto"/>
        <w:jc w:val="both"/>
        <w:rPr>
          <w:rFonts w:ascii="Times New Roman" w:eastAsia="Times New Roman" w:hAnsi="Times New Roman" w:cs="Times New Roman"/>
          <w:lang w:eastAsia="ru-RU"/>
        </w:rPr>
      </w:pP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w:t>
      </w:r>
    </w:p>
    <w:p w:rsidR="00183C8A" w:rsidRPr="00183C8A" w:rsidRDefault="00183C8A" w:rsidP="00183C8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83C8A">
        <w:rPr>
          <w:rFonts w:ascii="Times New Roman" w:eastAsia="Times New Roman" w:hAnsi="Times New Roman" w:cs="Times New Roman"/>
          <w:lang w:eastAsia="ru-RU"/>
        </w:rPr>
        <w:t xml:space="preserve">&lt;*&gt; В </w:t>
      </w:r>
      <w:hyperlink w:anchor="Par582" w:tooltip="Ссылка на текущий документ" w:history="1">
        <w:r w:rsidRPr="00183C8A">
          <w:rPr>
            <w:rFonts w:ascii="Times New Roman" w:eastAsia="Times New Roman" w:hAnsi="Times New Roman" w:cs="Times New Roman"/>
            <w:lang w:eastAsia="ru-RU"/>
          </w:rPr>
          <w:t>столбце 2</w:t>
        </w:r>
      </w:hyperlink>
      <w:r w:rsidRPr="00183C8A">
        <w:rPr>
          <w:rFonts w:ascii="Times New Roman" w:eastAsia="Times New Roman" w:hAnsi="Times New Roman" w:cs="Times New Roman"/>
          <w:lang w:eastAsia="ru-RU"/>
        </w:rPr>
        <w:t xml:space="preserve"> "Наименование и реквизиты документов" указываются реквизиты всех представленных заявителем документов.</w:t>
      </w:r>
    </w:p>
    <w:p w:rsidR="00B20DB6" w:rsidRDefault="00B20DB6" w:rsidP="00D057E2">
      <w:pPr>
        <w:suppressAutoHyphens/>
        <w:spacing w:after="0" w:line="240" w:lineRule="auto"/>
        <w:ind w:right="310"/>
        <w:jc w:val="right"/>
        <w:rPr>
          <w:rFonts w:ascii="Times New Roman" w:eastAsia="Times New Roman" w:hAnsi="Times New Roman" w:cs="Times New Roman"/>
          <w:b/>
          <w:sz w:val="18"/>
          <w:szCs w:val="18"/>
          <w:lang w:eastAsia="ru-RU"/>
        </w:rPr>
      </w:pPr>
    </w:p>
    <w:p w:rsidR="00B20DB6" w:rsidRDefault="00B20DB6" w:rsidP="00D057E2">
      <w:pPr>
        <w:suppressAutoHyphens/>
        <w:spacing w:after="0" w:line="240" w:lineRule="auto"/>
        <w:ind w:right="310"/>
        <w:jc w:val="right"/>
        <w:rPr>
          <w:rFonts w:ascii="Times New Roman" w:eastAsia="Times New Roman" w:hAnsi="Times New Roman" w:cs="Times New Roman"/>
          <w:b/>
          <w:sz w:val="18"/>
          <w:szCs w:val="18"/>
          <w:lang w:eastAsia="ru-RU"/>
        </w:rPr>
      </w:pPr>
    </w:p>
    <w:p w:rsidR="00BE688C" w:rsidRDefault="00B20DB6" w:rsidP="00B20DB6">
      <w:pPr>
        <w:suppressAutoHyphens/>
        <w:spacing w:after="0" w:line="240" w:lineRule="auto"/>
        <w:ind w:right="31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p>
    <w:p w:rsidR="001E5C3B" w:rsidRDefault="001E5C3B" w:rsidP="001E5C3B">
      <w:pPr>
        <w:spacing w:after="0" w:line="240" w:lineRule="auto"/>
        <w:ind w:right="-71"/>
        <w:jc w:val="both"/>
        <w:rPr>
          <w:rFonts w:ascii="Times New Roman" w:eastAsia="Times New Roman" w:hAnsi="Times New Roman" w:cs="Times New Roman"/>
          <w:b/>
          <w:lang w:eastAsia="ru-RU"/>
        </w:rPr>
        <w:sectPr w:rsidR="001E5C3B" w:rsidSect="001E5C3B">
          <w:type w:val="continuous"/>
          <w:pgSz w:w="11906" w:h="16838"/>
          <w:pgMar w:top="1134" w:right="567" w:bottom="567" w:left="1701" w:header="284" w:footer="0" w:gutter="0"/>
          <w:cols w:space="720"/>
          <w:noEndnote/>
          <w:docGrid w:linePitch="299"/>
        </w:sectPr>
      </w:pPr>
    </w:p>
    <w:p w:rsidR="001E5C3B" w:rsidRDefault="001E5C3B" w:rsidP="001E5C3B">
      <w:pPr>
        <w:spacing w:after="0" w:line="240" w:lineRule="auto"/>
        <w:ind w:right="-71"/>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Постановление администрации</w:t>
      </w:r>
      <w:r w:rsidRPr="00B70F2B">
        <w:rPr>
          <w:rFonts w:ascii="Times New Roman" w:eastAsia="Times New Roman" w:hAnsi="Times New Roman" w:cs="Times New Roman"/>
          <w:b/>
          <w:lang w:eastAsia="ru-RU"/>
        </w:rPr>
        <w:t xml:space="preserve"> муниципального образования – Новомичуринское городское поселение от </w:t>
      </w:r>
      <w:r>
        <w:rPr>
          <w:rFonts w:ascii="Times New Roman" w:eastAsia="Times New Roman" w:hAnsi="Times New Roman" w:cs="Times New Roman"/>
          <w:b/>
          <w:lang w:eastAsia="ru-RU"/>
        </w:rPr>
        <w:t>10</w:t>
      </w:r>
      <w:r w:rsidRPr="00B70F2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января</w:t>
      </w:r>
      <w:r w:rsidRPr="00B70F2B">
        <w:rPr>
          <w:rFonts w:ascii="Times New Roman" w:eastAsia="Times New Roman" w:hAnsi="Times New Roman" w:cs="Times New Roman"/>
          <w:b/>
          <w:lang w:eastAsia="ru-RU"/>
        </w:rPr>
        <w:t xml:space="preserve"> 20</w:t>
      </w:r>
      <w:r w:rsidR="0024044A">
        <w:rPr>
          <w:rFonts w:ascii="Times New Roman" w:eastAsia="Times New Roman" w:hAnsi="Times New Roman" w:cs="Times New Roman"/>
          <w:b/>
          <w:lang w:eastAsia="ru-RU"/>
        </w:rPr>
        <w:t>20</w:t>
      </w:r>
      <w:bookmarkStart w:id="48" w:name="_GoBack"/>
      <w:bookmarkEnd w:id="48"/>
      <w:r w:rsidRPr="00B70F2B">
        <w:rPr>
          <w:rFonts w:ascii="Times New Roman" w:eastAsia="Times New Roman" w:hAnsi="Times New Roman" w:cs="Times New Roman"/>
          <w:b/>
          <w:lang w:eastAsia="ru-RU"/>
        </w:rPr>
        <w:t xml:space="preserve">г. № </w:t>
      </w:r>
      <w:r>
        <w:rPr>
          <w:rFonts w:ascii="Times New Roman" w:eastAsia="Times New Roman" w:hAnsi="Times New Roman" w:cs="Times New Roman"/>
          <w:b/>
          <w:lang w:eastAsia="ru-RU"/>
        </w:rPr>
        <w:t>2</w:t>
      </w:r>
      <w:r w:rsidRPr="00B70F2B">
        <w:rPr>
          <w:rFonts w:ascii="Times New Roman" w:eastAsia="Times New Roman" w:hAnsi="Times New Roman" w:cs="Times New Roman"/>
          <w:b/>
          <w:lang w:eastAsia="ru-RU"/>
        </w:rPr>
        <w:t xml:space="preserve"> «</w:t>
      </w:r>
      <w:r w:rsidRPr="001E5C3B">
        <w:rPr>
          <w:rFonts w:ascii="Times New Roman" w:eastAsia="Times New Roman" w:hAnsi="Times New Roman" w:cs="Times New Roman"/>
          <w:b/>
          <w:lang w:eastAsia="ru-RU"/>
        </w:rPr>
        <w:t>О внесении изменений в постановление администрации муниципального образования – Новомичуринское городское поселение от 29.12.2018 г. № 431 «Об утверждении муниципальной программы «Поддержка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r w:rsidRPr="00B70F2B">
        <w:rPr>
          <w:rFonts w:ascii="Times New Roman" w:eastAsia="Times New Roman" w:hAnsi="Times New Roman" w:cs="Times New Roman"/>
          <w:b/>
          <w:lang w:eastAsia="ru-RU"/>
        </w:rPr>
        <w:t>»</w:t>
      </w:r>
    </w:p>
    <w:p w:rsidR="001E5C3B" w:rsidRPr="001E5C3B" w:rsidRDefault="001E5C3B" w:rsidP="001E5C3B">
      <w:pPr>
        <w:widowControl w:val="0"/>
        <w:spacing w:after="0" w:line="240" w:lineRule="auto"/>
        <w:jc w:val="both"/>
        <w:rPr>
          <w:rFonts w:ascii="Times New Roman" w:eastAsiaTheme="minorEastAsia" w:hAnsi="Times New Roman" w:cs="Times New Roman"/>
          <w:b/>
          <w:lang w:eastAsia="ru-RU"/>
        </w:rPr>
      </w:pPr>
      <w:r w:rsidRPr="001E5C3B">
        <w:rPr>
          <w:rFonts w:ascii="Times New Roman" w:eastAsiaTheme="minorEastAsia" w:hAnsi="Times New Roman" w:cs="Times New Roman"/>
          <w:lang w:eastAsia="ru-RU"/>
        </w:rPr>
        <w:t xml:space="preserve">Руководствуясь Бюджетным кодексом РФ, Федеральным законом от 06.10.2003 г. № 131 - ФЗ «Об общих принципах организации местного самоуправления в Российской Федерации», постановлением администрации муниципального образования – Новомичуринское городское поселение от 28.09.2016 № 308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 Новомичуринское городское поселение», Уставом муниципального образования – Новомичуринское городское поселение, администрация муниципального образования – Новомичуринское городское поселение </w:t>
      </w:r>
      <w:r w:rsidRPr="001E5C3B">
        <w:rPr>
          <w:rFonts w:ascii="Times New Roman" w:eastAsiaTheme="minorEastAsia" w:hAnsi="Times New Roman" w:cs="Times New Roman"/>
          <w:b/>
          <w:lang w:eastAsia="ru-RU"/>
        </w:rPr>
        <w:t>П О С Т А Н О В Л Я Е Т:</w:t>
      </w:r>
    </w:p>
    <w:p w:rsidR="001E5C3B" w:rsidRPr="001E5C3B" w:rsidRDefault="001E5C3B" w:rsidP="001E5C3B">
      <w:pPr>
        <w:widowControl w:val="0"/>
        <w:spacing w:after="0" w:line="240" w:lineRule="auto"/>
        <w:ind w:firstLine="567"/>
        <w:jc w:val="both"/>
        <w:rPr>
          <w:rFonts w:ascii="Times New Roman" w:eastAsiaTheme="minorEastAsia" w:hAnsi="Times New Roman" w:cs="Times New Roman"/>
          <w:lang w:eastAsia="ru-RU"/>
        </w:rPr>
      </w:pPr>
      <w:r w:rsidRPr="001E5C3B">
        <w:rPr>
          <w:rFonts w:ascii="Times New Roman" w:eastAsiaTheme="minorEastAsia" w:hAnsi="Times New Roman" w:cs="Times New Roman"/>
          <w:lang w:eastAsia="ru-RU"/>
        </w:rPr>
        <w:t xml:space="preserve">1. Внести изменения в Постановление администрации муниципального образования – </w:t>
      </w:r>
      <w:r w:rsidRPr="001E5C3B">
        <w:rPr>
          <w:rFonts w:ascii="Times New Roman" w:eastAsiaTheme="minorEastAsia" w:hAnsi="Times New Roman" w:cs="Times New Roman"/>
          <w:lang w:eastAsia="ru-RU"/>
        </w:rPr>
        <w:t>Новомичуринское городское поселение от 29.12.2018 г. № 431 «Об утверждении муниципальной программы «Поддержка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 (ред. от 16.09.2019 № 297, от 22.11.2019 № 382) изложив Приложение к указанному постановлению в новой редакции.</w:t>
      </w:r>
    </w:p>
    <w:p w:rsidR="001E5C3B" w:rsidRPr="001E5C3B" w:rsidRDefault="001E5C3B" w:rsidP="001E5C3B">
      <w:pPr>
        <w:widowControl w:val="0"/>
        <w:spacing w:after="0" w:line="240" w:lineRule="auto"/>
        <w:ind w:firstLine="567"/>
        <w:jc w:val="both"/>
        <w:rPr>
          <w:rFonts w:ascii="Times New Roman" w:eastAsiaTheme="minorEastAsia" w:hAnsi="Times New Roman" w:cs="Times New Roman"/>
          <w:lang w:eastAsia="ru-RU"/>
        </w:rPr>
      </w:pPr>
      <w:r w:rsidRPr="001E5C3B">
        <w:rPr>
          <w:rFonts w:ascii="Times New Roman" w:eastAsiaTheme="minorEastAsia" w:hAnsi="Times New Roman" w:cs="Times New Roman"/>
          <w:lang w:eastAsia="ru-RU"/>
        </w:rPr>
        <w:t>2. Настоящее постановление вступает в силу со дня его официального опубликования (обнародования).</w:t>
      </w:r>
    </w:p>
    <w:p w:rsidR="001E5C3B" w:rsidRPr="001E5C3B" w:rsidRDefault="001E5C3B" w:rsidP="001E5C3B">
      <w:pPr>
        <w:widowControl w:val="0"/>
        <w:spacing w:after="0" w:line="240" w:lineRule="auto"/>
        <w:ind w:firstLine="567"/>
        <w:jc w:val="both"/>
        <w:rPr>
          <w:rFonts w:ascii="Times New Roman" w:eastAsiaTheme="minorEastAsia" w:hAnsi="Times New Roman" w:cs="Times New Roman"/>
          <w:lang w:eastAsia="ru-RU"/>
        </w:rPr>
      </w:pPr>
      <w:r w:rsidRPr="001E5C3B">
        <w:rPr>
          <w:rFonts w:ascii="Times New Roman" w:eastAsiaTheme="minorEastAsia" w:hAnsi="Times New Roman" w:cs="Times New Roman"/>
          <w:lang w:eastAsia="ru-RU"/>
        </w:rPr>
        <w:t>3. Юридическому сектору администрации Новомичуринского городского поселения опубликовать настоящее постановление в газете «Муниципальный вестник».</w:t>
      </w:r>
    </w:p>
    <w:p w:rsidR="001E5C3B" w:rsidRPr="001E5C3B" w:rsidRDefault="001E5C3B" w:rsidP="001E5C3B">
      <w:pPr>
        <w:widowControl w:val="0"/>
        <w:spacing w:after="0" w:line="240" w:lineRule="auto"/>
        <w:ind w:firstLine="567"/>
        <w:jc w:val="both"/>
        <w:rPr>
          <w:rFonts w:ascii="Times New Roman" w:eastAsiaTheme="minorEastAsia" w:hAnsi="Times New Roman" w:cs="Times New Roman"/>
          <w:lang w:eastAsia="ru-RU"/>
        </w:rPr>
      </w:pPr>
      <w:r w:rsidRPr="001E5C3B">
        <w:rPr>
          <w:rFonts w:ascii="Times New Roman" w:eastAsiaTheme="minorEastAsia" w:hAnsi="Times New Roman" w:cs="Times New Roman"/>
          <w:lang w:eastAsia="ru-RU"/>
        </w:rPr>
        <w:t xml:space="preserve">4.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 </w:t>
      </w:r>
    </w:p>
    <w:p w:rsidR="001E5C3B" w:rsidRPr="001E5C3B" w:rsidRDefault="001E5C3B" w:rsidP="001E5C3B">
      <w:pPr>
        <w:widowControl w:val="0"/>
        <w:spacing w:after="0" w:line="240" w:lineRule="auto"/>
        <w:ind w:firstLine="567"/>
        <w:jc w:val="both"/>
        <w:rPr>
          <w:rFonts w:ascii="Times New Roman" w:eastAsiaTheme="minorEastAsia" w:hAnsi="Times New Roman" w:cs="Times New Roman"/>
          <w:lang w:eastAsia="ru-RU"/>
        </w:rPr>
      </w:pPr>
      <w:r w:rsidRPr="001E5C3B">
        <w:rPr>
          <w:rFonts w:ascii="Times New Roman" w:eastAsiaTheme="minorEastAsia" w:hAnsi="Times New Roman" w:cs="Times New Roman"/>
          <w:lang w:eastAsia="ru-RU"/>
        </w:rPr>
        <w:t>5. Контроль за исполнением настоящего постановления возложить на заместителя главы администрации муниципального образования – Новомичуринское городское поселение И.В. Кирьянова</w:t>
      </w:r>
    </w:p>
    <w:p w:rsidR="001E5C3B" w:rsidRPr="001E5C3B" w:rsidRDefault="001E5C3B" w:rsidP="001E5C3B">
      <w:pPr>
        <w:widowControl w:val="0"/>
        <w:spacing w:after="0" w:line="240" w:lineRule="auto"/>
        <w:rPr>
          <w:rFonts w:ascii="Times New Roman" w:eastAsiaTheme="minorEastAsia" w:hAnsi="Times New Roman" w:cs="Times New Roman"/>
          <w:lang w:eastAsia="ru-RU"/>
        </w:rPr>
      </w:pPr>
    </w:p>
    <w:p w:rsidR="001E5C3B" w:rsidRPr="001E5C3B" w:rsidRDefault="001E5C3B" w:rsidP="001E5C3B">
      <w:pPr>
        <w:widowControl w:val="0"/>
        <w:spacing w:after="0" w:line="240" w:lineRule="auto"/>
        <w:rPr>
          <w:rFonts w:ascii="Times New Roman" w:eastAsiaTheme="minorEastAsia" w:hAnsi="Times New Roman" w:cs="Times New Roman"/>
          <w:lang w:eastAsia="ru-RU"/>
        </w:rPr>
      </w:pPr>
    </w:p>
    <w:p w:rsidR="001E5C3B" w:rsidRPr="001E5C3B" w:rsidRDefault="001E5C3B" w:rsidP="001E5C3B">
      <w:pPr>
        <w:widowControl w:val="0"/>
        <w:spacing w:after="0" w:line="240" w:lineRule="auto"/>
        <w:jc w:val="right"/>
        <w:rPr>
          <w:rFonts w:ascii="Times New Roman" w:eastAsiaTheme="minorEastAsia" w:hAnsi="Times New Roman" w:cs="Times New Roman"/>
          <w:lang w:eastAsia="ru-RU"/>
        </w:rPr>
      </w:pPr>
      <w:r w:rsidRPr="001E5C3B">
        <w:rPr>
          <w:rFonts w:ascii="Times New Roman" w:eastAsiaTheme="minorEastAsia" w:hAnsi="Times New Roman" w:cs="Times New Roman"/>
          <w:lang w:eastAsia="ru-RU"/>
        </w:rPr>
        <w:t xml:space="preserve">Глава администрации МО – </w:t>
      </w:r>
    </w:p>
    <w:p w:rsidR="001E5C3B" w:rsidRDefault="001E5C3B" w:rsidP="001E5C3B">
      <w:pPr>
        <w:widowControl w:val="0"/>
        <w:spacing w:after="0" w:line="240" w:lineRule="auto"/>
        <w:jc w:val="right"/>
        <w:rPr>
          <w:rFonts w:ascii="Times New Roman" w:eastAsiaTheme="minorEastAsia" w:hAnsi="Times New Roman" w:cs="Times New Roman"/>
          <w:lang w:eastAsia="ru-RU"/>
        </w:rPr>
      </w:pPr>
      <w:r w:rsidRPr="001E5C3B">
        <w:rPr>
          <w:rFonts w:ascii="Times New Roman" w:eastAsiaTheme="minorEastAsia" w:hAnsi="Times New Roman" w:cs="Times New Roman"/>
          <w:lang w:eastAsia="ru-RU"/>
        </w:rPr>
        <w:t xml:space="preserve">Новомичуринское городское поселение                    </w:t>
      </w:r>
    </w:p>
    <w:p w:rsidR="001E5C3B" w:rsidRPr="001E5C3B" w:rsidRDefault="001E5C3B" w:rsidP="001E5C3B">
      <w:pPr>
        <w:widowControl w:val="0"/>
        <w:spacing w:after="0" w:line="240" w:lineRule="auto"/>
        <w:jc w:val="right"/>
        <w:rPr>
          <w:rFonts w:ascii="Times New Roman" w:eastAsiaTheme="minorEastAsia" w:hAnsi="Times New Roman" w:cs="Times New Roman"/>
          <w:lang w:eastAsia="ru-RU"/>
        </w:rPr>
      </w:pPr>
      <w:r w:rsidRPr="001E5C3B">
        <w:rPr>
          <w:rFonts w:ascii="Times New Roman" w:eastAsiaTheme="minorEastAsia" w:hAnsi="Times New Roman" w:cs="Times New Roman"/>
          <w:lang w:eastAsia="ru-RU"/>
        </w:rPr>
        <w:t xml:space="preserve">     С.В. </w:t>
      </w:r>
      <w:proofErr w:type="spellStart"/>
      <w:r w:rsidRPr="001E5C3B">
        <w:rPr>
          <w:rFonts w:ascii="Times New Roman" w:eastAsiaTheme="minorEastAsia" w:hAnsi="Times New Roman" w:cs="Times New Roman"/>
          <w:lang w:eastAsia="ru-RU"/>
        </w:rPr>
        <w:t>Клёнушкин</w:t>
      </w:r>
      <w:proofErr w:type="spellEnd"/>
    </w:p>
    <w:p w:rsidR="001E5C3B" w:rsidRDefault="001E5C3B" w:rsidP="001E5C3B">
      <w:pPr>
        <w:spacing w:after="0" w:line="240" w:lineRule="auto"/>
        <w:jc w:val="right"/>
        <w:rPr>
          <w:rFonts w:ascii="Times New Roman" w:eastAsiaTheme="minorEastAsia" w:hAnsi="Times New Roman" w:cs="Times New Roman"/>
          <w:sz w:val="28"/>
          <w:szCs w:val="28"/>
          <w:lang w:eastAsia="ru-RU"/>
        </w:rPr>
        <w:sectPr w:rsidR="001E5C3B" w:rsidSect="001E5C3B">
          <w:type w:val="continuous"/>
          <w:pgSz w:w="11906" w:h="16838"/>
          <w:pgMar w:top="1134" w:right="567" w:bottom="567" w:left="1701" w:header="284" w:footer="0" w:gutter="0"/>
          <w:cols w:num="2" w:space="720"/>
          <w:noEndnote/>
          <w:docGrid w:linePitch="299"/>
        </w:sectPr>
      </w:pPr>
    </w:p>
    <w:p w:rsidR="001E5C3B" w:rsidRDefault="001E5C3B" w:rsidP="001E5C3B">
      <w:pPr>
        <w:spacing w:after="0" w:line="240" w:lineRule="auto"/>
        <w:jc w:val="right"/>
        <w:rPr>
          <w:rFonts w:ascii="Times New Roman" w:eastAsiaTheme="minorEastAsia" w:hAnsi="Times New Roman" w:cs="Times New Roman"/>
          <w:sz w:val="28"/>
          <w:szCs w:val="28"/>
          <w:lang w:eastAsia="ru-RU"/>
        </w:rPr>
      </w:pPr>
    </w:p>
    <w:p w:rsidR="001E5C3B" w:rsidRDefault="001E5C3B" w:rsidP="001E5C3B">
      <w:pPr>
        <w:spacing w:after="0" w:line="240" w:lineRule="auto"/>
        <w:jc w:val="right"/>
        <w:rPr>
          <w:rFonts w:ascii="Times New Roman" w:eastAsiaTheme="minorEastAsia" w:hAnsi="Times New Roman" w:cs="Times New Roman"/>
          <w:sz w:val="28"/>
          <w:szCs w:val="28"/>
          <w:lang w:eastAsia="ru-RU"/>
        </w:rPr>
      </w:pPr>
    </w:p>
    <w:p w:rsidR="001E5C3B" w:rsidRPr="001E5C3B" w:rsidRDefault="001E5C3B" w:rsidP="001E5C3B">
      <w:pPr>
        <w:widowControl w:val="0"/>
        <w:spacing w:after="0" w:line="240" w:lineRule="auto"/>
        <w:jc w:val="right"/>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Приложен</w:t>
      </w:r>
      <w:r w:rsidRPr="001E5C3B">
        <w:rPr>
          <w:rFonts w:ascii="Times New Roman" w:eastAsiaTheme="minorEastAsia" w:hAnsi="Times New Roman" w:cs="Times New Roman"/>
          <w:sz w:val="18"/>
          <w:szCs w:val="18"/>
          <w:lang w:eastAsia="ru-RU"/>
        </w:rPr>
        <w:t xml:space="preserve">ие </w:t>
      </w:r>
    </w:p>
    <w:p w:rsidR="001E5C3B" w:rsidRPr="001E5C3B" w:rsidRDefault="001E5C3B" w:rsidP="001E5C3B">
      <w:pPr>
        <w:widowControl w:val="0"/>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к постановлению администрации </w:t>
      </w:r>
    </w:p>
    <w:p w:rsidR="001E5C3B" w:rsidRPr="001E5C3B" w:rsidRDefault="001E5C3B" w:rsidP="001E5C3B">
      <w:pPr>
        <w:widowControl w:val="0"/>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Новомичуринского городского поселения</w:t>
      </w:r>
    </w:p>
    <w:p w:rsidR="001E5C3B" w:rsidRPr="001E5C3B" w:rsidRDefault="001E5C3B" w:rsidP="001E5C3B">
      <w:pPr>
        <w:widowControl w:val="0"/>
        <w:spacing w:after="0" w:line="240" w:lineRule="auto"/>
        <w:jc w:val="right"/>
        <w:rPr>
          <w:rFonts w:ascii="Arial" w:eastAsiaTheme="minorEastAsia" w:hAnsi="Arial" w:cs="Times New Roman"/>
          <w:sz w:val="18"/>
          <w:szCs w:val="18"/>
          <w:lang w:eastAsia="zh-CN"/>
        </w:rPr>
      </w:pPr>
      <w:r w:rsidRPr="001E5C3B">
        <w:rPr>
          <w:rFonts w:ascii="Times New Roman" w:eastAsiaTheme="minorEastAsia" w:hAnsi="Times New Roman" w:cs="Times New Roman"/>
          <w:sz w:val="18"/>
          <w:szCs w:val="18"/>
          <w:lang w:eastAsia="ru-RU"/>
        </w:rPr>
        <w:t>от «10» января 2020 г. № 2</w:t>
      </w:r>
    </w:p>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ПАСПОРТ</w:t>
      </w:r>
    </w:p>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Муниципальной программы «Поддержка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spacing w:after="0" w:line="240" w:lineRule="auto"/>
        <w:rPr>
          <w:rFonts w:ascii="Times New Roman" w:eastAsiaTheme="minorEastAsia" w:hAnsi="Times New Roman" w:cs="Times New Roman"/>
          <w:sz w:val="18"/>
          <w:szCs w:val="18"/>
          <w:lang w:eastAsia="ru-RU"/>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767"/>
      </w:tblGrid>
      <w:tr w:rsidR="001E5C3B" w:rsidRPr="001E5C3B" w:rsidTr="001E5C3B">
        <w:trPr>
          <w:trHeight w:val="1094"/>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Наименование программы</w:t>
            </w:r>
          </w:p>
        </w:tc>
        <w:tc>
          <w:tcPr>
            <w:tcW w:w="7767" w:type="dxa"/>
            <w:vAlign w:val="center"/>
          </w:tcPr>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Муниципальная программа «Поддержка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tc>
      </w:tr>
      <w:tr w:rsidR="001E5C3B" w:rsidRPr="001E5C3B" w:rsidTr="001E5C3B">
        <w:trPr>
          <w:trHeight w:val="1266"/>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Ответственный исполнитель муниципальной программы </w:t>
            </w:r>
          </w:p>
        </w:tc>
        <w:tc>
          <w:tcPr>
            <w:tcW w:w="7767" w:type="dxa"/>
            <w:vAlign w:val="center"/>
          </w:tcPr>
          <w:p w:rsidR="001E5C3B" w:rsidRPr="001E5C3B" w:rsidRDefault="001E5C3B" w:rsidP="001E5C3B">
            <w:pPr>
              <w:spacing w:after="0" w:line="240" w:lineRule="auto"/>
              <w:jc w:val="both"/>
              <w:rPr>
                <w:rFonts w:ascii="Times New Roman" w:eastAsiaTheme="minorEastAsia" w:hAnsi="Times New Roman" w:cs="Times New Roman"/>
                <w:b/>
                <w:sz w:val="18"/>
                <w:szCs w:val="18"/>
                <w:lang w:eastAsia="ru-RU"/>
              </w:rPr>
            </w:pPr>
            <w:r w:rsidRPr="001E5C3B">
              <w:rPr>
                <w:rFonts w:ascii="Times New Roman" w:eastAsiaTheme="minorEastAsia" w:hAnsi="Times New Roman" w:cs="Times New Roman"/>
                <w:sz w:val="18"/>
                <w:szCs w:val="18"/>
                <w:lang w:eastAsia="ru-RU"/>
              </w:rPr>
              <w:t>Сектор архитектуры и градостроительства администрации муниципального образования – Новомичуринское городское поселение Пронского муниципального района Рязанской области</w:t>
            </w:r>
          </w:p>
        </w:tc>
      </w:tr>
      <w:tr w:rsidR="001E5C3B" w:rsidRPr="001E5C3B" w:rsidTr="001E5C3B">
        <w:trPr>
          <w:trHeight w:val="868"/>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Соисполнитель муниципальной программы</w:t>
            </w:r>
          </w:p>
        </w:tc>
        <w:tc>
          <w:tcPr>
            <w:tcW w:w="7767" w:type="dxa"/>
            <w:vAlign w:val="center"/>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Отсутствуют</w:t>
            </w:r>
          </w:p>
        </w:tc>
      </w:tr>
      <w:tr w:rsidR="001E5C3B" w:rsidRPr="001E5C3B" w:rsidTr="001E5C3B">
        <w:trPr>
          <w:trHeight w:val="2071"/>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Участники муниципальной программы</w:t>
            </w:r>
          </w:p>
        </w:tc>
        <w:tc>
          <w:tcPr>
            <w:tcW w:w="7767" w:type="dxa"/>
            <w:vAlign w:val="center"/>
          </w:tcPr>
          <w:p w:rsidR="001E5C3B" w:rsidRPr="001E5C3B" w:rsidRDefault="001E5C3B" w:rsidP="001E5C3B">
            <w:pPr>
              <w:tabs>
                <w:tab w:val="left" w:pos="459"/>
              </w:tabs>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Администрация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tabs>
                <w:tab w:val="left" w:pos="459"/>
              </w:tabs>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 Юридический и физические лица, определяемые в соответствии с Федеральным законом от 05.04.2013 г. №44-ФЗ               </w:t>
            </w:r>
            <w:proofErr w:type="gramStart"/>
            <w:r w:rsidRPr="001E5C3B">
              <w:rPr>
                <w:rFonts w:ascii="Times New Roman" w:eastAsiaTheme="minorEastAsia" w:hAnsi="Times New Roman" w:cs="Times New Roman"/>
                <w:sz w:val="18"/>
                <w:szCs w:val="18"/>
                <w:lang w:eastAsia="ru-RU"/>
              </w:rPr>
              <w:t xml:space="preserve">   «</w:t>
            </w:r>
            <w:proofErr w:type="gramEnd"/>
            <w:r w:rsidRPr="001E5C3B">
              <w:rPr>
                <w:rFonts w:ascii="Times New Roman" w:eastAsiaTheme="minorEastAsia" w:hAnsi="Times New Roman" w:cs="Times New Roman"/>
                <w:sz w:val="18"/>
                <w:szCs w:val="18"/>
                <w:lang w:eastAsia="ru-RU"/>
              </w:rPr>
              <w:t>О контрактной системе в сфере закупок товаров, работ, услуг для обеспечения государственных и муниципальных нужд.</w:t>
            </w:r>
          </w:p>
          <w:p w:rsidR="001E5C3B" w:rsidRPr="001E5C3B" w:rsidRDefault="001E5C3B" w:rsidP="001E5C3B">
            <w:pPr>
              <w:tabs>
                <w:tab w:val="left" w:pos="459"/>
              </w:tabs>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bCs/>
                <w:sz w:val="18"/>
                <w:szCs w:val="18"/>
                <w:lang w:eastAsia="ru-RU"/>
              </w:rPr>
              <w:t>- Юридические лица и жители муниципального образования – Новомичуринское городское поселение Пронского муниципального района Рязанской области</w:t>
            </w:r>
          </w:p>
        </w:tc>
      </w:tr>
      <w:tr w:rsidR="001E5C3B" w:rsidRPr="001E5C3B" w:rsidTr="001E5C3B">
        <w:trPr>
          <w:trHeight w:val="1405"/>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Цели муниципальной программы</w:t>
            </w:r>
          </w:p>
        </w:tc>
        <w:tc>
          <w:tcPr>
            <w:tcW w:w="7767" w:type="dxa"/>
            <w:vAlign w:val="center"/>
          </w:tcPr>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Повышение активности участия населения в осуществлении местного самоуправления и развития территории муниципального образования – Новомичуринское городское поселение Пронского муниципального района Рязанской области </w:t>
            </w:r>
          </w:p>
        </w:tc>
      </w:tr>
      <w:tr w:rsidR="001E5C3B" w:rsidRPr="001E5C3B" w:rsidTr="001E5C3B">
        <w:trPr>
          <w:trHeight w:val="1258"/>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Задачи муниципальной программы</w:t>
            </w:r>
          </w:p>
        </w:tc>
        <w:tc>
          <w:tcPr>
            <w:tcW w:w="7767" w:type="dxa"/>
            <w:vAlign w:val="center"/>
          </w:tcPr>
          <w:p w:rsidR="001E5C3B" w:rsidRPr="001E5C3B" w:rsidRDefault="001E5C3B" w:rsidP="001E5C3B">
            <w:pPr>
              <w:tabs>
                <w:tab w:val="left" w:pos="0"/>
                <w:tab w:val="left" w:pos="34"/>
              </w:tabs>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Повышение уровня комплексного обустройства части территории муниципального образования – Новомичуринское городское поселение Пронского муниципального района Рязанской области</w:t>
            </w:r>
          </w:p>
        </w:tc>
      </w:tr>
      <w:tr w:rsidR="001E5C3B" w:rsidRPr="001E5C3B" w:rsidTr="001E5C3B">
        <w:trPr>
          <w:trHeight w:val="940"/>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Целевые показатели (индикаторы) муниципальной программы</w:t>
            </w:r>
          </w:p>
        </w:tc>
        <w:tc>
          <w:tcPr>
            <w:tcW w:w="7767" w:type="dxa"/>
            <w:vAlign w:val="center"/>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Количество ежегодно заявленных социально-значимых проектов, на реализацию которых претендует население, единиц.</w:t>
            </w:r>
          </w:p>
        </w:tc>
      </w:tr>
      <w:tr w:rsidR="001E5C3B" w:rsidRPr="001E5C3B" w:rsidTr="001E5C3B">
        <w:trPr>
          <w:trHeight w:val="1016"/>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Сроки и этапы реализации муниципальной программы</w:t>
            </w:r>
          </w:p>
        </w:tc>
        <w:tc>
          <w:tcPr>
            <w:tcW w:w="7767" w:type="dxa"/>
            <w:vAlign w:val="center"/>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Программа реализуется в 2019 – 2020 году, в один этап</w:t>
            </w:r>
          </w:p>
        </w:tc>
      </w:tr>
      <w:tr w:rsidR="001E5C3B" w:rsidRPr="001E5C3B" w:rsidTr="001E5C3B">
        <w:trPr>
          <w:trHeight w:val="1116"/>
        </w:trPr>
        <w:tc>
          <w:tcPr>
            <w:tcW w:w="2836" w:type="dxa"/>
          </w:tcPr>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Основные мероприятия муниципальной программы</w:t>
            </w:r>
          </w:p>
        </w:tc>
        <w:tc>
          <w:tcPr>
            <w:tcW w:w="7767" w:type="dxa"/>
            <w:vAlign w:val="center"/>
          </w:tcPr>
          <w:p w:rsidR="001E5C3B" w:rsidRPr="001E5C3B" w:rsidRDefault="001E5C3B" w:rsidP="001E5C3B">
            <w:pPr>
              <w:tabs>
                <w:tab w:val="left" w:pos="397"/>
              </w:tabs>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Установка памятника в честь знаменитого</w:t>
            </w:r>
            <w:r w:rsidRPr="001E5C3B">
              <w:rPr>
                <w:rFonts w:ascii="Times New Roman" w:eastAsiaTheme="minorEastAsia" w:hAnsi="Times New Roman" w:cs="Times New Roman"/>
                <w:color w:val="222222"/>
                <w:sz w:val="18"/>
                <w:szCs w:val="18"/>
                <w:shd w:val="clear" w:color="auto" w:fill="FFFFFF"/>
                <w:lang w:eastAsia="ru-RU"/>
              </w:rPr>
              <w:t xml:space="preserve"> русского биолога, селекционера и </w:t>
            </w:r>
            <w:r w:rsidRPr="001E5C3B">
              <w:rPr>
                <w:rFonts w:ascii="Times New Roman" w:eastAsiaTheme="minorEastAsia" w:hAnsi="Times New Roman" w:cs="Times New Roman"/>
                <w:sz w:val="18"/>
                <w:szCs w:val="18"/>
                <w:lang w:eastAsia="ru-RU"/>
              </w:rPr>
              <w:t>земляка Ивана Владимировича Мичурина.</w:t>
            </w:r>
          </w:p>
          <w:p w:rsidR="001E5C3B" w:rsidRPr="001E5C3B" w:rsidRDefault="001E5C3B" w:rsidP="001E5C3B">
            <w:pPr>
              <w:tabs>
                <w:tab w:val="left" w:pos="397"/>
              </w:tabs>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Устройство контейнерных площадок с навесом.</w:t>
            </w:r>
          </w:p>
          <w:p w:rsidR="001E5C3B" w:rsidRPr="001E5C3B" w:rsidRDefault="001E5C3B" w:rsidP="001E5C3B">
            <w:pPr>
              <w:tabs>
                <w:tab w:val="left" w:pos="397"/>
              </w:tabs>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Капитальный ремонт мемориального комплекса в честь 60-летия победы в ВОВ.</w:t>
            </w:r>
          </w:p>
          <w:p w:rsidR="001E5C3B" w:rsidRPr="001E5C3B" w:rsidRDefault="001E5C3B" w:rsidP="001E5C3B">
            <w:pPr>
              <w:tabs>
                <w:tab w:val="left" w:pos="397"/>
              </w:tabs>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Обустройство дворовой территории домов 7, 9, 11 по улице Волкова, дома 27/5 по улице Строителей города Новомичуринск Пронского района Рязанской области</w:t>
            </w:r>
          </w:p>
          <w:p w:rsidR="001E5C3B" w:rsidRPr="001E5C3B" w:rsidRDefault="001E5C3B" w:rsidP="001E5C3B">
            <w:pPr>
              <w:tabs>
                <w:tab w:val="left" w:pos="397"/>
              </w:tabs>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Проведения собраний граждан по вопросу выбора проекта местных инициатив</w:t>
            </w:r>
          </w:p>
        </w:tc>
      </w:tr>
      <w:tr w:rsidR="001E5C3B" w:rsidRPr="001E5C3B" w:rsidTr="001E5C3B">
        <w:trPr>
          <w:trHeight w:val="1979"/>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lastRenderedPageBreak/>
              <w:t>Объемы и источники финансирования</w:t>
            </w:r>
          </w:p>
        </w:tc>
        <w:tc>
          <w:tcPr>
            <w:tcW w:w="7767" w:type="dxa"/>
            <w:vAlign w:val="center"/>
          </w:tcPr>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Финансирование осуществляется за счет бюджета муниципального образования, внебюджетных средств (добровольных пожертвований физических и (или) юридических лиц), а также с использованием субсидий из средств областного бюджета, выделяемых на реализацию мероприятий Программы муниципальному образованию:</w:t>
            </w:r>
          </w:p>
          <w:p w:rsidR="001E5C3B" w:rsidRPr="001E5C3B" w:rsidRDefault="001E5C3B" w:rsidP="001E5C3B">
            <w:pPr>
              <w:spacing w:after="0" w:line="240" w:lineRule="auto"/>
              <w:rPr>
                <w:rFonts w:ascii="Times New Roman" w:eastAsiaTheme="minorEastAsia" w:hAnsi="Times New Roman" w:cs="Times New Roman"/>
                <w:iCs/>
                <w:sz w:val="18"/>
                <w:szCs w:val="18"/>
                <w:lang w:eastAsia="ru-RU"/>
              </w:rPr>
            </w:pPr>
            <w:r w:rsidRPr="001E5C3B">
              <w:rPr>
                <w:rFonts w:ascii="Times New Roman" w:eastAsiaTheme="minorEastAsia" w:hAnsi="Times New Roman" w:cs="Times New Roman"/>
                <w:iCs/>
                <w:sz w:val="18"/>
                <w:szCs w:val="18"/>
                <w:lang w:eastAsia="ru-RU"/>
              </w:rPr>
              <w:t>2019 год – 00,00 тыс. руб.</w:t>
            </w:r>
          </w:p>
          <w:p w:rsidR="001E5C3B" w:rsidRPr="001E5C3B" w:rsidRDefault="001E5C3B" w:rsidP="001E5C3B">
            <w:pPr>
              <w:spacing w:after="0" w:line="240" w:lineRule="auto"/>
              <w:rPr>
                <w:rFonts w:ascii="Times New Roman" w:eastAsiaTheme="minorEastAsia" w:hAnsi="Times New Roman" w:cs="Times New Roman"/>
                <w:iCs/>
                <w:sz w:val="18"/>
                <w:szCs w:val="18"/>
                <w:lang w:eastAsia="ru-RU"/>
              </w:rPr>
            </w:pPr>
            <w:r w:rsidRPr="001E5C3B">
              <w:rPr>
                <w:rFonts w:ascii="Times New Roman" w:eastAsiaTheme="minorEastAsia" w:hAnsi="Times New Roman" w:cs="Times New Roman"/>
                <w:iCs/>
                <w:sz w:val="18"/>
                <w:szCs w:val="18"/>
                <w:lang w:eastAsia="ru-RU"/>
              </w:rPr>
              <w:t>2020 год – 6671,02,00 тыс. руб. из них:</w:t>
            </w:r>
          </w:p>
          <w:p w:rsidR="001E5C3B" w:rsidRPr="001E5C3B" w:rsidRDefault="001E5C3B" w:rsidP="001E5C3B">
            <w:pPr>
              <w:spacing w:after="0" w:line="240" w:lineRule="auto"/>
              <w:rPr>
                <w:rFonts w:ascii="Times New Roman" w:eastAsiaTheme="minorEastAsia" w:hAnsi="Times New Roman" w:cs="Times New Roman"/>
                <w:iCs/>
                <w:sz w:val="18"/>
                <w:szCs w:val="18"/>
                <w:lang w:eastAsia="ru-RU"/>
              </w:rPr>
            </w:pPr>
            <w:r w:rsidRPr="001E5C3B">
              <w:rPr>
                <w:rFonts w:ascii="Times New Roman" w:eastAsiaTheme="minorEastAsia" w:hAnsi="Times New Roman" w:cs="Times New Roman"/>
                <w:iCs/>
                <w:sz w:val="18"/>
                <w:szCs w:val="18"/>
                <w:lang w:eastAsia="ru-RU"/>
              </w:rPr>
              <w:t>Областной бюджет – 5003,265 тыс. руб.</w:t>
            </w:r>
          </w:p>
          <w:p w:rsidR="001E5C3B" w:rsidRPr="001E5C3B" w:rsidRDefault="001E5C3B" w:rsidP="001E5C3B">
            <w:pPr>
              <w:spacing w:after="0" w:line="240" w:lineRule="auto"/>
              <w:rPr>
                <w:rFonts w:ascii="Times New Roman" w:eastAsiaTheme="minorEastAsia" w:hAnsi="Times New Roman" w:cs="Times New Roman"/>
                <w:iCs/>
                <w:sz w:val="18"/>
                <w:szCs w:val="18"/>
                <w:lang w:eastAsia="ru-RU"/>
              </w:rPr>
            </w:pPr>
            <w:r w:rsidRPr="001E5C3B">
              <w:rPr>
                <w:rFonts w:ascii="Times New Roman" w:eastAsiaTheme="minorEastAsia" w:hAnsi="Times New Roman" w:cs="Times New Roman"/>
                <w:iCs/>
                <w:sz w:val="18"/>
                <w:szCs w:val="18"/>
                <w:lang w:eastAsia="ru-RU"/>
              </w:rPr>
              <w:t>Местный бюджет – 1000,265 тыс. руб.</w:t>
            </w:r>
          </w:p>
          <w:p w:rsidR="001E5C3B" w:rsidRPr="001E5C3B" w:rsidRDefault="001E5C3B" w:rsidP="001E5C3B">
            <w:pPr>
              <w:spacing w:after="0" w:line="240" w:lineRule="auto"/>
              <w:rPr>
                <w:rFonts w:ascii="Times New Roman" w:eastAsiaTheme="minorEastAsia" w:hAnsi="Times New Roman" w:cs="Times New Roman"/>
                <w:iCs/>
                <w:sz w:val="18"/>
                <w:szCs w:val="18"/>
                <w:lang w:eastAsia="ru-RU"/>
              </w:rPr>
            </w:pPr>
            <w:r w:rsidRPr="001E5C3B">
              <w:rPr>
                <w:rFonts w:ascii="Times New Roman" w:eastAsiaTheme="minorEastAsia" w:hAnsi="Times New Roman" w:cs="Times New Roman"/>
                <w:iCs/>
                <w:sz w:val="18"/>
                <w:szCs w:val="18"/>
                <w:lang w:eastAsia="ru-RU"/>
              </w:rPr>
              <w:t>Внебюджетные средства (добровольные пожертвования) – 667,102 тыс. руб.</w:t>
            </w:r>
          </w:p>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color w:val="000000"/>
                <w:sz w:val="18"/>
                <w:szCs w:val="18"/>
                <w:shd w:val="clear" w:color="auto" w:fill="FFFFFF"/>
                <w:lang w:eastAsia="ru-RU"/>
              </w:rPr>
              <w:t>Объемы финансирования Программы носят прогнозный характер и подлежат уточнению.</w:t>
            </w:r>
          </w:p>
        </w:tc>
      </w:tr>
      <w:tr w:rsidR="001E5C3B" w:rsidRPr="001E5C3B" w:rsidTr="001E5C3B">
        <w:trPr>
          <w:trHeight w:val="868"/>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Подпрограммы муниципальной программы</w:t>
            </w:r>
          </w:p>
        </w:tc>
        <w:tc>
          <w:tcPr>
            <w:tcW w:w="7767" w:type="dxa"/>
            <w:vAlign w:val="center"/>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Отсутствуют</w:t>
            </w:r>
          </w:p>
        </w:tc>
      </w:tr>
      <w:tr w:rsidR="001E5C3B" w:rsidRPr="001E5C3B" w:rsidTr="001E5C3B">
        <w:trPr>
          <w:trHeight w:val="864"/>
        </w:trPr>
        <w:tc>
          <w:tcPr>
            <w:tcW w:w="2836"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Ожидаемые результаты реализации муниципальной программы</w:t>
            </w:r>
          </w:p>
        </w:tc>
        <w:tc>
          <w:tcPr>
            <w:tcW w:w="7767" w:type="dxa"/>
            <w:vAlign w:val="center"/>
          </w:tcPr>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Реализация Программы позволит:</w:t>
            </w:r>
          </w:p>
          <w:p w:rsidR="001E5C3B" w:rsidRPr="001E5C3B" w:rsidRDefault="001E5C3B" w:rsidP="001E5C3B">
            <w:pPr>
              <w:tabs>
                <w:tab w:val="left" w:pos="397"/>
              </w:tabs>
              <w:spacing w:after="0" w:line="240" w:lineRule="auto"/>
              <w:jc w:val="both"/>
              <w:rPr>
                <w:rFonts w:ascii="Arial" w:eastAsiaTheme="minorEastAsia" w:hAnsi="Arial" w:cs="Times New Roman"/>
                <w:sz w:val="18"/>
                <w:szCs w:val="18"/>
                <w:lang w:eastAsia="ru-RU"/>
              </w:rPr>
            </w:pPr>
            <w:r w:rsidRPr="001E5C3B">
              <w:rPr>
                <w:rFonts w:ascii="Times New Roman" w:eastAsiaTheme="minorEastAsia" w:hAnsi="Times New Roman" w:cs="Times New Roman"/>
                <w:sz w:val="18"/>
                <w:szCs w:val="18"/>
                <w:lang w:eastAsia="ru-RU"/>
              </w:rPr>
              <w:t>- Повысить количество ежегодно заявленных социально-значимых проектов.</w:t>
            </w:r>
          </w:p>
          <w:p w:rsidR="001E5C3B" w:rsidRPr="001E5C3B" w:rsidRDefault="001E5C3B" w:rsidP="001E5C3B">
            <w:pPr>
              <w:tabs>
                <w:tab w:val="left" w:pos="397"/>
              </w:tabs>
              <w:spacing w:after="0" w:line="240" w:lineRule="auto"/>
              <w:jc w:val="both"/>
              <w:rPr>
                <w:rFonts w:ascii="Arial" w:eastAsiaTheme="minorEastAsia" w:hAnsi="Arial" w:cs="Times New Roman"/>
                <w:sz w:val="18"/>
                <w:szCs w:val="18"/>
                <w:lang w:eastAsia="ru-RU"/>
              </w:rPr>
            </w:pPr>
            <w:r w:rsidRPr="001E5C3B">
              <w:rPr>
                <w:rFonts w:ascii="Times New Roman" w:eastAsiaTheme="minorEastAsia" w:hAnsi="Times New Roman" w:cs="Times New Roman"/>
                <w:sz w:val="18"/>
                <w:szCs w:val="18"/>
                <w:lang w:eastAsia="ru-RU"/>
              </w:rPr>
              <w:t>- Увеличить вовлечение количества населения, занятого в реализации социально значимых проектов в рамках муниципальных инициатив на последующие годы.</w:t>
            </w:r>
          </w:p>
        </w:tc>
      </w:tr>
    </w:tbl>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18"/>
          <w:szCs w:val="18"/>
          <w:lang w:eastAsia="ru-RU"/>
        </w:rPr>
      </w:pPr>
      <w:r w:rsidRPr="001E5C3B">
        <w:rPr>
          <w:rFonts w:ascii="Times New Roman" w:eastAsiaTheme="minorEastAsia" w:hAnsi="Times New Roman" w:cs="Times New Roman"/>
          <w:b/>
          <w:bCs/>
          <w:sz w:val="18"/>
          <w:szCs w:val="18"/>
          <w:lang w:eastAsia="ru-RU"/>
        </w:rPr>
        <w:t xml:space="preserve">1. Общая характеристика, основные проблемы и прогноз развития местных инициатив </w:t>
      </w: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Местное самоуправление представляет собой один из важнейших институтов гражданского общества. Это наиболее приближенный к населению уровень власти.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Грамотно организованное местное самоуправление позволяет удовлетворять основные жизненные потребности жителей муниципального образования, эффективно используя имеющиеся местные ресурсы, снимать при необходимости социальную напряженность, повышая доверие населения к организации местного самоуправления.</w:t>
      </w: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Особое внимание органов местного самоуправления муниципального образования – Новомичуринское городское поселение уделяется созданию условий непосредственного участия жителей в решении повседневных вопросов. Организация проведения встреч способствует эффективным дополнительным контактом органов местного самоуправления с жителями, а также способствует развитию и поддержке гражданской активности населения.</w:t>
      </w: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Разработанная муниципальной программы «Поддержка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 (Программа) позволяет объединить финансовые ресурсы областного бюджета, бюджет муниципального образования, средства физических и юридических лиц, и направить их на решение городских социально-значимых проблем. Данная программа значима тем, что повышение качества жизни муниципального образования зависит в первую очередь от активности самих жителей. Именно население решает, какие мероприятия будут реализовывать, и какие усилия они готово для этого затратить.</w:t>
      </w: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Реализация мероприятий Программы будет способствовать развитию механизмов взаимодействия власти и населения, повышению уровня доверия населения к местному самоуправлению за счет его участия в выявлении и согласовании именно тех социальных проблем, которые наиболее остро воспринимаются населением выборе, реализации и мониторинге проектов,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органов местного самоуправления муниципального образования – Новомичуринское городское поселение Пронского муниципального образования Рязанской области.</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b/>
          <w:bCs/>
          <w:sz w:val="18"/>
          <w:szCs w:val="18"/>
          <w:lang w:eastAsia="ru-RU"/>
        </w:rPr>
      </w:pPr>
    </w:p>
    <w:p w:rsidR="001E5C3B" w:rsidRPr="001E5C3B" w:rsidRDefault="001E5C3B" w:rsidP="001E5C3B">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1E5C3B">
        <w:rPr>
          <w:rFonts w:ascii="Times New Roman" w:eastAsiaTheme="minorEastAsia" w:hAnsi="Times New Roman" w:cs="Times New Roman"/>
          <w:b/>
          <w:bCs/>
          <w:sz w:val="18"/>
          <w:szCs w:val="18"/>
          <w:lang w:eastAsia="ru-RU"/>
        </w:rPr>
        <w:t>2. Приоритеты муниципальной политики, цели и задачи муниципальной программы</w:t>
      </w: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Основной целью Программы является: </w:t>
      </w:r>
    </w:p>
    <w:p w:rsidR="001E5C3B" w:rsidRPr="001E5C3B" w:rsidRDefault="001E5C3B" w:rsidP="001E5C3B">
      <w:pPr>
        <w:numPr>
          <w:ilvl w:val="0"/>
          <w:numId w:val="20"/>
        </w:numPr>
        <w:tabs>
          <w:tab w:val="left" w:pos="426"/>
        </w:tabs>
        <w:spacing w:after="0" w:line="240" w:lineRule="auto"/>
        <w:ind w:left="0" w:firstLine="567"/>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 Повышение активности участия населения в осуществлении местного самоуправления и развития территории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Для достижения указанной цели необходимо решение следующих задач:</w:t>
      </w:r>
    </w:p>
    <w:p w:rsidR="001E5C3B" w:rsidRPr="001E5C3B" w:rsidRDefault="001E5C3B" w:rsidP="001E5C3B">
      <w:pPr>
        <w:numPr>
          <w:ilvl w:val="0"/>
          <w:numId w:val="20"/>
        </w:numPr>
        <w:tabs>
          <w:tab w:val="left" w:pos="392"/>
        </w:tabs>
        <w:spacing w:after="0" w:line="240" w:lineRule="auto"/>
        <w:ind w:left="0" w:firstLine="567"/>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Повышение уровня комплексного обустройства части территории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tabs>
          <w:tab w:val="left" w:pos="392"/>
        </w:tabs>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1E5C3B">
        <w:rPr>
          <w:rFonts w:ascii="Times New Roman" w:eastAsiaTheme="minorEastAsia" w:hAnsi="Times New Roman" w:cs="Times New Roman"/>
          <w:b/>
          <w:bCs/>
          <w:sz w:val="18"/>
          <w:szCs w:val="18"/>
          <w:lang w:eastAsia="ru-RU"/>
        </w:rPr>
        <w:t>3. Сроки и этапы реализации муниципальной программы</w:t>
      </w: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Arial"/>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Arial"/>
          <w:sz w:val="18"/>
          <w:szCs w:val="18"/>
          <w:lang w:eastAsia="ru-RU"/>
        </w:rPr>
        <w:t>Муниципальная Программа реализуется с 2019 по 2020 год, в один этап.</w:t>
      </w: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Times New Roman"/>
          <w:b/>
          <w:bCs/>
          <w:sz w:val="18"/>
          <w:szCs w:val="18"/>
          <w:lang w:eastAsia="ru-RU"/>
        </w:rPr>
      </w:pPr>
    </w:p>
    <w:p w:rsidR="001E5C3B" w:rsidRPr="001E5C3B" w:rsidRDefault="001E5C3B" w:rsidP="001E5C3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18"/>
          <w:szCs w:val="18"/>
          <w:lang w:eastAsia="ru-RU"/>
        </w:rPr>
      </w:pPr>
      <w:r w:rsidRPr="001E5C3B">
        <w:rPr>
          <w:rFonts w:ascii="Times New Roman" w:eastAsiaTheme="minorEastAsia" w:hAnsi="Times New Roman" w:cs="Times New Roman"/>
          <w:b/>
          <w:bCs/>
          <w:sz w:val="18"/>
          <w:szCs w:val="18"/>
          <w:lang w:eastAsia="ru-RU"/>
        </w:rPr>
        <w:t>4. Прогноз ожидаемых результатов муниципальной программы</w:t>
      </w: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Arial"/>
          <w:sz w:val="18"/>
          <w:szCs w:val="18"/>
          <w:lang w:eastAsia="ru-RU"/>
        </w:rPr>
      </w:pP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Arial"/>
          <w:sz w:val="18"/>
          <w:szCs w:val="18"/>
          <w:lang w:eastAsia="ru-RU"/>
        </w:rPr>
      </w:pPr>
      <w:r w:rsidRPr="001E5C3B">
        <w:rPr>
          <w:rFonts w:ascii="Times New Roman" w:eastAsiaTheme="minorEastAsia" w:hAnsi="Times New Roman" w:cs="Arial"/>
          <w:sz w:val="18"/>
          <w:szCs w:val="18"/>
          <w:lang w:eastAsia="ru-RU"/>
        </w:rPr>
        <w:t>Реализация Программы позволит повысить количество ежегодно заявленных социально-значимых проектов и увеличить вовлечение количества населения, занятого в реализации социально значимых проектов в рамках муниципальных инициатив на последующие годы.</w:t>
      </w: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Arial"/>
          <w:sz w:val="18"/>
          <w:szCs w:val="18"/>
          <w:lang w:eastAsia="ru-RU"/>
        </w:rPr>
      </w:pPr>
    </w:p>
    <w:p w:rsidR="001E5C3B" w:rsidRPr="001E5C3B" w:rsidRDefault="001E5C3B" w:rsidP="001E5C3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18"/>
          <w:szCs w:val="18"/>
          <w:lang w:eastAsia="ru-RU"/>
        </w:rPr>
      </w:pPr>
      <w:r w:rsidRPr="001E5C3B">
        <w:rPr>
          <w:rFonts w:ascii="Times New Roman" w:eastAsiaTheme="minorEastAsia" w:hAnsi="Times New Roman" w:cs="Times New Roman"/>
          <w:b/>
          <w:bCs/>
          <w:sz w:val="18"/>
          <w:szCs w:val="18"/>
          <w:lang w:eastAsia="ru-RU"/>
        </w:rPr>
        <w:t>5. Основные мероприятия муниципальной программы</w:t>
      </w: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Arial"/>
          <w:sz w:val="18"/>
          <w:szCs w:val="18"/>
          <w:lang w:eastAsia="ru-RU"/>
        </w:rPr>
      </w:pP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Arial"/>
          <w:sz w:val="18"/>
          <w:szCs w:val="18"/>
          <w:lang w:eastAsia="ru-RU"/>
        </w:rPr>
      </w:pPr>
      <w:r w:rsidRPr="001E5C3B">
        <w:rPr>
          <w:rFonts w:ascii="Times New Roman" w:eastAsiaTheme="minorEastAsia" w:hAnsi="Times New Roman" w:cs="Arial"/>
          <w:sz w:val="18"/>
          <w:szCs w:val="18"/>
          <w:lang w:eastAsia="ru-RU"/>
        </w:rPr>
        <w:t>Основными мероприятиями муниципальной программы по реализации проекта местных муниципальных инициатив является:</w:t>
      </w: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Arial"/>
          <w:sz w:val="18"/>
          <w:szCs w:val="18"/>
          <w:lang w:eastAsia="ru-RU"/>
        </w:rPr>
      </w:pPr>
      <w:r w:rsidRPr="001E5C3B">
        <w:rPr>
          <w:rFonts w:ascii="Times New Roman" w:eastAsiaTheme="minorEastAsia" w:hAnsi="Times New Roman" w:cs="Arial"/>
          <w:sz w:val="18"/>
          <w:szCs w:val="18"/>
          <w:lang w:eastAsia="ru-RU"/>
        </w:rPr>
        <w:t>- проведение собраний граждан по вопросу выбора проекта местных инициатив;</w:t>
      </w:r>
    </w:p>
    <w:p w:rsidR="001E5C3B" w:rsidRPr="001E5C3B" w:rsidRDefault="001E5C3B" w:rsidP="001E5C3B">
      <w:pPr>
        <w:tabs>
          <w:tab w:val="left" w:pos="397"/>
        </w:tabs>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установка памятника в честь знаменитого</w:t>
      </w:r>
      <w:r w:rsidRPr="001E5C3B">
        <w:rPr>
          <w:rFonts w:ascii="Times New Roman" w:eastAsiaTheme="minorEastAsia" w:hAnsi="Times New Roman" w:cs="Times New Roman"/>
          <w:color w:val="222222"/>
          <w:sz w:val="18"/>
          <w:szCs w:val="18"/>
          <w:shd w:val="clear" w:color="auto" w:fill="FFFFFF"/>
          <w:lang w:eastAsia="ru-RU"/>
        </w:rPr>
        <w:t xml:space="preserve"> русского биолога, селекционера и </w:t>
      </w:r>
      <w:r w:rsidRPr="001E5C3B">
        <w:rPr>
          <w:rFonts w:ascii="Times New Roman" w:eastAsiaTheme="minorEastAsia" w:hAnsi="Times New Roman" w:cs="Times New Roman"/>
          <w:sz w:val="18"/>
          <w:szCs w:val="18"/>
          <w:lang w:eastAsia="ru-RU"/>
        </w:rPr>
        <w:t>земляка Ивана Владимировича Мичурина;</w:t>
      </w:r>
    </w:p>
    <w:p w:rsidR="001E5C3B" w:rsidRPr="001E5C3B" w:rsidRDefault="001E5C3B" w:rsidP="001E5C3B">
      <w:pPr>
        <w:tabs>
          <w:tab w:val="left" w:pos="397"/>
        </w:tabs>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устройство контейнерных площадок с навесом;</w:t>
      </w:r>
    </w:p>
    <w:p w:rsidR="001E5C3B" w:rsidRPr="001E5C3B" w:rsidRDefault="001E5C3B" w:rsidP="001E5C3B">
      <w:pPr>
        <w:tabs>
          <w:tab w:val="left" w:pos="397"/>
        </w:tabs>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капитальный ремонт мемориального комплекса в честь 60-летия победы в ВОВ;</w:t>
      </w:r>
    </w:p>
    <w:p w:rsidR="001E5C3B" w:rsidRPr="001E5C3B" w:rsidRDefault="001E5C3B" w:rsidP="001E5C3B">
      <w:pPr>
        <w:tabs>
          <w:tab w:val="left" w:pos="397"/>
        </w:tabs>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lastRenderedPageBreak/>
        <w:t>- обустройство дворовой территории домов 7, 9, 11 по улице Волкова, дома 27/5 по улице Строителей города Новомичуринск Пронского района Рязанской области;</w:t>
      </w: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Times New Roman"/>
          <w:b/>
          <w:bCs/>
          <w:sz w:val="18"/>
          <w:szCs w:val="18"/>
          <w:lang w:eastAsia="ru-RU"/>
        </w:rPr>
      </w:pPr>
    </w:p>
    <w:p w:rsidR="001E5C3B" w:rsidRPr="001E5C3B" w:rsidRDefault="001E5C3B" w:rsidP="001E5C3B">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1E5C3B">
        <w:rPr>
          <w:rFonts w:ascii="Times New Roman" w:eastAsiaTheme="minorEastAsia" w:hAnsi="Times New Roman" w:cs="Times New Roman"/>
          <w:b/>
          <w:bCs/>
          <w:sz w:val="18"/>
          <w:szCs w:val="18"/>
          <w:lang w:eastAsia="ru-RU"/>
        </w:rPr>
        <w:t>6. Перечень и краткое описание подпрограмм, входящих в муниципальную программу</w:t>
      </w: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Настоящей Программой не предусмотрены подпрограммы.</w:t>
      </w:r>
    </w:p>
    <w:p w:rsidR="001E5C3B" w:rsidRPr="001E5C3B" w:rsidRDefault="001E5C3B" w:rsidP="001E5C3B">
      <w:pPr>
        <w:widowControl w:val="0"/>
        <w:autoSpaceDE w:val="0"/>
        <w:autoSpaceDN w:val="0"/>
        <w:adjustRightInd w:val="0"/>
        <w:spacing w:after="0" w:line="240" w:lineRule="auto"/>
        <w:jc w:val="both"/>
        <w:outlineLvl w:val="1"/>
        <w:rPr>
          <w:rFonts w:ascii="Times New Roman" w:eastAsiaTheme="minorEastAsia" w:hAnsi="Times New Roman" w:cs="Times New Roman"/>
          <w:sz w:val="18"/>
          <w:szCs w:val="18"/>
          <w:lang w:eastAsia="ru-RU"/>
        </w:rPr>
      </w:pPr>
    </w:p>
    <w:p w:rsidR="001E5C3B" w:rsidRPr="001E5C3B" w:rsidRDefault="001E5C3B" w:rsidP="001E5C3B">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1E5C3B">
        <w:rPr>
          <w:rFonts w:ascii="Times New Roman" w:eastAsiaTheme="minorEastAsia" w:hAnsi="Times New Roman" w:cs="Times New Roman"/>
          <w:b/>
          <w:bCs/>
          <w:sz w:val="18"/>
          <w:szCs w:val="18"/>
          <w:lang w:eastAsia="ru-RU"/>
        </w:rPr>
        <w:t>7. Основные меры правового регулирования муниципальной программы</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Основными мерами правового регулирования на муниципальном уровне являются следующие нормативно-правовые акты:</w:t>
      </w:r>
    </w:p>
    <w:p w:rsidR="001E5C3B" w:rsidRPr="001E5C3B" w:rsidRDefault="001E5C3B" w:rsidP="001E5C3B">
      <w:pPr>
        <w:tabs>
          <w:tab w:val="left" w:pos="426"/>
        </w:tabs>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Конституция Российской Федерации.</w:t>
      </w:r>
    </w:p>
    <w:p w:rsidR="001E5C3B" w:rsidRPr="001E5C3B" w:rsidRDefault="001E5C3B" w:rsidP="001E5C3B">
      <w:pPr>
        <w:tabs>
          <w:tab w:val="left" w:pos="426"/>
        </w:tabs>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Бюджетный кодекс Российской Федерации.</w:t>
      </w:r>
    </w:p>
    <w:p w:rsidR="001E5C3B" w:rsidRPr="001E5C3B" w:rsidRDefault="001E5C3B" w:rsidP="001E5C3B">
      <w:pPr>
        <w:tabs>
          <w:tab w:val="left" w:pos="426"/>
        </w:tabs>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Федерального закона от 06 октября 2003 г. №131-ФЗ «Об общих принципах организации местного самоуправления в Российской Федерации».</w:t>
      </w:r>
    </w:p>
    <w:p w:rsidR="001E5C3B" w:rsidRPr="001E5C3B" w:rsidRDefault="001E5C3B" w:rsidP="001E5C3B">
      <w:pPr>
        <w:tabs>
          <w:tab w:val="left" w:pos="426"/>
        </w:tabs>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Реализация программных мероприятий осуществляется на основе контрактов, заключенных в соответствии с Федеральным законом от 05.04.2013 года N 44-ФЗ «О контрактной системе в сфере закупок товаров, работ, услуг для обеспечения государственных и муниципальных нужд».</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Постановление Правительства Рязанской области от 11.11.2019 № 280 "Об утверждении государственной программы Рязанской области "Развитие местного самоуправления и гражданского общества".</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b/>
          <w:bCs/>
          <w:sz w:val="18"/>
          <w:szCs w:val="18"/>
          <w:lang w:eastAsia="ru-RU"/>
        </w:rPr>
      </w:pPr>
    </w:p>
    <w:p w:rsidR="001E5C3B" w:rsidRPr="001E5C3B" w:rsidRDefault="001E5C3B" w:rsidP="001E5C3B">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1E5C3B">
        <w:rPr>
          <w:rFonts w:ascii="Times New Roman" w:eastAsiaTheme="minorEastAsia" w:hAnsi="Times New Roman" w:cs="Times New Roman"/>
          <w:b/>
          <w:bCs/>
          <w:sz w:val="18"/>
          <w:szCs w:val="18"/>
          <w:lang w:eastAsia="ru-RU"/>
        </w:rPr>
        <w:t>8. Ресурсное обеспечение Программы</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Финансирование осуществляется за счет бюджета муниципального образования, внебюджетных средств (добровольных пожертвований физических и (или) юридических лиц), а также с использованием субсидий из средств областного бюджета, выделяемых на реализацию мероприятий Программы муниципальному образованию.</w:t>
      </w:r>
    </w:p>
    <w:p w:rsidR="001E5C3B" w:rsidRPr="001E5C3B" w:rsidRDefault="001E5C3B" w:rsidP="001E5C3B">
      <w:pPr>
        <w:spacing w:after="0" w:line="240" w:lineRule="auto"/>
        <w:jc w:val="both"/>
        <w:rPr>
          <w:rFonts w:ascii="Times New Roman" w:eastAsiaTheme="minorEastAsia" w:hAnsi="Times New Roman" w:cs="Times New Roman"/>
          <w:iCs/>
          <w:sz w:val="18"/>
          <w:szCs w:val="18"/>
          <w:lang w:eastAsia="ru-RU"/>
        </w:rPr>
      </w:pPr>
      <w:r w:rsidRPr="001E5C3B">
        <w:rPr>
          <w:rFonts w:ascii="Times New Roman" w:eastAsiaTheme="minorEastAsia" w:hAnsi="Times New Roman" w:cs="Times New Roman"/>
          <w:iCs/>
          <w:sz w:val="18"/>
          <w:szCs w:val="18"/>
          <w:lang w:eastAsia="ru-RU"/>
        </w:rPr>
        <w:t>2019 год – 0,00 тыс. руб.</w:t>
      </w:r>
    </w:p>
    <w:p w:rsidR="001E5C3B" w:rsidRPr="001E5C3B" w:rsidRDefault="001E5C3B" w:rsidP="001E5C3B">
      <w:pPr>
        <w:spacing w:after="0" w:line="240" w:lineRule="auto"/>
        <w:jc w:val="both"/>
        <w:rPr>
          <w:rFonts w:ascii="Times New Roman" w:eastAsiaTheme="minorEastAsia" w:hAnsi="Times New Roman" w:cs="Times New Roman"/>
          <w:iCs/>
          <w:sz w:val="18"/>
          <w:szCs w:val="18"/>
          <w:lang w:eastAsia="ru-RU"/>
        </w:rPr>
      </w:pPr>
      <w:r w:rsidRPr="001E5C3B">
        <w:rPr>
          <w:rFonts w:ascii="Times New Roman" w:eastAsiaTheme="minorEastAsia" w:hAnsi="Times New Roman" w:cs="Times New Roman"/>
          <w:iCs/>
          <w:sz w:val="18"/>
          <w:szCs w:val="18"/>
          <w:lang w:eastAsia="ru-RU"/>
        </w:rPr>
        <w:t>2020 год – 6671,02 тыс. руб. из них: областной бюджет – 5003,625 тыс. руб., местный бюджет – 1000,653 тыс. руб., внебюджетные средства – 667,102 тыс. руб.</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Объем средств на финансирование Программы в 2019 – 2020 годах за счет средств бюджета муниципального образования носит прогнозный характер, соответствующий муниципальному уровню обеспечения финансирования Программы,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образования – Новомичуринское городское поселение на очередной финансовый год, а также при внесении в него изменений в течение финансового года.</w:t>
      </w:r>
    </w:p>
    <w:p w:rsidR="001E5C3B" w:rsidRPr="001E5C3B" w:rsidRDefault="001E5C3B" w:rsidP="001E5C3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18"/>
          <w:szCs w:val="18"/>
          <w:lang w:eastAsia="ru-RU"/>
        </w:rPr>
      </w:pPr>
    </w:p>
    <w:p w:rsidR="001E5C3B" w:rsidRPr="001E5C3B" w:rsidRDefault="001E5C3B" w:rsidP="001E5C3B">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1E5C3B">
        <w:rPr>
          <w:rFonts w:ascii="Times New Roman" w:eastAsiaTheme="minorEastAsia" w:hAnsi="Times New Roman" w:cs="Times New Roman"/>
          <w:b/>
          <w:bCs/>
          <w:sz w:val="18"/>
          <w:szCs w:val="18"/>
          <w:lang w:eastAsia="ru-RU"/>
        </w:rPr>
        <w:t>9. Система управления реализацией Программы</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Главным распорядителем бюджетных средств, направленных на реализацию Программы, является администрация муниципального образования – Новомичуринское городское поселение.</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За реализацию программных проектов в рамках своей компетенции, уточненной отдельными муниципальными контрактами, несет ответственность сектор архитектуры и градостроительства и сектор инфраструктуры и ЖКХ администрации муниципального образования – Новомичуринское городское поселение Пронского муниципального района Рязанской области, которые выполняют следующие функции:</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1) осуществляет подготовку технической документации для размещения муниципальных заказов по реализации мероприятий программы;</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2) в течение всего срока действия муниципального контракта контролирует выполнение работ подрядными организациями, осуществляет приемку выполненных работ;</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3) осуществляет иные функции в пределах своих полномочий.</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Подрядные организации выполняют работы в полном соответствии с условиями заключенных муниципальных контрактов.</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Срок действия Программы может продлеваться не более чем на один год. При необходимости продления срока действия Программы более чем на один год разрабатывается новая программа.</w:t>
      </w: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autoSpaceDE w:val="0"/>
        <w:autoSpaceDN w:val="0"/>
        <w:adjustRightInd w:val="0"/>
        <w:spacing w:after="0" w:line="240" w:lineRule="auto"/>
        <w:jc w:val="both"/>
        <w:rPr>
          <w:rFonts w:ascii="Times New Roman" w:eastAsiaTheme="minorEastAsia" w:hAnsi="Times New Roman" w:cs="Times New Roman"/>
          <w:sz w:val="18"/>
          <w:szCs w:val="18"/>
          <w:lang w:eastAsia="ru-RU"/>
        </w:rPr>
        <w:sectPr w:rsidR="001E5C3B" w:rsidRPr="001E5C3B" w:rsidSect="001E5C3B">
          <w:type w:val="continuous"/>
          <w:pgSz w:w="11906" w:h="16838"/>
          <w:pgMar w:top="1134" w:right="567" w:bottom="567" w:left="993" w:header="284" w:footer="0" w:gutter="0"/>
          <w:cols w:space="720"/>
          <w:noEndnote/>
          <w:docGrid w:linePitch="299"/>
        </w:sectPr>
      </w:pP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lastRenderedPageBreak/>
        <w:t>Приложение №1</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к муниципальной Программе </w:t>
      </w:r>
    </w:p>
    <w:p w:rsidR="00EC0EEA"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«Поддержка местных муниципальных инициатив</w:t>
      </w:r>
    </w:p>
    <w:p w:rsidR="00EC0EEA"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 и участия населения в осуществлении местного самоуправления</w:t>
      </w:r>
    </w:p>
    <w:p w:rsidR="00EC0EEA"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 на территории муниципального образования – </w:t>
      </w:r>
    </w:p>
    <w:p w:rsidR="00EC0EEA"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Новомичуринское городское поселение </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Пронского муниципального района Рязанской области»</w:t>
      </w:r>
    </w:p>
    <w:p w:rsidR="001E5C3B" w:rsidRPr="001E5C3B" w:rsidRDefault="001E5C3B" w:rsidP="001E5C3B">
      <w:pPr>
        <w:spacing w:after="0" w:line="240" w:lineRule="auto"/>
        <w:rPr>
          <w:rFonts w:ascii="Times New Roman" w:eastAsiaTheme="minorEastAsia" w:hAnsi="Times New Roman" w:cs="Times New Roman"/>
          <w:b/>
          <w:sz w:val="18"/>
          <w:szCs w:val="18"/>
          <w:lang w:eastAsia="ru-RU"/>
        </w:rPr>
      </w:pPr>
    </w:p>
    <w:p w:rsidR="001E5C3B" w:rsidRPr="001E5C3B" w:rsidRDefault="001E5C3B" w:rsidP="001E5C3B">
      <w:pPr>
        <w:spacing w:after="0" w:line="240" w:lineRule="auto"/>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Целевые показатели (индикаторы) муниципальной программы и их значения</w:t>
      </w:r>
    </w:p>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p>
    <w:tbl>
      <w:tblPr>
        <w:tblStyle w:val="152"/>
        <w:tblW w:w="0" w:type="auto"/>
        <w:jc w:val="center"/>
        <w:tblLook w:val="04A0" w:firstRow="1" w:lastRow="0" w:firstColumn="1" w:lastColumn="0" w:noHBand="0" w:noVBand="1"/>
      </w:tblPr>
      <w:tblGrid>
        <w:gridCol w:w="1247"/>
        <w:gridCol w:w="2629"/>
        <w:gridCol w:w="1368"/>
        <w:gridCol w:w="4252"/>
        <w:gridCol w:w="2630"/>
        <w:gridCol w:w="3178"/>
      </w:tblGrid>
      <w:tr w:rsidR="001E5C3B" w:rsidRPr="001E5C3B" w:rsidTr="001E5C3B">
        <w:trPr>
          <w:jc w:val="center"/>
        </w:trPr>
        <w:tc>
          <w:tcPr>
            <w:tcW w:w="1247" w:type="dxa"/>
            <w:vMerge w:val="restart"/>
          </w:tcPr>
          <w:p w:rsidR="001E5C3B" w:rsidRPr="001E5C3B" w:rsidRDefault="001E5C3B" w:rsidP="001E5C3B">
            <w:pPr>
              <w:jc w:val="center"/>
              <w:rPr>
                <w:b/>
                <w:sz w:val="18"/>
                <w:szCs w:val="18"/>
              </w:rPr>
            </w:pPr>
            <w:r w:rsidRPr="001E5C3B">
              <w:rPr>
                <w:b/>
                <w:sz w:val="18"/>
                <w:szCs w:val="18"/>
              </w:rPr>
              <w:t xml:space="preserve">№ </w:t>
            </w:r>
            <w:proofErr w:type="spellStart"/>
            <w:r w:rsidRPr="001E5C3B">
              <w:rPr>
                <w:b/>
                <w:sz w:val="18"/>
                <w:szCs w:val="18"/>
              </w:rPr>
              <w:t>пп</w:t>
            </w:r>
            <w:proofErr w:type="spellEnd"/>
          </w:p>
        </w:tc>
        <w:tc>
          <w:tcPr>
            <w:tcW w:w="2629" w:type="dxa"/>
            <w:vMerge w:val="restart"/>
          </w:tcPr>
          <w:p w:rsidR="001E5C3B" w:rsidRPr="001E5C3B" w:rsidRDefault="001E5C3B" w:rsidP="001E5C3B">
            <w:pPr>
              <w:jc w:val="center"/>
              <w:rPr>
                <w:b/>
                <w:sz w:val="18"/>
                <w:szCs w:val="18"/>
              </w:rPr>
            </w:pPr>
            <w:r w:rsidRPr="001E5C3B">
              <w:rPr>
                <w:b/>
                <w:sz w:val="18"/>
                <w:szCs w:val="18"/>
              </w:rPr>
              <w:t>Целевой показатель (индикатор)</w:t>
            </w:r>
          </w:p>
          <w:p w:rsidR="001E5C3B" w:rsidRPr="001E5C3B" w:rsidRDefault="001E5C3B" w:rsidP="001E5C3B">
            <w:pPr>
              <w:jc w:val="center"/>
              <w:rPr>
                <w:sz w:val="18"/>
                <w:szCs w:val="18"/>
              </w:rPr>
            </w:pPr>
            <w:r w:rsidRPr="001E5C3B">
              <w:rPr>
                <w:b/>
                <w:sz w:val="18"/>
                <w:szCs w:val="18"/>
              </w:rPr>
              <w:t>(наименование)</w:t>
            </w:r>
          </w:p>
        </w:tc>
        <w:tc>
          <w:tcPr>
            <w:tcW w:w="1368" w:type="dxa"/>
            <w:vMerge w:val="restart"/>
          </w:tcPr>
          <w:p w:rsidR="001E5C3B" w:rsidRPr="001E5C3B" w:rsidRDefault="001E5C3B" w:rsidP="001E5C3B">
            <w:pPr>
              <w:jc w:val="center"/>
              <w:rPr>
                <w:sz w:val="18"/>
                <w:szCs w:val="18"/>
              </w:rPr>
            </w:pPr>
            <w:r w:rsidRPr="001E5C3B">
              <w:rPr>
                <w:b/>
                <w:sz w:val="18"/>
                <w:szCs w:val="18"/>
              </w:rPr>
              <w:t>Ед. измерения</w:t>
            </w:r>
          </w:p>
        </w:tc>
        <w:tc>
          <w:tcPr>
            <w:tcW w:w="4252" w:type="dxa"/>
            <w:vMerge w:val="restart"/>
          </w:tcPr>
          <w:p w:rsidR="001E5C3B" w:rsidRPr="001E5C3B" w:rsidRDefault="001E5C3B" w:rsidP="001E5C3B">
            <w:pPr>
              <w:jc w:val="center"/>
              <w:rPr>
                <w:sz w:val="18"/>
                <w:szCs w:val="18"/>
              </w:rPr>
            </w:pPr>
            <w:r w:rsidRPr="001E5C3B">
              <w:rPr>
                <w:b/>
                <w:sz w:val="18"/>
                <w:szCs w:val="18"/>
              </w:rPr>
              <w:t>Базовое значение целевого показателя (индикатора) на начало реализации программы 2018 год</w:t>
            </w:r>
          </w:p>
        </w:tc>
        <w:tc>
          <w:tcPr>
            <w:tcW w:w="5808" w:type="dxa"/>
            <w:gridSpan w:val="2"/>
          </w:tcPr>
          <w:p w:rsidR="001E5C3B" w:rsidRPr="001E5C3B" w:rsidRDefault="001E5C3B" w:rsidP="001E5C3B">
            <w:pPr>
              <w:jc w:val="center"/>
              <w:rPr>
                <w:sz w:val="18"/>
                <w:szCs w:val="18"/>
              </w:rPr>
            </w:pPr>
            <w:r w:rsidRPr="001E5C3B">
              <w:rPr>
                <w:b/>
                <w:sz w:val="18"/>
                <w:szCs w:val="18"/>
              </w:rPr>
              <w:t>Планируемые значения целевых показателей (индикаторов) по годам реализации</w:t>
            </w:r>
          </w:p>
        </w:tc>
      </w:tr>
      <w:tr w:rsidR="001E5C3B" w:rsidRPr="001E5C3B" w:rsidTr="001E5C3B">
        <w:trPr>
          <w:jc w:val="center"/>
        </w:trPr>
        <w:tc>
          <w:tcPr>
            <w:tcW w:w="1247" w:type="dxa"/>
            <w:vMerge/>
          </w:tcPr>
          <w:p w:rsidR="001E5C3B" w:rsidRPr="001E5C3B" w:rsidRDefault="001E5C3B" w:rsidP="001E5C3B">
            <w:pPr>
              <w:jc w:val="center"/>
              <w:rPr>
                <w:sz w:val="18"/>
                <w:szCs w:val="18"/>
              </w:rPr>
            </w:pPr>
          </w:p>
        </w:tc>
        <w:tc>
          <w:tcPr>
            <w:tcW w:w="2629" w:type="dxa"/>
            <w:vMerge/>
          </w:tcPr>
          <w:p w:rsidR="001E5C3B" w:rsidRPr="001E5C3B" w:rsidRDefault="001E5C3B" w:rsidP="001E5C3B">
            <w:pPr>
              <w:jc w:val="center"/>
              <w:rPr>
                <w:sz w:val="18"/>
                <w:szCs w:val="18"/>
              </w:rPr>
            </w:pPr>
          </w:p>
        </w:tc>
        <w:tc>
          <w:tcPr>
            <w:tcW w:w="1368" w:type="dxa"/>
            <w:vMerge/>
          </w:tcPr>
          <w:p w:rsidR="001E5C3B" w:rsidRPr="001E5C3B" w:rsidRDefault="001E5C3B" w:rsidP="001E5C3B">
            <w:pPr>
              <w:jc w:val="center"/>
              <w:rPr>
                <w:sz w:val="18"/>
                <w:szCs w:val="18"/>
              </w:rPr>
            </w:pPr>
          </w:p>
        </w:tc>
        <w:tc>
          <w:tcPr>
            <w:tcW w:w="4252" w:type="dxa"/>
            <w:vMerge/>
          </w:tcPr>
          <w:p w:rsidR="001E5C3B" w:rsidRPr="001E5C3B" w:rsidRDefault="001E5C3B" w:rsidP="001E5C3B">
            <w:pPr>
              <w:jc w:val="center"/>
              <w:rPr>
                <w:sz w:val="18"/>
                <w:szCs w:val="18"/>
              </w:rPr>
            </w:pPr>
          </w:p>
        </w:tc>
        <w:tc>
          <w:tcPr>
            <w:tcW w:w="2630" w:type="dxa"/>
          </w:tcPr>
          <w:p w:rsidR="001E5C3B" w:rsidRPr="001E5C3B" w:rsidRDefault="001E5C3B" w:rsidP="001E5C3B">
            <w:pPr>
              <w:jc w:val="center"/>
              <w:rPr>
                <w:sz w:val="18"/>
                <w:szCs w:val="18"/>
              </w:rPr>
            </w:pPr>
            <w:r w:rsidRPr="001E5C3B">
              <w:rPr>
                <w:b/>
                <w:sz w:val="18"/>
                <w:szCs w:val="18"/>
              </w:rPr>
              <w:t>2019 год</w:t>
            </w:r>
          </w:p>
        </w:tc>
        <w:tc>
          <w:tcPr>
            <w:tcW w:w="3178" w:type="dxa"/>
          </w:tcPr>
          <w:p w:rsidR="001E5C3B" w:rsidRPr="001E5C3B" w:rsidRDefault="001E5C3B" w:rsidP="001E5C3B">
            <w:pPr>
              <w:jc w:val="center"/>
              <w:rPr>
                <w:sz w:val="18"/>
                <w:szCs w:val="18"/>
              </w:rPr>
            </w:pPr>
            <w:r w:rsidRPr="001E5C3B">
              <w:rPr>
                <w:b/>
                <w:sz w:val="18"/>
                <w:szCs w:val="18"/>
              </w:rPr>
              <w:t>2020 год</w:t>
            </w:r>
          </w:p>
        </w:tc>
      </w:tr>
      <w:tr w:rsidR="001E5C3B" w:rsidRPr="001E5C3B" w:rsidTr="001E5C3B">
        <w:trPr>
          <w:jc w:val="center"/>
        </w:trPr>
        <w:tc>
          <w:tcPr>
            <w:tcW w:w="1247" w:type="dxa"/>
          </w:tcPr>
          <w:p w:rsidR="001E5C3B" w:rsidRPr="001E5C3B" w:rsidRDefault="001E5C3B" w:rsidP="001E5C3B">
            <w:pPr>
              <w:jc w:val="center"/>
              <w:rPr>
                <w:sz w:val="18"/>
                <w:szCs w:val="18"/>
              </w:rPr>
            </w:pPr>
            <w:r w:rsidRPr="001E5C3B">
              <w:rPr>
                <w:sz w:val="18"/>
                <w:szCs w:val="18"/>
              </w:rPr>
              <w:t>1</w:t>
            </w:r>
          </w:p>
        </w:tc>
        <w:tc>
          <w:tcPr>
            <w:tcW w:w="2629" w:type="dxa"/>
          </w:tcPr>
          <w:p w:rsidR="001E5C3B" w:rsidRPr="001E5C3B" w:rsidRDefault="001E5C3B" w:rsidP="001E5C3B">
            <w:pPr>
              <w:jc w:val="center"/>
              <w:rPr>
                <w:sz w:val="18"/>
                <w:szCs w:val="18"/>
              </w:rPr>
            </w:pPr>
            <w:r w:rsidRPr="001E5C3B">
              <w:rPr>
                <w:sz w:val="18"/>
                <w:szCs w:val="18"/>
              </w:rPr>
              <w:t>2</w:t>
            </w:r>
          </w:p>
        </w:tc>
        <w:tc>
          <w:tcPr>
            <w:tcW w:w="1368" w:type="dxa"/>
          </w:tcPr>
          <w:p w:rsidR="001E5C3B" w:rsidRPr="001E5C3B" w:rsidRDefault="001E5C3B" w:rsidP="001E5C3B">
            <w:pPr>
              <w:jc w:val="center"/>
              <w:rPr>
                <w:sz w:val="18"/>
                <w:szCs w:val="18"/>
              </w:rPr>
            </w:pPr>
            <w:r w:rsidRPr="001E5C3B">
              <w:rPr>
                <w:sz w:val="18"/>
                <w:szCs w:val="18"/>
              </w:rPr>
              <w:t>3</w:t>
            </w:r>
          </w:p>
        </w:tc>
        <w:tc>
          <w:tcPr>
            <w:tcW w:w="4252" w:type="dxa"/>
          </w:tcPr>
          <w:p w:rsidR="001E5C3B" w:rsidRPr="001E5C3B" w:rsidRDefault="001E5C3B" w:rsidP="001E5C3B">
            <w:pPr>
              <w:jc w:val="center"/>
              <w:rPr>
                <w:sz w:val="18"/>
                <w:szCs w:val="18"/>
              </w:rPr>
            </w:pPr>
            <w:r w:rsidRPr="001E5C3B">
              <w:rPr>
                <w:sz w:val="18"/>
                <w:szCs w:val="18"/>
              </w:rPr>
              <w:t>4</w:t>
            </w:r>
          </w:p>
        </w:tc>
        <w:tc>
          <w:tcPr>
            <w:tcW w:w="2630" w:type="dxa"/>
          </w:tcPr>
          <w:p w:rsidR="001E5C3B" w:rsidRPr="001E5C3B" w:rsidRDefault="001E5C3B" w:rsidP="001E5C3B">
            <w:pPr>
              <w:jc w:val="center"/>
              <w:rPr>
                <w:sz w:val="18"/>
                <w:szCs w:val="18"/>
              </w:rPr>
            </w:pPr>
            <w:r w:rsidRPr="001E5C3B">
              <w:rPr>
                <w:sz w:val="18"/>
                <w:szCs w:val="18"/>
              </w:rPr>
              <w:t>5</w:t>
            </w:r>
          </w:p>
        </w:tc>
        <w:tc>
          <w:tcPr>
            <w:tcW w:w="3178" w:type="dxa"/>
          </w:tcPr>
          <w:p w:rsidR="001E5C3B" w:rsidRPr="001E5C3B" w:rsidRDefault="001E5C3B" w:rsidP="001E5C3B">
            <w:pPr>
              <w:jc w:val="center"/>
              <w:rPr>
                <w:sz w:val="18"/>
                <w:szCs w:val="18"/>
              </w:rPr>
            </w:pPr>
            <w:r w:rsidRPr="001E5C3B">
              <w:rPr>
                <w:sz w:val="18"/>
                <w:szCs w:val="18"/>
              </w:rPr>
              <w:t>6</w:t>
            </w:r>
          </w:p>
        </w:tc>
      </w:tr>
      <w:tr w:rsidR="001E5C3B" w:rsidRPr="001E5C3B" w:rsidTr="001E5C3B">
        <w:trPr>
          <w:jc w:val="center"/>
        </w:trPr>
        <w:tc>
          <w:tcPr>
            <w:tcW w:w="15304" w:type="dxa"/>
            <w:gridSpan w:val="6"/>
          </w:tcPr>
          <w:p w:rsidR="001E5C3B" w:rsidRPr="001E5C3B" w:rsidRDefault="001E5C3B" w:rsidP="001E5C3B">
            <w:pPr>
              <w:rPr>
                <w:sz w:val="18"/>
                <w:szCs w:val="18"/>
              </w:rPr>
            </w:pPr>
            <w:r w:rsidRPr="001E5C3B">
              <w:rPr>
                <w:b/>
                <w:sz w:val="18"/>
                <w:szCs w:val="18"/>
              </w:rPr>
              <w:t>Задача 1 муниципальной программы:</w:t>
            </w:r>
          </w:p>
        </w:tc>
      </w:tr>
      <w:tr w:rsidR="001E5C3B" w:rsidRPr="001E5C3B" w:rsidTr="001E5C3B">
        <w:trPr>
          <w:jc w:val="center"/>
        </w:trPr>
        <w:tc>
          <w:tcPr>
            <w:tcW w:w="1247" w:type="dxa"/>
          </w:tcPr>
          <w:p w:rsidR="001E5C3B" w:rsidRPr="001E5C3B" w:rsidRDefault="001E5C3B" w:rsidP="001E5C3B">
            <w:pPr>
              <w:jc w:val="center"/>
              <w:rPr>
                <w:sz w:val="18"/>
                <w:szCs w:val="18"/>
              </w:rPr>
            </w:pPr>
            <w:r w:rsidRPr="001E5C3B">
              <w:rPr>
                <w:sz w:val="18"/>
                <w:szCs w:val="18"/>
              </w:rPr>
              <w:t>1.1</w:t>
            </w:r>
          </w:p>
        </w:tc>
        <w:tc>
          <w:tcPr>
            <w:tcW w:w="2629" w:type="dxa"/>
          </w:tcPr>
          <w:p w:rsidR="001E5C3B" w:rsidRPr="001E5C3B" w:rsidRDefault="001E5C3B" w:rsidP="001E5C3B">
            <w:pPr>
              <w:rPr>
                <w:sz w:val="18"/>
                <w:szCs w:val="18"/>
              </w:rPr>
            </w:pPr>
            <w:r w:rsidRPr="001E5C3B">
              <w:rPr>
                <w:sz w:val="18"/>
                <w:szCs w:val="18"/>
              </w:rPr>
              <w:t>Количество ежегодно заявленных социально-значимых проектов, на реализацию которых претендует население</w:t>
            </w:r>
          </w:p>
        </w:tc>
        <w:tc>
          <w:tcPr>
            <w:tcW w:w="1368" w:type="dxa"/>
          </w:tcPr>
          <w:p w:rsidR="001E5C3B" w:rsidRPr="001E5C3B" w:rsidRDefault="001E5C3B" w:rsidP="001E5C3B">
            <w:pPr>
              <w:jc w:val="center"/>
              <w:rPr>
                <w:sz w:val="18"/>
                <w:szCs w:val="18"/>
              </w:rPr>
            </w:pPr>
            <w:r w:rsidRPr="001E5C3B">
              <w:rPr>
                <w:sz w:val="18"/>
                <w:szCs w:val="18"/>
              </w:rPr>
              <w:t>Ед.</w:t>
            </w:r>
          </w:p>
        </w:tc>
        <w:tc>
          <w:tcPr>
            <w:tcW w:w="4252" w:type="dxa"/>
          </w:tcPr>
          <w:p w:rsidR="001E5C3B" w:rsidRPr="001E5C3B" w:rsidRDefault="001E5C3B" w:rsidP="001E5C3B">
            <w:pPr>
              <w:jc w:val="center"/>
              <w:rPr>
                <w:sz w:val="18"/>
                <w:szCs w:val="18"/>
              </w:rPr>
            </w:pPr>
            <w:r w:rsidRPr="001E5C3B">
              <w:rPr>
                <w:sz w:val="18"/>
                <w:szCs w:val="18"/>
              </w:rPr>
              <w:t>0</w:t>
            </w:r>
          </w:p>
        </w:tc>
        <w:tc>
          <w:tcPr>
            <w:tcW w:w="2630" w:type="dxa"/>
          </w:tcPr>
          <w:p w:rsidR="001E5C3B" w:rsidRPr="001E5C3B" w:rsidRDefault="001E5C3B" w:rsidP="001E5C3B">
            <w:pPr>
              <w:jc w:val="center"/>
              <w:rPr>
                <w:sz w:val="18"/>
                <w:szCs w:val="18"/>
              </w:rPr>
            </w:pPr>
            <w:r w:rsidRPr="001E5C3B">
              <w:rPr>
                <w:sz w:val="18"/>
                <w:szCs w:val="18"/>
              </w:rPr>
              <w:t>0</w:t>
            </w:r>
          </w:p>
        </w:tc>
        <w:tc>
          <w:tcPr>
            <w:tcW w:w="3178" w:type="dxa"/>
          </w:tcPr>
          <w:p w:rsidR="001E5C3B" w:rsidRPr="001E5C3B" w:rsidRDefault="001E5C3B" w:rsidP="001E5C3B">
            <w:pPr>
              <w:jc w:val="center"/>
              <w:rPr>
                <w:sz w:val="18"/>
                <w:szCs w:val="18"/>
              </w:rPr>
            </w:pPr>
            <w:r w:rsidRPr="001E5C3B">
              <w:rPr>
                <w:sz w:val="18"/>
                <w:szCs w:val="18"/>
              </w:rPr>
              <w:t>4</w:t>
            </w:r>
          </w:p>
        </w:tc>
      </w:tr>
    </w:tbl>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Приложение №2</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к муниципальной Программе </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Перечень основных мероприятий муниципальной программы</w:t>
      </w: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2527"/>
        <w:gridCol w:w="4339"/>
        <w:gridCol w:w="1214"/>
        <w:gridCol w:w="2095"/>
        <w:gridCol w:w="1821"/>
        <w:gridCol w:w="2855"/>
      </w:tblGrid>
      <w:tr w:rsidR="001E5C3B" w:rsidRPr="001E5C3B" w:rsidTr="001E5C3B">
        <w:trPr>
          <w:trHeight w:val="371"/>
          <w:jc w:val="center"/>
        </w:trPr>
        <w:tc>
          <w:tcPr>
            <w:tcW w:w="655" w:type="dxa"/>
            <w:vAlign w:val="center"/>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 xml:space="preserve">№ </w:t>
            </w:r>
          </w:p>
          <w:p w:rsidR="001E5C3B" w:rsidRPr="001E5C3B" w:rsidRDefault="001E5C3B" w:rsidP="001E5C3B">
            <w:pPr>
              <w:spacing w:after="0" w:line="240" w:lineRule="auto"/>
              <w:jc w:val="center"/>
              <w:rPr>
                <w:rFonts w:ascii="Times New Roman" w:eastAsiaTheme="minorEastAsia" w:hAnsi="Times New Roman" w:cs="Times New Roman"/>
                <w:b/>
                <w:sz w:val="18"/>
                <w:szCs w:val="18"/>
              </w:rPr>
            </w:pPr>
            <w:proofErr w:type="spellStart"/>
            <w:r w:rsidRPr="001E5C3B">
              <w:rPr>
                <w:rFonts w:ascii="Times New Roman" w:eastAsiaTheme="minorEastAsia" w:hAnsi="Times New Roman" w:cs="Times New Roman"/>
                <w:b/>
                <w:sz w:val="18"/>
                <w:szCs w:val="18"/>
              </w:rPr>
              <w:t>пп</w:t>
            </w:r>
            <w:proofErr w:type="spellEnd"/>
          </w:p>
        </w:tc>
        <w:tc>
          <w:tcPr>
            <w:tcW w:w="2527" w:type="dxa"/>
            <w:vAlign w:val="center"/>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Наименование основного мероприятия</w:t>
            </w:r>
          </w:p>
        </w:tc>
        <w:tc>
          <w:tcPr>
            <w:tcW w:w="4339" w:type="dxa"/>
            <w:vAlign w:val="center"/>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Соисполнитель, участник</w:t>
            </w:r>
          </w:p>
        </w:tc>
        <w:tc>
          <w:tcPr>
            <w:tcW w:w="1214" w:type="dxa"/>
            <w:vAlign w:val="center"/>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Срок начала и окончания реализации</w:t>
            </w:r>
          </w:p>
        </w:tc>
        <w:tc>
          <w:tcPr>
            <w:tcW w:w="2095" w:type="dxa"/>
            <w:vAlign w:val="center"/>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 xml:space="preserve">Ожидаемый непосредственный результат </w:t>
            </w:r>
          </w:p>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(краткое описание)</w:t>
            </w:r>
          </w:p>
        </w:tc>
        <w:tc>
          <w:tcPr>
            <w:tcW w:w="1821" w:type="dxa"/>
            <w:vAlign w:val="center"/>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Последствия не реализации основного мероприятия</w:t>
            </w:r>
          </w:p>
        </w:tc>
        <w:tc>
          <w:tcPr>
            <w:tcW w:w="2855" w:type="dxa"/>
            <w:vAlign w:val="center"/>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Связь с целевыми показателями (индикаторами) муниципальной программы</w:t>
            </w:r>
          </w:p>
        </w:tc>
      </w:tr>
      <w:tr w:rsidR="001E5C3B" w:rsidRPr="001E5C3B" w:rsidTr="001E5C3B">
        <w:trPr>
          <w:trHeight w:val="28"/>
          <w:jc w:val="center"/>
        </w:trPr>
        <w:tc>
          <w:tcPr>
            <w:tcW w:w="655" w:type="dxa"/>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1</w:t>
            </w:r>
          </w:p>
        </w:tc>
        <w:tc>
          <w:tcPr>
            <w:tcW w:w="2527" w:type="dxa"/>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2</w:t>
            </w:r>
          </w:p>
        </w:tc>
        <w:tc>
          <w:tcPr>
            <w:tcW w:w="4339" w:type="dxa"/>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3</w:t>
            </w:r>
          </w:p>
        </w:tc>
        <w:tc>
          <w:tcPr>
            <w:tcW w:w="1214" w:type="dxa"/>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4</w:t>
            </w:r>
          </w:p>
        </w:tc>
        <w:tc>
          <w:tcPr>
            <w:tcW w:w="2095" w:type="dxa"/>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5</w:t>
            </w:r>
          </w:p>
        </w:tc>
        <w:tc>
          <w:tcPr>
            <w:tcW w:w="1821" w:type="dxa"/>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6</w:t>
            </w:r>
          </w:p>
        </w:tc>
        <w:tc>
          <w:tcPr>
            <w:tcW w:w="2855" w:type="dxa"/>
            <w:hideMark/>
          </w:tcPr>
          <w:p w:rsidR="001E5C3B" w:rsidRPr="001E5C3B" w:rsidRDefault="001E5C3B" w:rsidP="001E5C3B">
            <w:pPr>
              <w:spacing w:after="0" w:line="240"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7</w:t>
            </w:r>
          </w:p>
        </w:tc>
      </w:tr>
      <w:tr w:rsidR="001E5C3B" w:rsidRPr="001E5C3B" w:rsidTr="001E5C3B">
        <w:trPr>
          <w:trHeight w:val="496"/>
          <w:jc w:val="center"/>
        </w:trPr>
        <w:tc>
          <w:tcPr>
            <w:tcW w:w="15506" w:type="dxa"/>
            <w:gridSpan w:val="7"/>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Муниципальная программа «Поддержка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tc>
      </w:tr>
      <w:tr w:rsidR="001E5C3B" w:rsidRPr="001E5C3B" w:rsidTr="001E5C3B">
        <w:trPr>
          <w:trHeight w:val="154"/>
          <w:jc w:val="center"/>
        </w:trPr>
        <w:tc>
          <w:tcPr>
            <w:tcW w:w="15506" w:type="dxa"/>
            <w:gridSpan w:val="7"/>
          </w:tcPr>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Цель. Повышение активности участия населения в осуществлении местного самоуправления и развития территории муниципального образования – Новомичуринское городское поселение Пронского муниципального района Рязанской области</w:t>
            </w:r>
          </w:p>
        </w:tc>
      </w:tr>
      <w:tr w:rsidR="001E5C3B" w:rsidRPr="001E5C3B" w:rsidTr="001E5C3B">
        <w:trPr>
          <w:trHeight w:val="20"/>
          <w:jc w:val="center"/>
        </w:trPr>
        <w:tc>
          <w:tcPr>
            <w:tcW w:w="655"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1</w:t>
            </w:r>
          </w:p>
        </w:tc>
        <w:tc>
          <w:tcPr>
            <w:tcW w:w="14851" w:type="dxa"/>
            <w:gridSpan w:val="6"/>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Задача 1. Повышение уровня комплексного обустройства части территории муниципального образования – Новомичуринское городское поселение Пронского муниципального района Рязанской области</w:t>
            </w:r>
          </w:p>
        </w:tc>
      </w:tr>
      <w:tr w:rsidR="001E5C3B" w:rsidRPr="001E5C3B" w:rsidTr="001E5C3B">
        <w:trPr>
          <w:trHeight w:val="1660"/>
          <w:jc w:val="center"/>
        </w:trPr>
        <w:tc>
          <w:tcPr>
            <w:tcW w:w="655" w:type="dxa"/>
          </w:tcPr>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lastRenderedPageBreak/>
              <w:t>1.1.</w:t>
            </w:r>
          </w:p>
        </w:tc>
        <w:tc>
          <w:tcPr>
            <w:tcW w:w="2527" w:type="dxa"/>
            <w:hideMark/>
          </w:tcPr>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r w:rsidRPr="001E5C3B">
              <w:rPr>
                <w:rFonts w:ascii="Times New Roman" w:eastAsiaTheme="minorEastAsia" w:hAnsi="Times New Roman" w:cs="Times New Roman"/>
                <w:color w:val="000000"/>
                <w:sz w:val="18"/>
                <w:szCs w:val="18"/>
                <w:lang w:eastAsia="ru-RU"/>
              </w:rPr>
              <w:t>Основное мероприятие</w:t>
            </w: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r w:rsidRPr="001E5C3B">
              <w:rPr>
                <w:rFonts w:ascii="Times New Roman" w:eastAsiaTheme="minorEastAsia" w:hAnsi="Times New Roman" w:cs="Times New Roman"/>
                <w:color w:val="000000"/>
                <w:sz w:val="18"/>
                <w:szCs w:val="18"/>
                <w:lang w:eastAsia="ru-RU"/>
              </w:rPr>
              <w:t xml:space="preserve">1.1. </w:t>
            </w:r>
          </w:p>
          <w:p w:rsidR="001E5C3B" w:rsidRPr="001E5C3B" w:rsidRDefault="001E5C3B" w:rsidP="001E5C3B">
            <w:pPr>
              <w:spacing w:after="0" w:line="240" w:lineRule="auto"/>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Установка памятника в честь знаменитого русского биолога, селекционера и земляка Ивана Владимировича Мичурина</w:t>
            </w:r>
            <w:r w:rsidRPr="001E5C3B">
              <w:rPr>
                <w:rFonts w:ascii="Times New Roman" w:eastAsiaTheme="minorEastAsia" w:hAnsi="Times New Roman" w:cs="Times New Roman"/>
                <w:sz w:val="18"/>
                <w:szCs w:val="18"/>
              </w:rPr>
              <w:t xml:space="preserve"> </w:t>
            </w:r>
          </w:p>
        </w:tc>
        <w:tc>
          <w:tcPr>
            <w:tcW w:w="4339"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Юридические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c>
          <w:tcPr>
            <w:tcW w:w="1214"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2020 год</w:t>
            </w:r>
          </w:p>
        </w:tc>
        <w:tc>
          <w:tcPr>
            <w:tcW w:w="2095" w:type="dxa"/>
          </w:tcPr>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Повышение количества ежегодно заявленных социально-значимых проектов</w:t>
            </w:r>
          </w:p>
          <w:p w:rsidR="001E5C3B" w:rsidRPr="001E5C3B" w:rsidRDefault="001E5C3B" w:rsidP="001E5C3B">
            <w:pPr>
              <w:spacing w:after="0" w:line="240" w:lineRule="auto"/>
              <w:rPr>
                <w:rFonts w:ascii="Times New Roman" w:eastAsiaTheme="minorEastAsia" w:hAnsi="Times New Roman" w:cs="Times New Roman"/>
                <w:sz w:val="18"/>
                <w:szCs w:val="18"/>
              </w:rPr>
            </w:pPr>
          </w:p>
        </w:tc>
        <w:tc>
          <w:tcPr>
            <w:tcW w:w="1821"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 xml:space="preserve">Последствия отказа от мероприятий приведет к снижению </w:t>
            </w:r>
            <w:r w:rsidRPr="001E5C3B">
              <w:rPr>
                <w:rFonts w:ascii="Times New Roman" w:eastAsiaTheme="minorEastAsia" w:hAnsi="Times New Roman" w:cs="Times New Roman"/>
                <w:sz w:val="18"/>
                <w:szCs w:val="18"/>
                <w:lang w:eastAsia="ru-RU"/>
              </w:rPr>
              <w:t>уровня доверия населения к местному самоуправлению</w:t>
            </w:r>
          </w:p>
        </w:tc>
        <w:tc>
          <w:tcPr>
            <w:tcW w:w="2855" w:type="dxa"/>
          </w:tcPr>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Увековечивание памяти знаменитого</w:t>
            </w:r>
            <w:r w:rsidRPr="001E5C3B">
              <w:rPr>
                <w:rFonts w:ascii="Times New Roman" w:eastAsiaTheme="minorEastAsia" w:hAnsi="Times New Roman" w:cs="Times New Roman"/>
                <w:color w:val="222222"/>
                <w:sz w:val="18"/>
                <w:szCs w:val="18"/>
                <w:shd w:val="clear" w:color="auto" w:fill="FFFFFF"/>
                <w:lang w:eastAsia="ru-RU"/>
              </w:rPr>
              <w:t xml:space="preserve"> русского биолога, селекционера и </w:t>
            </w:r>
            <w:r w:rsidRPr="001E5C3B">
              <w:rPr>
                <w:rFonts w:ascii="Times New Roman" w:eastAsiaTheme="minorEastAsia" w:hAnsi="Times New Roman" w:cs="Times New Roman"/>
                <w:sz w:val="18"/>
                <w:szCs w:val="18"/>
                <w:lang w:eastAsia="ru-RU"/>
              </w:rPr>
              <w:t xml:space="preserve">земляка </w:t>
            </w:r>
          </w:p>
        </w:tc>
      </w:tr>
      <w:tr w:rsidR="001E5C3B" w:rsidRPr="001E5C3B" w:rsidTr="001E5C3B">
        <w:trPr>
          <w:trHeight w:val="1629"/>
          <w:jc w:val="center"/>
        </w:trPr>
        <w:tc>
          <w:tcPr>
            <w:tcW w:w="655" w:type="dxa"/>
          </w:tcPr>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1.2.</w:t>
            </w:r>
          </w:p>
        </w:tc>
        <w:tc>
          <w:tcPr>
            <w:tcW w:w="2527" w:type="dxa"/>
          </w:tcPr>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r w:rsidRPr="001E5C3B">
              <w:rPr>
                <w:rFonts w:ascii="Times New Roman" w:eastAsiaTheme="minorEastAsia" w:hAnsi="Times New Roman" w:cs="Times New Roman"/>
                <w:color w:val="000000"/>
                <w:sz w:val="18"/>
                <w:szCs w:val="18"/>
                <w:lang w:eastAsia="ru-RU"/>
              </w:rPr>
              <w:t xml:space="preserve">Основное мероприятие 1.2. </w:t>
            </w: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r w:rsidRPr="001E5C3B">
              <w:rPr>
                <w:rFonts w:ascii="Times New Roman" w:eastAsiaTheme="minorEastAsia" w:hAnsi="Times New Roman" w:cs="Times New Roman"/>
                <w:color w:val="000000"/>
                <w:sz w:val="18"/>
                <w:szCs w:val="18"/>
                <w:lang w:eastAsia="ru-RU"/>
              </w:rPr>
              <w:t>Устройство контейнерных площадок с навесом</w:t>
            </w: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p>
        </w:tc>
        <w:tc>
          <w:tcPr>
            <w:tcW w:w="4339"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Юридические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c>
          <w:tcPr>
            <w:tcW w:w="1214"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2020 год</w:t>
            </w:r>
          </w:p>
        </w:tc>
        <w:tc>
          <w:tcPr>
            <w:tcW w:w="2095" w:type="dxa"/>
          </w:tcPr>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Повышение количества ежегодно заявленных социально-значимых проектов</w:t>
            </w:r>
          </w:p>
          <w:p w:rsidR="001E5C3B" w:rsidRPr="001E5C3B" w:rsidRDefault="001E5C3B" w:rsidP="001E5C3B">
            <w:pPr>
              <w:spacing w:after="0" w:line="240" w:lineRule="auto"/>
              <w:rPr>
                <w:rFonts w:ascii="Times New Roman" w:eastAsiaTheme="minorEastAsia" w:hAnsi="Times New Roman" w:cs="Times New Roman"/>
                <w:sz w:val="18"/>
                <w:szCs w:val="18"/>
              </w:rPr>
            </w:pPr>
          </w:p>
        </w:tc>
        <w:tc>
          <w:tcPr>
            <w:tcW w:w="1821"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 xml:space="preserve">Последствия отказа от мероприятий приведет к снижению </w:t>
            </w:r>
            <w:r w:rsidRPr="001E5C3B">
              <w:rPr>
                <w:rFonts w:ascii="Times New Roman" w:eastAsiaTheme="minorEastAsia" w:hAnsi="Times New Roman" w:cs="Times New Roman"/>
                <w:sz w:val="18"/>
                <w:szCs w:val="18"/>
                <w:lang w:eastAsia="ru-RU"/>
              </w:rPr>
              <w:t>уровня доверия населения к местному самоуправлению</w:t>
            </w:r>
          </w:p>
        </w:tc>
        <w:tc>
          <w:tcPr>
            <w:tcW w:w="2855" w:type="dxa"/>
          </w:tcPr>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Повышение уровня комплексного обустройства части территории города Новомичуринск</w:t>
            </w:r>
          </w:p>
        </w:tc>
      </w:tr>
      <w:tr w:rsidR="001E5C3B" w:rsidRPr="001E5C3B" w:rsidTr="001E5C3B">
        <w:trPr>
          <w:trHeight w:val="1741"/>
          <w:jc w:val="center"/>
        </w:trPr>
        <w:tc>
          <w:tcPr>
            <w:tcW w:w="655" w:type="dxa"/>
          </w:tcPr>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1.3.</w:t>
            </w:r>
          </w:p>
        </w:tc>
        <w:tc>
          <w:tcPr>
            <w:tcW w:w="2527" w:type="dxa"/>
          </w:tcPr>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r w:rsidRPr="001E5C3B">
              <w:rPr>
                <w:rFonts w:ascii="Times New Roman" w:eastAsiaTheme="minorEastAsia" w:hAnsi="Times New Roman" w:cs="Times New Roman"/>
                <w:color w:val="000000"/>
                <w:sz w:val="18"/>
                <w:szCs w:val="18"/>
                <w:lang w:eastAsia="ru-RU"/>
              </w:rPr>
              <w:t xml:space="preserve">Основное мероприятие 1.3. </w:t>
            </w: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r w:rsidRPr="001E5C3B">
              <w:rPr>
                <w:rFonts w:ascii="Times New Roman" w:eastAsiaTheme="minorEastAsia" w:hAnsi="Times New Roman" w:cs="Times New Roman"/>
                <w:color w:val="000000"/>
                <w:sz w:val="18"/>
                <w:szCs w:val="18"/>
                <w:lang w:eastAsia="ru-RU"/>
              </w:rPr>
              <w:t>Капитальный ремонт мемориального комплекса в честь 60-летия победы в ВОВ.</w:t>
            </w:r>
          </w:p>
        </w:tc>
        <w:tc>
          <w:tcPr>
            <w:tcW w:w="4339"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Юридические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c>
          <w:tcPr>
            <w:tcW w:w="1214"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2020 год</w:t>
            </w:r>
          </w:p>
        </w:tc>
        <w:tc>
          <w:tcPr>
            <w:tcW w:w="2095" w:type="dxa"/>
          </w:tcPr>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Повышение количества ежегодно заявленных социально-значимых проектов</w:t>
            </w:r>
          </w:p>
          <w:p w:rsidR="001E5C3B" w:rsidRPr="001E5C3B" w:rsidRDefault="001E5C3B" w:rsidP="001E5C3B">
            <w:pPr>
              <w:spacing w:after="0" w:line="240" w:lineRule="auto"/>
              <w:rPr>
                <w:rFonts w:ascii="Times New Roman" w:eastAsiaTheme="minorEastAsia" w:hAnsi="Times New Roman" w:cs="Times New Roman"/>
                <w:sz w:val="18"/>
                <w:szCs w:val="18"/>
              </w:rPr>
            </w:pPr>
          </w:p>
        </w:tc>
        <w:tc>
          <w:tcPr>
            <w:tcW w:w="1821"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 xml:space="preserve">Последствия отказа от мероприятий приведет к снижению </w:t>
            </w:r>
            <w:r w:rsidRPr="001E5C3B">
              <w:rPr>
                <w:rFonts w:ascii="Times New Roman" w:eastAsiaTheme="minorEastAsia" w:hAnsi="Times New Roman" w:cs="Times New Roman"/>
                <w:sz w:val="18"/>
                <w:szCs w:val="18"/>
                <w:lang w:eastAsia="ru-RU"/>
              </w:rPr>
              <w:t>уровня доверия населения к местному самоуправлению</w:t>
            </w:r>
          </w:p>
        </w:tc>
        <w:tc>
          <w:tcPr>
            <w:tcW w:w="2855" w:type="dxa"/>
          </w:tcPr>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Поддержание в эксплуатационном состоянии памятника без изменения его особенностей</w:t>
            </w:r>
          </w:p>
        </w:tc>
      </w:tr>
      <w:tr w:rsidR="001E5C3B" w:rsidRPr="001E5C3B" w:rsidTr="001E5C3B">
        <w:trPr>
          <w:trHeight w:val="1783"/>
          <w:jc w:val="center"/>
        </w:trPr>
        <w:tc>
          <w:tcPr>
            <w:tcW w:w="655" w:type="dxa"/>
          </w:tcPr>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1.4.</w:t>
            </w:r>
          </w:p>
        </w:tc>
        <w:tc>
          <w:tcPr>
            <w:tcW w:w="2527" w:type="dxa"/>
          </w:tcPr>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r w:rsidRPr="001E5C3B">
              <w:rPr>
                <w:rFonts w:ascii="Times New Roman" w:eastAsiaTheme="minorEastAsia" w:hAnsi="Times New Roman" w:cs="Times New Roman"/>
                <w:color w:val="000000"/>
                <w:sz w:val="18"/>
                <w:szCs w:val="18"/>
                <w:lang w:eastAsia="ru-RU"/>
              </w:rPr>
              <w:t xml:space="preserve">Основное мероприятие 1.4. </w:t>
            </w: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r w:rsidRPr="001E5C3B">
              <w:rPr>
                <w:rFonts w:ascii="Times New Roman" w:eastAsiaTheme="minorEastAsia" w:hAnsi="Times New Roman" w:cs="Times New Roman"/>
                <w:color w:val="000000"/>
                <w:sz w:val="18"/>
                <w:szCs w:val="18"/>
                <w:lang w:eastAsia="ru-RU"/>
              </w:rPr>
              <w:t>Обустройство дворовой территории домов 7, 9, 11 по улице Волкова, дома 27/5 по улице Строителей города Новомичуринск Пронского района Рязанской области</w:t>
            </w: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p>
          <w:p w:rsidR="001E5C3B" w:rsidRPr="001E5C3B" w:rsidRDefault="001E5C3B" w:rsidP="001E5C3B">
            <w:pPr>
              <w:spacing w:after="0" w:line="240" w:lineRule="auto"/>
              <w:rPr>
                <w:rFonts w:ascii="Times New Roman" w:eastAsiaTheme="minorEastAsia" w:hAnsi="Times New Roman" w:cs="Times New Roman"/>
                <w:color w:val="000000"/>
                <w:sz w:val="18"/>
                <w:szCs w:val="18"/>
                <w:lang w:eastAsia="ru-RU"/>
              </w:rPr>
            </w:pPr>
          </w:p>
        </w:tc>
        <w:tc>
          <w:tcPr>
            <w:tcW w:w="4339"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Юридические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c>
          <w:tcPr>
            <w:tcW w:w="1214"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2020 год</w:t>
            </w:r>
          </w:p>
        </w:tc>
        <w:tc>
          <w:tcPr>
            <w:tcW w:w="2095" w:type="dxa"/>
          </w:tcPr>
          <w:p w:rsidR="001E5C3B" w:rsidRPr="001E5C3B" w:rsidRDefault="001E5C3B" w:rsidP="001E5C3B">
            <w:pPr>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Повышение количества ежегодно заявленных социально-значимых проектов</w:t>
            </w:r>
          </w:p>
          <w:p w:rsidR="001E5C3B" w:rsidRPr="001E5C3B" w:rsidRDefault="001E5C3B" w:rsidP="001E5C3B">
            <w:pPr>
              <w:spacing w:after="0" w:line="240" w:lineRule="auto"/>
              <w:rPr>
                <w:rFonts w:ascii="Times New Roman" w:eastAsiaTheme="minorEastAsia" w:hAnsi="Times New Roman" w:cs="Times New Roman"/>
                <w:sz w:val="18"/>
                <w:szCs w:val="18"/>
              </w:rPr>
            </w:pPr>
          </w:p>
        </w:tc>
        <w:tc>
          <w:tcPr>
            <w:tcW w:w="1821"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 xml:space="preserve">Последствия отказа от мероприятий приведет к снижению </w:t>
            </w:r>
            <w:r w:rsidRPr="001E5C3B">
              <w:rPr>
                <w:rFonts w:ascii="Times New Roman" w:eastAsiaTheme="minorEastAsia" w:hAnsi="Times New Roman" w:cs="Times New Roman"/>
                <w:sz w:val="18"/>
                <w:szCs w:val="18"/>
                <w:lang w:eastAsia="ru-RU"/>
              </w:rPr>
              <w:t>уровня доверия населения к местному самоуправлению</w:t>
            </w:r>
          </w:p>
        </w:tc>
        <w:tc>
          <w:tcPr>
            <w:tcW w:w="2855"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Повышение уровня комплексного обустройства части территории города Новомичуринск</w:t>
            </w:r>
          </w:p>
        </w:tc>
      </w:tr>
      <w:tr w:rsidR="001E5C3B" w:rsidRPr="001E5C3B" w:rsidTr="001E5C3B">
        <w:trPr>
          <w:jc w:val="center"/>
        </w:trPr>
        <w:tc>
          <w:tcPr>
            <w:tcW w:w="655" w:type="dxa"/>
          </w:tcPr>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1.5.</w:t>
            </w:r>
          </w:p>
        </w:tc>
        <w:tc>
          <w:tcPr>
            <w:tcW w:w="2527" w:type="dxa"/>
          </w:tcPr>
          <w:p w:rsidR="001E5C3B" w:rsidRPr="001E5C3B" w:rsidRDefault="001E5C3B" w:rsidP="001E5C3B">
            <w:pPr>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Основное мероприятие 1.5. </w:t>
            </w:r>
          </w:p>
          <w:p w:rsidR="001E5C3B" w:rsidRPr="001E5C3B" w:rsidRDefault="001E5C3B" w:rsidP="001E5C3B">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Проведения собраний граждан по вопросу выбора проекта местных инициатив</w:t>
            </w:r>
          </w:p>
          <w:p w:rsidR="001E5C3B" w:rsidRPr="001E5C3B" w:rsidRDefault="001E5C3B" w:rsidP="001E5C3B">
            <w:pPr>
              <w:spacing w:after="0" w:line="240" w:lineRule="auto"/>
              <w:rPr>
                <w:rFonts w:ascii="Times New Roman" w:eastAsiaTheme="minorEastAsia" w:hAnsi="Times New Roman" w:cs="Times New Roman"/>
                <w:sz w:val="18"/>
                <w:szCs w:val="18"/>
              </w:rPr>
            </w:pPr>
          </w:p>
        </w:tc>
        <w:tc>
          <w:tcPr>
            <w:tcW w:w="4339" w:type="dxa"/>
          </w:tcPr>
          <w:p w:rsidR="001E5C3B" w:rsidRPr="001E5C3B" w:rsidRDefault="001E5C3B" w:rsidP="001E5C3B">
            <w:pPr>
              <w:tabs>
                <w:tab w:val="left" w:pos="459"/>
              </w:tabs>
              <w:spacing w:after="0" w:line="240" w:lineRule="auto"/>
              <w:jc w:val="both"/>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spacing w:after="0" w:line="240" w:lineRule="auto"/>
              <w:rPr>
                <w:rFonts w:ascii="Times New Roman" w:eastAsiaTheme="minorEastAsia" w:hAnsi="Times New Roman" w:cs="Times New Roman"/>
                <w:sz w:val="18"/>
                <w:szCs w:val="18"/>
              </w:rPr>
            </w:pPr>
            <w:r w:rsidRPr="001E5C3B">
              <w:rPr>
                <w:rFonts w:ascii="Times New Roman" w:eastAsiaTheme="minorEastAsia" w:hAnsi="Times New Roman" w:cs="Times New Roman"/>
                <w:bCs/>
                <w:sz w:val="18"/>
                <w:szCs w:val="18"/>
                <w:lang w:eastAsia="ru-RU"/>
              </w:rPr>
              <w:t>Юридические лица и жители муниципального образования – Новомичуринского городского поселения Пронского муниципального района Рязанской области.</w:t>
            </w:r>
          </w:p>
        </w:tc>
        <w:tc>
          <w:tcPr>
            <w:tcW w:w="1214"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2019 – 2020 года</w:t>
            </w:r>
          </w:p>
        </w:tc>
        <w:tc>
          <w:tcPr>
            <w:tcW w:w="2095"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Увеличение вовлечения количества населения, занятого в реализации социально значимых проектов в рамках муниципальных инициатив</w:t>
            </w:r>
          </w:p>
        </w:tc>
        <w:tc>
          <w:tcPr>
            <w:tcW w:w="1821"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 xml:space="preserve">Последствия отказа от мероприятий приведет к снижению </w:t>
            </w:r>
            <w:r w:rsidRPr="001E5C3B">
              <w:rPr>
                <w:rFonts w:ascii="Times New Roman" w:eastAsiaTheme="minorEastAsia" w:hAnsi="Times New Roman" w:cs="Times New Roman"/>
                <w:sz w:val="18"/>
                <w:szCs w:val="18"/>
                <w:lang w:eastAsia="ru-RU"/>
              </w:rPr>
              <w:t>уровня доверия населения к местному самоуправлению</w:t>
            </w:r>
          </w:p>
        </w:tc>
        <w:tc>
          <w:tcPr>
            <w:tcW w:w="2855" w:type="dxa"/>
          </w:tcPr>
          <w:p w:rsidR="001E5C3B" w:rsidRPr="001E5C3B" w:rsidRDefault="001E5C3B" w:rsidP="001E5C3B">
            <w:pPr>
              <w:spacing w:after="0" w:line="240"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lang w:eastAsia="ru-RU"/>
              </w:rPr>
              <w:t>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w:t>
            </w:r>
          </w:p>
        </w:tc>
      </w:tr>
    </w:tbl>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sectPr w:rsidR="001E5C3B" w:rsidRPr="001E5C3B" w:rsidSect="001E5C3B">
          <w:pgSz w:w="16838" w:h="11906" w:orient="landscape"/>
          <w:pgMar w:top="1134" w:right="709" w:bottom="709" w:left="567" w:header="510" w:footer="0" w:gutter="0"/>
          <w:cols w:space="720"/>
          <w:noEndnote/>
          <w:docGrid w:linePitch="299"/>
        </w:sectPr>
      </w:pP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lastRenderedPageBreak/>
        <w:t>Приложение №3</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к муниципальной Программе </w:t>
      </w:r>
    </w:p>
    <w:p w:rsid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«Поддержка местных муниципальных инициатив</w:t>
      </w:r>
    </w:p>
    <w:p w:rsid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 и участия населения в осуществлении местного</w:t>
      </w:r>
    </w:p>
    <w:p w:rsid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 самоуправления на территории муниципального образования –</w:t>
      </w:r>
    </w:p>
    <w:p w:rsid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 Новомичуринское городское поселение </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Пронского муниципального района Рязанской области»</w:t>
      </w: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Сведения</w:t>
      </w: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об основных мерах правового регулирования в сфере реализации</w:t>
      </w: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муниципальной программы</w:t>
      </w: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
        <w:gridCol w:w="2268"/>
        <w:gridCol w:w="2877"/>
        <w:gridCol w:w="2169"/>
        <w:gridCol w:w="2225"/>
      </w:tblGrid>
      <w:tr w:rsidR="001E5C3B" w:rsidRPr="001E5C3B" w:rsidTr="00F96BE2">
        <w:trPr>
          <w:jc w:val="center"/>
        </w:trPr>
        <w:tc>
          <w:tcPr>
            <w:tcW w:w="808"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 xml:space="preserve">№ </w:t>
            </w:r>
            <w:proofErr w:type="spellStart"/>
            <w:r w:rsidRPr="001E5C3B">
              <w:rPr>
                <w:rFonts w:ascii="Times New Roman" w:eastAsiaTheme="minorEastAsia" w:hAnsi="Times New Roman" w:cs="Times New Roman"/>
                <w:b/>
                <w:sz w:val="18"/>
                <w:szCs w:val="18"/>
              </w:rPr>
              <w:t>пп</w:t>
            </w:r>
            <w:proofErr w:type="spellEnd"/>
          </w:p>
        </w:tc>
        <w:tc>
          <w:tcPr>
            <w:tcW w:w="2268"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Вид нормативного правового акта</w:t>
            </w:r>
          </w:p>
        </w:tc>
        <w:tc>
          <w:tcPr>
            <w:tcW w:w="2877"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Основные положения нормативного правового акта</w:t>
            </w:r>
          </w:p>
        </w:tc>
        <w:tc>
          <w:tcPr>
            <w:tcW w:w="2169"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Ответственный исполнитель и соисполнители</w:t>
            </w:r>
          </w:p>
        </w:tc>
        <w:tc>
          <w:tcPr>
            <w:tcW w:w="2225"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Ожидаемые сроки принятия</w:t>
            </w:r>
          </w:p>
        </w:tc>
      </w:tr>
      <w:tr w:rsidR="001E5C3B" w:rsidRPr="001E5C3B" w:rsidTr="00F96BE2">
        <w:trPr>
          <w:trHeight w:val="30"/>
          <w:jc w:val="center"/>
        </w:trPr>
        <w:tc>
          <w:tcPr>
            <w:tcW w:w="808"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1</w:t>
            </w:r>
          </w:p>
        </w:tc>
        <w:tc>
          <w:tcPr>
            <w:tcW w:w="2268"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2</w:t>
            </w:r>
          </w:p>
        </w:tc>
        <w:tc>
          <w:tcPr>
            <w:tcW w:w="2877"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3</w:t>
            </w:r>
          </w:p>
        </w:tc>
        <w:tc>
          <w:tcPr>
            <w:tcW w:w="2169"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4</w:t>
            </w:r>
          </w:p>
        </w:tc>
        <w:tc>
          <w:tcPr>
            <w:tcW w:w="2225" w:type="dxa"/>
            <w:vAlign w:val="center"/>
            <w:hideMark/>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b/>
                <w:sz w:val="18"/>
                <w:szCs w:val="18"/>
              </w:rPr>
            </w:pPr>
            <w:r w:rsidRPr="001E5C3B">
              <w:rPr>
                <w:rFonts w:ascii="Times New Roman" w:eastAsiaTheme="minorEastAsia" w:hAnsi="Times New Roman" w:cs="Times New Roman"/>
                <w:b/>
                <w:sz w:val="18"/>
                <w:szCs w:val="18"/>
              </w:rPr>
              <w:t>5</w:t>
            </w:r>
          </w:p>
        </w:tc>
      </w:tr>
      <w:tr w:rsidR="001E5C3B" w:rsidRPr="001E5C3B" w:rsidTr="00F96BE2">
        <w:trPr>
          <w:jc w:val="center"/>
        </w:trPr>
        <w:tc>
          <w:tcPr>
            <w:tcW w:w="808" w:type="dxa"/>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1</w:t>
            </w:r>
          </w:p>
        </w:tc>
        <w:tc>
          <w:tcPr>
            <w:tcW w:w="2268" w:type="dxa"/>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Постановление муниципального образования – Новомичуринское городское поселение</w:t>
            </w:r>
          </w:p>
        </w:tc>
        <w:tc>
          <w:tcPr>
            <w:tcW w:w="2877" w:type="dxa"/>
          </w:tcPr>
          <w:p w:rsidR="001E5C3B" w:rsidRPr="001E5C3B" w:rsidRDefault="001E5C3B" w:rsidP="001E5C3B">
            <w:pPr>
              <w:tabs>
                <w:tab w:val="left" w:pos="426"/>
              </w:tabs>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Конституция Российской Федерации</w:t>
            </w:r>
          </w:p>
          <w:p w:rsidR="001E5C3B" w:rsidRPr="001E5C3B" w:rsidRDefault="001E5C3B" w:rsidP="001E5C3B">
            <w:pPr>
              <w:tabs>
                <w:tab w:val="left" w:pos="426"/>
              </w:tabs>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Бюджетный кодекс Российской Федерации</w:t>
            </w:r>
          </w:p>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sz w:val="18"/>
                <w:szCs w:val="18"/>
              </w:rPr>
            </w:pPr>
          </w:p>
        </w:tc>
        <w:tc>
          <w:tcPr>
            <w:tcW w:w="2169" w:type="dxa"/>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 xml:space="preserve">Администрация муниципального образования – Новомичуринского городского поселения </w:t>
            </w:r>
          </w:p>
        </w:tc>
        <w:tc>
          <w:tcPr>
            <w:tcW w:w="2225" w:type="dxa"/>
          </w:tcPr>
          <w:p w:rsidR="001E5C3B" w:rsidRPr="001E5C3B" w:rsidRDefault="001E5C3B" w:rsidP="001E5C3B">
            <w:pPr>
              <w:widowControl w:val="0"/>
              <w:autoSpaceDE w:val="0"/>
              <w:autoSpaceDN w:val="0"/>
              <w:adjustRightInd w:val="0"/>
              <w:spacing w:after="0" w:line="256" w:lineRule="auto"/>
              <w:jc w:val="center"/>
              <w:rPr>
                <w:rFonts w:ascii="Times New Roman" w:eastAsiaTheme="minorEastAsia" w:hAnsi="Times New Roman" w:cs="Times New Roman"/>
                <w:sz w:val="18"/>
                <w:szCs w:val="18"/>
              </w:rPr>
            </w:pPr>
            <w:r w:rsidRPr="001E5C3B">
              <w:rPr>
                <w:rFonts w:ascii="Times New Roman" w:eastAsiaTheme="minorEastAsia" w:hAnsi="Times New Roman" w:cs="Times New Roman"/>
                <w:sz w:val="18"/>
                <w:szCs w:val="18"/>
              </w:rPr>
              <w:t>Ежегодно не позднее одного месяца со дня официального опубликования решения Совета депутатов Новомичуринского городского поселения о бюджете</w:t>
            </w:r>
          </w:p>
        </w:tc>
      </w:tr>
    </w:tbl>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Приложение №4</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к муниципальной Программе </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Ресурсное обеспечение</w:t>
      </w: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реализации муниципальной Программы за счет средств бюджета муниципального </w:t>
      </w: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образования – Новомичуринское городское поселение</w:t>
      </w: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bl>
      <w:tblPr>
        <w:tblStyle w:val="152"/>
        <w:tblW w:w="10201" w:type="dxa"/>
        <w:jc w:val="center"/>
        <w:tblLayout w:type="fixed"/>
        <w:tblLook w:val="04A0" w:firstRow="1" w:lastRow="0" w:firstColumn="1" w:lastColumn="0" w:noHBand="0" w:noVBand="1"/>
      </w:tblPr>
      <w:tblGrid>
        <w:gridCol w:w="988"/>
        <w:gridCol w:w="2708"/>
        <w:gridCol w:w="2880"/>
        <w:gridCol w:w="1134"/>
        <w:gridCol w:w="1205"/>
        <w:gridCol w:w="1286"/>
      </w:tblGrid>
      <w:tr w:rsidR="001E5C3B" w:rsidRPr="001E5C3B" w:rsidTr="00F96BE2">
        <w:trPr>
          <w:trHeight w:val="551"/>
          <w:jc w:val="center"/>
        </w:trPr>
        <w:tc>
          <w:tcPr>
            <w:tcW w:w="988" w:type="dxa"/>
            <w:vMerge w:val="restart"/>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Статус</w:t>
            </w:r>
          </w:p>
        </w:tc>
        <w:tc>
          <w:tcPr>
            <w:tcW w:w="2708" w:type="dxa"/>
            <w:vMerge w:val="restart"/>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Наименование муниципальной программы</w:t>
            </w:r>
          </w:p>
        </w:tc>
        <w:tc>
          <w:tcPr>
            <w:tcW w:w="2880" w:type="dxa"/>
            <w:vMerge w:val="restart"/>
            <w:vAlign w:val="center"/>
          </w:tcPr>
          <w:p w:rsidR="001E5C3B" w:rsidRPr="00F96BE2" w:rsidRDefault="001E5C3B" w:rsidP="001E5C3B">
            <w:pPr>
              <w:autoSpaceDE w:val="0"/>
              <w:autoSpaceDN w:val="0"/>
              <w:adjustRightInd w:val="0"/>
              <w:spacing w:after="200" w:line="276" w:lineRule="auto"/>
              <w:ind w:right="-108"/>
              <w:jc w:val="center"/>
              <w:rPr>
                <w:rFonts w:ascii="Times New Roman" w:hAnsi="Times New Roman"/>
                <w:b/>
                <w:sz w:val="18"/>
                <w:szCs w:val="18"/>
              </w:rPr>
            </w:pPr>
            <w:r w:rsidRPr="00F96BE2">
              <w:rPr>
                <w:rFonts w:ascii="Times New Roman" w:hAnsi="Times New Roman"/>
                <w:b/>
                <w:sz w:val="18"/>
                <w:szCs w:val="18"/>
              </w:rPr>
              <w:t>Ответственный исполнитель</w:t>
            </w:r>
          </w:p>
        </w:tc>
        <w:tc>
          <w:tcPr>
            <w:tcW w:w="3625" w:type="dxa"/>
            <w:gridSpan w:val="3"/>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Расход по годам</w:t>
            </w:r>
          </w:p>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(тыс. руб.)</w:t>
            </w:r>
          </w:p>
        </w:tc>
      </w:tr>
      <w:tr w:rsidR="001E5C3B" w:rsidRPr="001E5C3B" w:rsidTr="00F96BE2">
        <w:trPr>
          <w:trHeight w:val="1123"/>
          <w:jc w:val="center"/>
        </w:trPr>
        <w:tc>
          <w:tcPr>
            <w:tcW w:w="988" w:type="dxa"/>
            <w:vMerge/>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p>
        </w:tc>
        <w:tc>
          <w:tcPr>
            <w:tcW w:w="2708" w:type="dxa"/>
            <w:vMerge/>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p>
        </w:tc>
        <w:tc>
          <w:tcPr>
            <w:tcW w:w="2880" w:type="dxa"/>
            <w:vMerge/>
            <w:vAlign w:val="center"/>
          </w:tcPr>
          <w:p w:rsidR="001E5C3B" w:rsidRPr="00F96BE2" w:rsidRDefault="001E5C3B" w:rsidP="001E5C3B">
            <w:pPr>
              <w:autoSpaceDE w:val="0"/>
              <w:autoSpaceDN w:val="0"/>
              <w:adjustRightInd w:val="0"/>
              <w:spacing w:after="200" w:line="276" w:lineRule="auto"/>
              <w:ind w:right="-108"/>
              <w:jc w:val="center"/>
              <w:rPr>
                <w:rFonts w:ascii="Times New Roman" w:hAnsi="Times New Roman"/>
                <w:b/>
                <w:sz w:val="18"/>
                <w:szCs w:val="18"/>
              </w:rPr>
            </w:pPr>
          </w:p>
        </w:tc>
        <w:tc>
          <w:tcPr>
            <w:tcW w:w="1134" w:type="dxa"/>
            <w:vAlign w:val="center"/>
          </w:tcPr>
          <w:p w:rsidR="001E5C3B" w:rsidRPr="00F96BE2" w:rsidRDefault="001E5C3B" w:rsidP="001E5C3B">
            <w:pPr>
              <w:autoSpaceDE w:val="0"/>
              <w:autoSpaceDN w:val="0"/>
              <w:adjustRightInd w:val="0"/>
              <w:spacing w:after="200" w:line="276" w:lineRule="auto"/>
              <w:ind w:right="-68"/>
              <w:jc w:val="center"/>
              <w:rPr>
                <w:rFonts w:ascii="Times New Roman" w:hAnsi="Times New Roman"/>
                <w:b/>
                <w:sz w:val="18"/>
                <w:szCs w:val="18"/>
              </w:rPr>
            </w:pPr>
            <w:r w:rsidRPr="00F96BE2">
              <w:rPr>
                <w:rFonts w:ascii="Times New Roman" w:hAnsi="Times New Roman"/>
                <w:b/>
                <w:sz w:val="18"/>
                <w:szCs w:val="18"/>
              </w:rPr>
              <w:t>2019 год</w:t>
            </w:r>
          </w:p>
        </w:tc>
        <w:tc>
          <w:tcPr>
            <w:tcW w:w="1205" w:type="dxa"/>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2020 год</w:t>
            </w:r>
          </w:p>
        </w:tc>
        <w:tc>
          <w:tcPr>
            <w:tcW w:w="1286" w:type="dxa"/>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ИТОГО</w:t>
            </w:r>
          </w:p>
        </w:tc>
      </w:tr>
      <w:tr w:rsidR="001E5C3B" w:rsidRPr="001E5C3B" w:rsidTr="00F96BE2">
        <w:trPr>
          <w:trHeight w:val="283"/>
          <w:jc w:val="center"/>
        </w:trPr>
        <w:tc>
          <w:tcPr>
            <w:tcW w:w="988" w:type="dxa"/>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1</w:t>
            </w:r>
          </w:p>
        </w:tc>
        <w:tc>
          <w:tcPr>
            <w:tcW w:w="2708" w:type="dxa"/>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2</w:t>
            </w:r>
          </w:p>
        </w:tc>
        <w:tc>
          <w:tcPr>
            <w:tcW w:w="2880" w:type="dxa"/>
            <w:vAlign w:val="center"/>
          </w:tcPr>
          <w:p w:rsidR="001E5C3B" w:rsidRPr="00F96BE2" w:rsidRDefault="001E5C3B" w:rsidP="001E5C3B">
            <w:pPr>
              <w:autoSpaceDE w:val="0"/>
              <w:autoSpaceDN w:val="0"/>
              <w:adjustRightInd w:val="0"/>
              <w:spacing w:after="200" w:line="276" w:lineRule="auto"/>
              <w:ind w:right="-108"/>
              <w:jc w:val="center"/>
              <w:rPr>
                <w:rFonts w:ascii="Times New Roman" w:hAnsi="Times New Roman"/>
                <w:b/>
                <w:sz w:val="18"/>
                <w:szCs w:val="18"/>
              </w:rPr>
            </w:pPr>
            <w:r w:rsidRPr="00F96BE2">
              <w:rPr>
                <w:rFonts w:ascii="Times New Roman" w:hAnsi="Times New Roman"/>
                <w:b/>
                <w:sz w:val="18"/>
                <w:szCs w:val="18"/>
              </w:rPr>
              <w:t>3</w:t>
            </w:r>
          </w:p>
        </w:tc>
        <w:tc>
          <w:tcPr>
            <w:tcW w:w="1134" w:type="dxa"/>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4</w:t>
            </w:r>
          </w:p>
        </w:tc>
        <w:tc>
          <w:tcPr>
            <w:tcW w:w="1205" w:type="dxa"/>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5</w:t>
            </w:r>
          </w:p>
        </w:tc>
        <w:tc>
          <w:tcPr>
            <w:tcW w:w="1286" w:type="dxa"/>
            <w:vAlign w:val="center"/>
          </w:tcPr>
          <w:p w:rsidR="001E5C3B" w:rsidRPr="00F96BE2" w:rsidRDefault="001E5C3B" w:rsidP="001E5C3B">
            <w:pPr>
              <w:autoSpaceDE w:val="0"/>
              <w:autoSpaceDN w:val="0"/>
              <w:adjustRightInd w:val="0"/>
              <w:spacing w:after="200" w:line="276" w:lineRule="auto"/>
              <w:jc w:val="center"/>
              <w:rPr>
                <w:rFonts w:ascii="Times New Roman" w:hAnsi="Times New Roman"/>
                <w:b/>
                <w:sz w:val="18"/>
                <w:szCs w:val="18"/>
              </w:rPr>
            </w:pPr>
            <w:r w:rsidRPr="00F96BE2">
              <w:rPr>
                <w:rFonts w:ascii="Times New Roman" w:hAnsi="Times New Roman"/>
                <w:b/>
                <w:sz w:val="18"/>
                <w:szCs w:val="18"/>
              </w:rPr>
              <w:t>6</w:t>
            </w:r>
          </w:p>
        </w:tc>
      </w:tr>
      <w:tr w:rsidR="001E5C3B" w:rsidRPr="001E5C3B" w:rsidTr="00F96BE2">
        <w:trPr>
          <w:trHeight w:val="1403"/>
          <w:jc w:val="center"/>
        </w:trPr>
        <w:tc>
          <w:tcPr>
            <w:tcW w:w="988" w:type="dxa"/>
          </w:tcPr>
          <w:p w:rsidR="001E5C3B" w:rsidRPr="00F96BE2" w:rsidRDefault="001E5C3B" w:rsidP="001E5C3B">
            <w:pPr>
              <w:autoSpaceDE w:val="0"/>
              <w:autoSpaceDN w:val="0"/>
              <w:adjustRightInd w:val="0"/>
              <w:spacing w:after="200" w:line="276" w:lineRule="auto"/>
              <w:ind w:right="-108"/>
              <w:jc w:val="center"/>
              <w:rPr>
                <w:rFonts w:ascii="Times New Roman" w:hAnsi="Times New Roman"/>
                <w:sz w:val="18"/>
                <w:szCs w:val="18"/>
              </w:rPr>
            </w:pPr>
            <w:r w:rsidRPr="00F96BE2">
              <w:rPr>
                <w:rFonts w:ascii="Times New Roman" w:hAnsi="Times New Roman"/>
                <w:sz w:val="18"/>
                <w:szCs w:val="18"/>
              </w:rPr>
              <w:t>Муниципальная программа</w:t>
            </w:r>
          </w:p>
        </w:tc>
        <w:tc>
          <w:tcPr>
            <w:tcW w:w="2708" w:type="dxa"/>
          </w:tcPr>
          <w:p w:rsidR="001E5C3B" w:rsidRPr="00F96BE2" w:rsidRDefault="001E5C3B" w:rsidP="001E5C3B">
            <w:pPr>
              <w:autoSpaceDE w:val="0"/>
              <w:autoSpaceDN w:val="0"/>
              <w:adjustRightInd w:val="0"/>
              <w:spacing w:after="200" w:line="276" w:lineRule="auto"/>
              <w:ind w:right="-108"/>
              <w:jc w:val="center"/>
              <w:rPr>
                <w:rFonts w:ascii="Times New Roman" w:hAnsi="Times New Roman"/>
                <w:sz w:val="18"/>
                <w:szCs w:val="18"/>
              </w:rPr>
            </w:pPr>
            <w:r w:rsidRPr="00F96BE2">
              <w:rPr>
                <w:rFonts w:ascii="Times New Roman" w:hAnsi="Times New Roman"/>
                <w:sz w:val="18"/>
                <w:szCs w:val="18"/>
              </w:rPr>
              <w:t>«Поддержка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tc>
        <w:tc>
          <w:tcPr>
            <w:tcW w:w="2880" w:type="dxa"/>
          </w:tcPr>
          <w:p w:rsidR="001E5C3B" w:rsidRPr="00F96BE2" w:rsidRDefault="001E5C3B" w:rsidP="001E5C3B">
            <w:pPr>
              <w:autoSpaceDE w:val="0"/>
              <w:autoSpaceDN w:val="0"/>
              <w:adjustRightInd w:val="0"/>
              <w:spacing w:after="200" w:line="276" w:lineRule="auto"/>
              <w:ind w:right="-108"/>
              <w:jc w:val="center"/>
              <w:rPr>
                <w:rFonts w:ascii="Times New Roman" w:hAnsi="Times New Roman"/>
                <w:sz w:val="18"/>
                <w:szCs w:val="18"/>
              </w:rPr>
            </w:pPr>
            <w:r w:rsidRPr="00F96BE2">
              <w:rPr>
                <w:rFonts w:ascii="Times New Roman" w:hAnsi="Times New Roman"/>
                <w:sz w:val="18"/>
                <w:szCs w:val="18"/>
              </w:rPr>
              <w:t>Администрация муниципального образования – Новомичуринского городского поселения</w:t>
            </w:r>
          </w:p>
        </w:tc>
        <w:tc>
          <w:tcPr>
            <w:tcW w:w="1134" w:type="dxa"/>
          </w:tcPr>
          <w:p w:rsidR="001E5C3B" w:rsidRPr="00F96BE2" w:rsidRDefault="001E5C3B" w:rsidP="001E5C3B">
            <w:pPr>
              <w:autoSpaceDE w:val="0"/>
              <w:autoSpaceDN w:val="0"/>
              <w:adjustRightInd w:val="0"/>
              <w:spacing w:after="200" w:line="276" w:lineRule="auto"/>
              <w:jc w:val="center"/>
              <w:outlineLvl w:val="1"/>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outlineLvl w:val="1"/>
              <w:rPr>
                <w:rFonts w:ascii="Times New Roman" w:hAnsi="Times New Roman"/>
                <w:color w:val="000000"/>
                <w:sz w:val="18"/>
                <w:szCs w:val="18"/>
              </w:rPr>
            </w:pPr>
            <w:r w:rsidRPr="00F96BE2">
              <w:rPr>
                <w:rFonts w:ascii="Times New Roman" w:hAnsi="Times New Roman"/>
                <w:sz w:val="18"/>
                <w:szCs w:val="18"/>
              </w:rPr>
              <w:t>0,00</w:t>
            </w:r>
          </w:p>
        </w:tc>
        <w:tc>
          <w:tcPr>
            <w:tcW w:w="1205" w:type="dxa"/>
          </w:tcPr>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r w:rsidRPr="00F96BE2">
              <w:rPr>
                <w:rFonts w:ascii="Times New Roman" w:hAnsi="Times New Roman"/>
                <w:sz w:val="18"/>
                <w:szCs w:val="18"/>
              </w:rPr>
              <w:t>6671,02</w:t>
            </w:r>
          </w:p>
        </w:tc>
        <w:tc>
          <w:tcPr>
            <w:tcW w:w="1286" w:type="dxa"/>
          </w:tcPr>
          <w:p w:rsidR="001E5C3B" w:rsidRPr="00F96BE2" w:rsidRDefault="001E5C3B" w:rsidP="001E5C3B">
            <w:pPr>
              <w:autoSpaceDE w:val="0"/>
              <w:autoSpaceDN w:val="0"/>
              <w:adjustRightInd w:val="0"/>
              <w:spacing w:after="200" w:line="276" w:lineRule="auto"/>
              <w:ind w:right="-108"/>
              <w:jc w:val="center"/>
              <w:rPr>
                <w:rFonts w:ascii="Times New Roman" w:hAnsi="Times New Roman"/>
                <w:sz w:val="18"/>
                <w:szCs w:val="18"/>
              </w:rPr>
            </w:pPr>
          </w:p>
          <w:p w:rsidR="001E5C3B" w:rsidRPr="00F96BE2" w:rsidRDefault="001E5C3B" w:rsidP="001E5C3B">
            <w:pPr>
              <w:autoSpaceDE w:val="0"/>
              <w:autoSpaceDN w:val="0"/>
              <w:adjustRightInd w:val="0"/>
              <w:spacing w:after="200" w:line="276" w:lineRule="auto"/>
              <w:ind w:right="-108"/>
              <w:jc w:val="center"/>
              <w:rPr>
                <w:rFonts w:ascii="Times New Roman" w:hAnsi="Times New Roman"/>
                <w:sz w:val="18"/>
                <w:szCs w:val="18"/>
              </w:rPr>
            </w:pPr>
            <w:r w:rsidRPr="00F96BE2">
              <w:rPr>
                <w:rFonts w:ascii="Times New Roman" w:hAnsi="Times New Roman"/>
                <w:sz w:val="18"/>
                <w:szCs w:val="18"/>
              </w:rPr>
              <w:t>6671,02</w:t>
            </w:r>
          </w:p>
        </w:tc>
      </w:tr>
      <w:tr w:rsidR="001E5C3B" w:rsidRPr="001E5C3B" w:rsidTr="00F96BE2">
        <w:trPr>
          <w:trHeight w:val="1403"/>
          <w:jc w:val="center"/>
        </w:trPr>
        <w:tc>
          <w:tcPr>
            <w:tcW w:w="988" w:type="dxa"/>
          </w:tcPr>
          <w:p w:rsidR="001E5C3B" w:rsidRPr="00F96BE2" w:rsidRDefault="001E5C3B" w:rsidP="001E5C3B">
            <w:pPr>
              <w:autoSpaceDE w:val="0"/>
              <w:autoSpaceDN w:val="0"/>
              <w:adjustRightInd w:val="0"/>
              <w:spacing w:after="200" w:line="276" w:lineRule="auto"/>
              <w:ind w:right="-108"/>
              <w:rPr>
                <w:rFonts w:ascii="Times New Roman" w:hAnsi="Times New Roman"/>
                <w:sz w:val="18"/>
                <w:szCs w:val="18"/>
              </w:rPr>
            </w:pPr>
            <w:r w:rsidRPr="00F96BE2">
              <w:rPr>
                <w:rFonts w:ascii="Times New Roman" w:hAnsi="Times New Roman"/>
                <w:sz w:val="18"/>
                <w:szCs w:val="18"/>
              </w:rPr>
              <w:lastRenderedPageBreak/>
              <w:t>1. Основное мероприятие</w:t>
            </w:r>
          </w:p>
        </w:tc>
        <w:tc>
          <w:tcPr>
            <w:tcW w:w="2708" w:type="dxa"/>
          </w:tcPr>
          <w:p w:rsidR="001E5C3B" w:rsidRPr="00F96BE2" w:rsidRDefault="001E5C3B" w:rsidP="001E5C3B">
            <w:pPr>
              <w:autoSpaceDE w:val="0"/>
              <w:autoSpaceDN w:val="0"/>
              <w:adjustRightInd w:val="0"/>
              <w:spacing w:after="200" w:line="276" w:lineRule="auto"/>
              <w:ind w:right="-108"/>
              <w:jc w:val="center"/>
              <w:rPr>
                <w:rFonts w:ascii="Times New Roman" w:hAnsi="Times New Roman"/>
                <w:sz w:val="18"/>
                <w:szCs w:val="18"/>
              </w:rPr>
            </w:pPr>
            <w:r w:rsidRPr="00F96BE2">
              <w:rPr>
                <w:rFonts w:ascii="Times New Roman" w:hAnsi="Times New Roman"/>
                <w:sz w:val="18"/>
                <w:szCs w:val="18"/>
              </w:rPr>
              <w:t>Установка памятника в честь знаменитого русского биолога, селекционера и земляка Ивана Владимировича Мичурина</w:t>
            </w:r>
          </w:p>
        </w:tc>
        <w:tc>
          <w:tcPr>
            <w:tcW w:w="2880" w:type="dxa"/>
          </w:tcPr>
          <w:p w:rsidR="001E5C3B" w:rsidRPr="00F96BE2" w:rsidRDefault="001E5C3B" w:rsidP="001E5C3B">
            <w:pPr>
              <w:autoSpaceDE w:val="0"/>
              <w:autoSpaceDN w:val="0"/>
              <w:adjustRightInd w:val="0"/>
              <w:spacing w:after="200" w:line="276" w:lineRule="auto"/>
              <w:ind w:right="-108"/>
              <w:jc w:val="center"/>
              <w:outlineLvl w:val="1"/>
              <w:rPr>
                <w:rFonts w:ascii="Times New Roman" w:hAnsi="Times New Roman"/>
                <w:sz w:val="18"/>
                <w:szCs w:val="18"/>
              </w:rPr>
            </w:pPr>
            <w:r w:rsidRPr="00F96BE2">
              <w:rPr>
                <w:rFonts w:ascii="Times New Roman" w:hAnsi="Times New Roman"/>
                <w:sz w:val="18"/>
                <w:szCs w:val="18"/>
              </w:rPr>
              <w:t>Администрация муниципального образования – Новомичуринского городского поселения</w:t>
            </w:r>
          </w:p>
        </w:tc>
        <w:tc>
          <w:tcPr>
            <w:tcW w:w="1134" w:type="dxa"/>
          </w:tcPr>
          <w:p w:rsidR="001E5C3B" w:rsidRPr="00F96BE2" w:rsidRDefault="001E5C3B" w:rsidP="001E5C3B">
            <w:pPr>
              <w:autoSpaceDE w:val="0"/>
              <w:autoSpaceDN w:val="0"/>
              <w:adjustRightInd w:val="0"/>
              <w:spacing w:after="200" w:line="276" w:lineRule="auto"/>
              <w:jc w:val="center"/>
              <w:outlineLvl w:val="1"/>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outlineLvl w:val="1"/>
              <w:rPr>
                <w:rFonts w:ascii="Times New Roman" w:hAnsi="Times New Roman"/>
                <w:sz w:val="18"/>
                <w:szCs w:val="18"/>
              </w:rPr>
            </w:pPr>
            <w:r w:rsidRPr="00F96BE2">
              <w:rPr>
                <w:rFonts w:ascii="Times New Roman" w:hAnsi="Times New Roman"/>
                <w:sz w:val="18"/>
                <w:szCs w:val="18"/>
              </w:rPr>
              <w:t>0,00</w:t>
            </w:r>
          </w:p>
        </w:tc>
        <w:tc>
          <w:tcPr>
            <w:tcW w:w="1205" w:type="dxa"/>
          </w:tcPr>
          <w:p w:rsidR="001E5C3B" w:rsidRPr="00F96BE2" w:rsidRDefault="001E5C3B" w:rsidP="001E5C3B">
            <w:pPr>
              <w:spacing w:after="200" w:line="276" w:lineRule="auto"/>
              <w:jc w:val="center"/>
              <w:rPr>
                <w:rFonts w:ascii="Times New Roman" w:hAnsi="Times New Roman"/>
                <w:sz w:val="18"/>
                <w:szCs w:val="18"/>
              </w:rPr>
            </w:pPr>
          </w:p>
          <w:p w:rsidR="001E5C3B" w:rsidRPr="00F96BE2" w:rsidRDefault="001E5C3B" w:rsidP="001E5C3B">
            <w:pPr>
              <w:spacing w:after="200" w:line="276" w:lineRule="auto"/>
              <w:jc w:val="center"/>
              <w:rPr>
                <w:rFonts w:ascii="Times New Roman" w:hAnsi="Times New Roman"/>
                <w:sz w:val="18"/>
                <w:szCs w:val="18"/>
              </w:rPr>
            </w:pPr>
            <w:r w:rsidRPr="00F96BE2">
              <w:rPr>
                <w:rFonts w:ascii="Times New Roman" w:hAnsi="Times New Roman"/>
                <w:sz w:val="18"/>
                <w:szCs w:val="18"/>
              </w:rPr>
              <w:t>1865,00</w:t>
            </w:r>
          </w:p>
        </w:tc>
        <w:tc>
          <w:tcPr>
            <w:tcW w:w="1286" w:type="dxa"/>
          </w:tcPr>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r w:rsidRPr="00F96BE2">
              <w:rPr>
                <w:rFonts w:ascii="Times New Roman" w:hAnsi="Times New Roman"/>
                <w:sz w:val="18"/>
                <w:szCs w:val="18"/>
              </w:rPr>
              <w:t>1865,00</w:t>
            </w:r>
          </w:p>
        </w:tc>
      </w:tr>
      <w:tr w:rsidR="001E5C3B" w:rsidRPr="001E5C3B" w:rsidTr="00F96BE2">
        <w:trPr>
          <w:trHeight w:val="1052"/>
          <w:jc w:val="center"/>
        </w:trPr>
        <w:tc>
          <w:tcPr>
            <w:tcW w:w="988" w:type="dxa"/>
          </w:tcPr>
          <w:p w:rsidR="001E5C3B" w:rsidRPr="00F96BE2" w:rsidRDefault="001E5C3B" w:rsidP="001E5C3B">
            <w:pPr>
              <w:autoSpaceDE w:val="0"/>
              <w:autoSpaceDN w:val="0"/>
              <w:adjustRightInd w:val="0"/>
              <w:spacing w:after="200" w:line="276" w:lineRule="auto"/>
              <w:ind w:right="-108"/>
              <w:rPr>
                <w:rFonts w:ascii="Times New Roman" w:hAnsi="Times New Roman"/>
                <w:sz w:val="18"/>
                <w:szCs w:val="18"/>
              </w:rPr>
            </w:pPr>
            <w:r w:rsidRPr="00F96BE2">
              <w:rPr>
                <w:rFonts w:ascii="Times New Roman" w:hAnsi="Times New Roman"/>
                <w:sz w:val="18"/>
                <w:szCs w:val="18"/>
              </w:rPr>
              <w:t>2. Основное мероприятие</w:t>
            </w:r>
          </w:p>
        </w:tc>
        <w:tc>
          <w:tcPr>
            <w:tcW w:w="2708" w:type="dxa"/>
          </w:tcPr>
          <w:p w:rsidR="001E5C3B" w:rsidRPr="00F96BE2" w:rsidRDefault="001E5C3B" w:rsidP="001E5C3B">
            <w:pPr>
              <w:autoSpaceDE w:val="0"/>
              <w:autoSpaceDN w:val="0"/>
              <w:adjustRightInd w:val="0"/>
              <w:spacing w:after="200" w:line="276" w:lineRule="auto"/>
              <w:ind w:right="-108"/>
              <w:jc w:val="center"/>
              <w:rPr>
                <w:rFonts w:ascii="Times New Roman" w:hAnsi="Times New Roman"/>
                <w:sz w:val="18"/>
                <w:szCs w:val="18"/>
              </w:rPr>
            </w:pPr>
            <w:r w:rsidRPr="00F96BE2">
              <w:rPr>
                <w:rFonts w:ascii="Times New Roman" w:hAnsi="Times New Roman"/>
                <w:sz w:val="18"/>
                <w:szCs w:val="18"/>
              </w:rPr>
              <w:t>Устройство контейнерных площадок с навесом</w:t>
            </w:r>
          </w:p>
        </w:tc>
        <w:tc>
          <w:tcPr>
            <w:tcW w:w="2880" w:type="dxa"/>
          </w:tcPr>
          <w:p w:rsidR="001E5C3B" w:rsidRPr="00F96BE2" w:rsidRDefault="001E5C3B" w:rsidP="001E5C3B">
            <w:pPr>
              <w:autoSpaceDE w:val="0"/>
              <w:autoSpaceDN w:val="0"/>
              <w:adjustRightInd w:val="0"/>
              <w:spacing w:after="200" w:line="276" w:lineRule="auto"/>
              <w:ind w:right="-108"/>
              <w:jc w:val="center"/>
              <w:outlineLvl w:val="1"/>
              <w:rPr>
                <w:rFonts w:ascii="Times New Roman" w:hAnsi="Times New Roman"/>
                <w:sz w:val="18"/>
                <w:szCs w:val="18"/>
              </w:rPr>
            </w:pPr>
            <w:r w:rsidRPr="00F96BE2">
              <w:rPr>
                <w:rFonts w:ascii="Times New Roman" w:hAnsi="Times New Roman"/>
                <w:sz w:val="18"/>
                <w:szCs w:val="18"/>
              </w:rPr>
              <w:t>Администрация муниципального образования – Новомичуринского городского поселения</w:t>
            </w:r>
          </w:p>
        </w:tc>
        <w:tc>
          <w:tcPr>
            <w:tcW w:w="1134" w:type="dxa"/>
          </w:tcPr>
          <w:p w:rsidR="001E5C3B" w:rsidRPr="00F96BE2" w:rsidRDefault="001E5C3B" w:rsidP="001E5C3B">
            <w:pPr>
              <w:autoSpaceDE w:val="0"/>
              <w:autoSpaceDN w:val="0"/>
              <w:adjustRightInd w:val="0"/>
              <w:spacing w:after="200" w:line="276" w:lineRule="auto"/>
              <w:jc w:val="center"/>
              <w:outlineLvl w:val="1"/>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outlineLvl w:val="1"/>
              <w:rPr>
                <w:rFonts w:ascii="Times New Roman" w:hAnsi="Times New Roman"/>
                <w:sz w:val="18"/>
                <w:szCs w:val="18"/>
              </w:rPr>
            </w:pPr>
            <w:r w:rsidRPr="00F96BE2">
              <w:rPr>
                <w:rFonts w:ascii="Times New Roman" w:hAnsi="Times New Roman"/>
                <w:sz w:val="18"/>
                <w:szCs w:val="18"/>
              </w:rPr>
              <w:t>0,00</w:t>
            </w:r>
          </w:p>
        </w:tc>
        <w:tc>
          <w:tcPr>
            <w:tcW w:w="1205" w:type="dxa"/>
          </w:tcPr>
          <w:p w:rsidR="001E5C3B" w:rsidRPr="00F96BE2" w:rsidRDefault="001E5C3B" w:rsidP="001E5C3B">
            <w:pPr>
              <w:spacing w:after="200" w:line="276" w:lineRule="auto"/>
              <w:jc w:val="center"/>
              <w:rPr>
                <w:rFonts w:ascii="Times New Roman" w:hAnsi="Times New Roman"/>
                <w:sz w:val="18"/>
                <w:szCs w:val="18"/>
              </w:rPr>
            </w:pPr>
          </w:p>
          <w:p w:rsidR="001E5C3B" w:rsidRPr="00F96BE2" w:rsidRDefault="001E5C3B" w:rsidP="001E5C3B">
            <w:pPr>
              <w:spacing w:after="200" w:line="276" w:lineRule="auto"/>
              <w:jc w:val="center"/>
              <w:rPr>
                <w:rFonts w:ascii="Times New Roman" w:hAnsi="Times New Roman"/>
                <w:sz w:val="18"/>
                <w:szCs w:val="18"/>
              </w:rPr>
            </w:pPr>
            <w:r w:rsidRPr="00F96BE2">
              <w:rPr>
                <w:rFonts w:ascii="Times New Roman" w:hAnsi="Times New Roman"/>
                <w:sz w:val="18"/>
                <w:szCs w:val="18"/>
              </w:rPr>
              <w:t>1350,00</w:t>
            </w:r>
          </w:p>
        </w:tc>
        <w:tc>
          <w:tcPr>
            <w:tcW w:w="1286" w:type="dxa"/>
          </w:tcPr>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r w:rsidRPr="00F96BE2">
              <w:rPr>
                <w:rFonts w:ascii="Times New Roman" w:hAnsi="Times New Roman"/>
                <w:sz w:val="18"/>
                <w:szCs w:val="18"/>
              </w:rPr>
              <w:t>1350,00</w:t>
            </w:r>
          </w:p>
        </w:tc>
      </w:tr>
      <w:tr w:rsidR="001E5C3B" w:rsidRPr="001E5C3B" w:rsidTr="00F96BE2">
        <w:trPr>
          <w:trHeight w:val="1124"/>
          <w:jc w:val="center"/>
        </w:trPr>
        <w:tc>
          <w:tcPr>
            <w:tcW w:w="988" w:type="dxa"/>
          </w:tcPr>
          <w:p w:rsidR="001E5C3B" w:rsidRPr="00F96BE2" w:rsidRDefault="001E5C3B" w:rsidP="001E5C3B">
            <w:pPr>
              <w:autoSpaceDE w:val="0"/>
              <w:autoSpaceDN w:val="0"/>
              <w:adjustRightInd w:val="0"/>
              <w:spacing w:after="200" w:line="276" w:lineRule="auto"/>
              <w:ind w:right="-108"/>
              <w:rPr>
                <w:rFonts w:ascii="Times New Roman" w:hAnsi="Times New Roman"/>
                <w:sz w:val="18"/>
                <w:szCs w:val="18"/>
              </w:rPr>
            </w:pPr>
            <w:r w:rsidRPr="00F96BE2">
              <w:rPr>
                <w:rFonts w:ascii="Times New Roman" w:hAnsi="Times New Roman"/>
                <w:sz w:val="18"/>
                <w:szCs w:val="18"/>
              </w:rPr>
              <w:t>3. Основное мероприятие</w:t>
            </w:r>
          </w:p>
        </w:tc>
        <w:tc>
          <w:tcPr>
            <w:tcW w:w="2708" w:type="dxa"/>
          </w:tcPr>
          <w:p w:rsidR="001E5C3B" w:rsidRPr="00F96BE2" w:rsidRDefault="001E5C3B" w:rsidP="001E5C3B">
            <w:pPr>
              <w:autoSpaceDE w:val="0"/>
              <w:autoSpaceDN w:val="0"/>
              <w:adjustRightInd w:val="0"/>
              <w:spacing w:after="200" w:line="276" w:lineRule="auto"/>
              <w:ind w:right="-108"/>
              <w:jc w:val="center"/>
              <w:rPr>
                <w:rFonts w:ascii="Times New Roman" w:hAnsi="Times New Roman"/>
                <w:sz w:val="18"/>
                <w:szCs w:val="18"/>
              </w:rPr>
            </w:pPr>
            <w:r w:rsidRPr="00F96BE2">
              <w:rPr>
                <w:rFonts w:ascii="Times New Roman" w:hAnsi="Times New Roman"/>
                <w:color w:val="000000"/>
                <w:sz w:val="18"/>
                <w:szCs w:val="18"/>
              </w:rPr>
              <w:t>Капитальный ремонт мемориального комплекса в честь 60-летия победы в ВОВ</w:t>
            </w:r>
          </w:p>
        </w:tc>
        <w:tc>
          <w:tcPr>
            <w:tcW w:w="2880" w:type="dxa"/>
          </w:tcPr>
          <w:p w:rsidR="001E5C3B" w:rsidRPr="00F96BE2" w:rsidRDefault="001E5C3B" w:rsidP="001E5C3B">
            <w:pPr>
              <w:autoSpaceDE w:val="0"/>
              <w:autoSpaceDN w:val="0"/>
              <w:adjustRightInd w:val="0"/>
              <w:spacing w:after="200" w:line="276" w:lineRule="auto"/>
              <w:ind w:right="-108"/>
              <w:jc w:val="center"/>
              <w:outlineLvl w:val="1"/>
              <w:rPr>
                <w:rFonts w:ascii="Times New Roman" w:hAnsi="Times New Roman"/>
                <w:sz w:val="18"/>
                <w:szCs w:val="18"/>
              </w:rPr>
            </w:pPr>
            <w:r w:rsidRPr="00F96BE2">
              <w:rPr>
                <w:rFonts w:ascii="Times New Roman" w:hAnsi="Times New Roman"/>
                <w:sz w:val="18"/>
                <w:szCs w:val="18"/>
              </w:rPr>
              <w:t>Администрация муниципального образования – Новомичуринского городского поселения</w:t>
            </w:r>
          </w:p>
        </w:tc>
        <w:tc>
          <w:tcPr>
            <w:tcW w:w="1134" w:type="dxa"/>
          </w:tcPr>
          <w:p w:rsidR="001E5C3B" w:rsidRPr="00F96BE2" w:rsidRDefault="001E5C3B" w:rsidP="001E5C3B">
            <w:pPr>
              <w:autoSpaceDE w:val="0"/>
              <w:autoSpaceDN w:val="0"/>
              <w:adjustRightInd w:val="0"/>
              <w:spacing w:after="200" w:line="276" w:lineRule="auto"/>
              <w:jc w:val="center"/>
              <w:outlineLvl w:val="1"/>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outlineLvl w:val="1"/>
              <w:rPr>
                <w:rFonts w:ascii="Times New Roman" w:hAnsi="Times New Roman"/>
                <w:sz w:val="18"/>
                <w:szCs w:val="18"/>
              </w:rPr>
            </w:pPr>
            <w:r w:rsidRPr="00F96BE2">
              <w:rPr>
                <w:rFonts w:ascii="Times New Roman" w:hAnsi="Times New Roman"/>
                <w:sz w:val="18"/>
                <w:szCs w:val="18"/>
              </w:rPr>
              <w:t>0,00</w:t>
            </w:r>
          </w:p>
        </w:tc>
        <w:tc>
          <w:tcPr>
            <w:tcW w:w="1205" w:type="dxa"/>
          </w:tcPr>
          <w:p w:rsidR="001E5C3B" w:rsidRPr="00F96BE2" w:rsidRDefault="001E5C3B" w:rsidP="001E5C3B">
            <w:pPr>
              <w:spacing w:after="200" w:line="276" w:lineRule="auto"/>
              <w:jc w:val="center"/>
              <w:rPr>
                <w:rFonts w:ascii="Times New Roman" w:hAnsi="Times New Roman"/>
                <w:sz w:val="18"/>
                <w:szCs w:val="18"/>
              </w:rPr>
            </w:pPr>
          </w:p>
          <w:p w:rsidR="001E5C3B" w:rsidRPr="00F96BE2" w:rsidRDefault="001E5C3B" w:rsidP="001E5C3B">
            <w:pPr>
              <w:spacing w:after="200" w:line="276" w:lineRule="auto"/>
              <w:jc w:val="center"/>
              <w:rPr>
                <w:rFonts w:ascii="Times New Roman" w:hAnsi="Times New Roman"/>
                <w:sz w:val="18"/>
                <w:szCs w:val="18"/>
              </w:rPr>
            </w:pPr>
            <w:r w:rsidRPr="00F96BE2">
              <w:rPr>
                <w:rFonts w:ascii="Times New Roman" w:hAnsi="Times New Roman"/>
                <w:sz w:val="18"/>
                <w:szCs w:val="18"/>
              </w:rPr>
              <w:t>1456,02</w:t>
            </w:r>
          </w:p>
        </w:tc>
        <w:tc>
          <w:tcPr>
            <w:tcW w:w="1286" w:type="dxa"/>
          </w:tcPr>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r w:rsidRPr="00F96BE2">
              <w:rPr>
                <w:rFonts w:ascii="Times New Roman" w:hAnsi="Times New Roman"/>
                <w:sz w:val="18"/>
                <w:szCs w:val="18"/>
              </w:rPr>
              <w:t>1456,02</w:t>
            </w:r>
          </w:p>
        </w:tc>
      </w:tr>
      <w:tr w:rsidR="001E5C3B" w:rsidRPr="001E5C3B" w:rsidTr="00F96BE2">
        <w:trPr>
          <w:trHeight w:val="416"/>
          <w:jc w:val="center"/>
        </w:trPr>
        <w:tc>
          <w:tcPr>
            <w:tcW w:w="988" w:type="dxa"/>
          </w:tcPr>
          <w:p w:rsidR="001E5C3B" w:rsidRPr="00F96BE2" w:rsidRDefault="001E5C3B" w:rsidP="001E5C3B">
            <w:pPr>
              <w:autoSpaceDE w:val="0"/>
              <w:autoSpaceDN w:val="0"/>
              <w:adjustRightInd w:val="0"/>
              <w:spacing w:after="200" w:line="276" w:lineRule="auto"/>
              <w:ind w:right="-108"/>
              <w:rPr>
                <w:rFonts w:ascii="Times New Roman" w:hAnsi="Times New Roman"/>
                <w:sz w:val="18"/>
                <w:szCs w:val="18"/>
              </w:rPr>
            </w:pPr>
            <w:r w:rsidRPr="00F96BE2">
              <w:rPr>
                <w:rFonts w:ascii="Times New Roman" w:hAnsi="Times New Roman"/>
                <w:sz w:val="18"/>
                <w:szCs w:val="18"/>
              </w:rPr>
              <w:t>4. Основное мероприятие</w:t>
            </w:r>
          </w:p>
        </w:tc>
        <w:tc>
          <w:tcPr>
            <w:tcW w:w="2708" w:type="dxa"/>
          </w:tcPr>
          <w:p w:rsidR="001E5C3B" w:rsidRPr="00F96BE2" w:rsidRDefault="001E5C3B" w:rsidP="001E5C3B">
            <w:pPr>
              <w:jc w:val="center"/>
              <w:rPr>
                <w:rFonts w:ascii="Times New Roman" w:hAnsi="Times New Roman"/>
                <w:sz w:val="18"/>
                <w:szCs w:val="18"/>
              </w:rPr>
            </w:pPr>
            <w:r w:rsidRPr="00F96BE2">
              <w:rPr>
                <w:rFonts w:ascii="Times New Roman" w:hAnsi="Times New Roman"/>
                <w:color w:val="000000"/>
                <w:sz w:val="18"/>
                <w:szCs w:val="18"/>
              </w:rPr>
              <w:t>Обустройство дворовой территории домов 7, 9, 11 по улице Волкова, дома 27/5 по улице Строителей города Новомичуринск Пронского района Рязанской области</w:t>
            </w:r>
          </w:p>
        </w:tc>
        <w:tc>
          <w:tcPr>
            <w:tcW w:w="2880" w:type="dxa"/>
          </w:tcPr>
          <w:p w:rsidR="001E5C3B" w:rsidRPr="00F96BE2" w:rsidRDefault="001E5C3B" w:rsidP="001E5C3B">
            <w:pPr>
              <w:autoSpaceDE w:val="0"/>
              <w:autoSpaceDN w:val="0"/>
              <w:adjustRightInd w:val="0"/>
              <w:spacing w:after="200" w:line="276" w:lineRule="auto"/>
              <w:ind w:right="-108"/>
              <w:jc w:val="center"/>
              <w:outlineLvl w:val="1"/>
              <w:rPr>
                <w:rFonts w:ascii="Times New Roman" w:hAnsi="Times New Roman"/>
                <w:sz w:val="18"/>
                <w:szCs w:val="18"/>
              </w:rPr>
            </w:pPr>
            <w:r w:rsidRPr="00F96BE2">
              <w:rPr>
                <w:rFonts w:ascii="Times New Roman" w:hAnsi="Times New Roman"/>
                <w:sz w:val="18"/>
                <w:szCs w:val="18"/>
              </w:rPr>
              <w:t>Администрация муниципального образования – Новомичуринского городского поселения</w:t>
            </w:r>
          </w:p>
        </w:tc>
        <w:tc>
          <w:tcPr>
            <w:tcW w:w="1134" w:type="dxa"/>
          </w:tcPr>
          <w:p w:rsidR="001E5C3B" w:rsidRPr="00F96BE2" w:rsidRDefault="001E5C3B" w:rsidP="001E5C3B">
            <w:pPr>
              <w:autoSpaceDE w:val="0"/>
              <w:autoSpaceDN w:val="0"/>
              <w:adjustRightInd w:val="0"/>
              <w:spacing w:after="200" w:line="276" w:lineRule="auto"/>
              <w:jc w:val="center"/>
              <w:outlineLvl w:val="1"/>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outlineLvl w:val="1"/>
              <w:rPr>
                <w:rFonts w:ascii="Times New Roman" w:hAnsi="Times New Roman"/>
                <w:sz w:val="18"/>
                <w:szCs w:val="18"/>
              </w:rPr>
            </w:pPr>
            <w:r w:rsidRPr="00F96BE2">
              <w:rPr>
                <w:rFonts w:ascii="Times New Roman" w:hAnsi="Times New Roman"/>
                <w:sz w:val="18"/>
                <w:szCs w:val="18"/>
              </w:rPr>
              <w:t>0,00</w:t>
            </w:r>
          </w:p>
        </w:tc>
        <w:tc>
          <w:tcPr>
            <w:tcW w:w="1205" w:type="dxa"/>
          </w:tcPr>
          <w:p w:rsidR="001E5C3B" w:rsidRPr="00F96BE2" w:rsidRDefault="001E5C3B" w:rsidP="001E5C3B">
            <w:pPr>
              <w:spacing w:after="200" w:line="276" w:lineRule="auto"/>
              <w:jc w:val="center"/>
              <w:rPr>
                <w:rFonts w:ascii="Times New Roman" w:hAnsi="Times New Roman"/>
                <w:sz w:val="18"/>
                <w:szCs w:val="18"/>
              </w:rPr>
            </w:pPr>
          </w:p>
          <w:p w:rsidR="001E5C3B" w:rsidRPr="00F96BE2" w:rsidRDefault="001E5C3B" w:rsidP="001E5C3B">
            <w:pPr>
              <w:spacing w:after="200" w:line="276" w:lineRule="auto"/>
              <w:jc w:val="center"/>
              <w:rPr>
                <w:rFonts w:ascii="Times New Roman" w:hAnsi="Times New Roman"/>
                <w:sz w:val="18"/>
                <w:szCs w:val="18"/>
              </w:rPr>
            </w:pPr>
            <w:r w:rsidRPr="00F96BE2">
              <w:rPr>
                <w:rFonts w:ascii="Times New Roman" w:hAnsi="Times New Roman"/>
                <w:sz w:val="18"/>
                <w:szCs w:val="18"/>
              </w:rPr>
              <w:t>2000,00</w:t>
            </w:r>
          </w:p>
        </w:tc>
        <w:tc>
          <w:tcPr>
            <w:tcW w:w="1286" w:type="dxa"/>
          </w:tcPr>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r w:rsidRPr="00F96BE2">
              <w:rPr>
                <w:rFonts w:ascii="Times New Roman" w:hAnsi="Times New Roman"/>
                <w:sz w:val="18"/>
                <w:szCs w:val="18"/>
              </w:rPr>
              <w:t>2000,00</w:t>
            </w:r>
          </w:p>
        </w:tc>
      </w:tr>
      <w:tr w:rsidR="001E5C3B" w:rsidRPr="001E5C3B" w:rsidTr="00F96BE2">
        <w:trPr>
          <w:trHeight w:val="1403"/>
          <w:jc w:val="center"/>
        </w:trPr>
        <w:tc>
          <w:tcPr>
            <w:tcW w:w="988" w:type="dxa"/>
          </w:tcPr>
          <w:p w:rsidR="001E5C3B" w:rsidRPr="00F96BE2" w:rsidRDefault="001E5C3B" w:rsidP="001E5C3B">
            <w:pPr>
              <w:widowControl w:val="0"/>
              <w:autoSpaceDE w:val="0"/>
              <w:autoSpaceDN w:val="0"/>
              <w:adjustRightInd w:val="0"/>
              <w:rPr>
                <w:rFonts w:ascii="Times New Roman" w:hAnsi="Times New Roman"/>
                <w:sz w:val="18"/>
                <w:szCs w:val="18"/>
              </w:rPr>
            </w:pPr>
            <w:r w:rsidRPr="00F96BE2">
              <w:rPr>
                <w:rFonts w:ascii="Times New Roman" w:hAnsi="Times New Roman"/>
                <w:sz w:val="18"/>
                <w:szCs w:val="18"/>
              </w:rPr>
              <w:t>5. Основное мероприятие</w:t>
            </w:r>
          </w:p>
        </w:tc>
        <w:tc>
          <w:tcPr>
            <w:tcW w:w="2708" w:type="dxa"/>
          </w:tcPr>
          <w:p w:rsidR="001E5C3B" w:rsidRPr="00F96BE2" w:rsidRDefault="001E5C3B" w:rsidP="001E5C3B">
            <w:pPr>
              <w:autoSpaceDE w:val="0"/>
              <w:autoSpaceDN w:val="0"/>
              <w:adjustRightInd w:val="0"/>
              <w:spacing w:after="200" w:line="276" w:lineRule="auto"/>
              <w:ind w:right="-108"/>
              <w:jc w:val="center"/>
              <w:rPr>
                <w:rFonts w:ascii="Times New Roman" w:hAnsi="Times New Roman"/>
                <w:sz w:val="18"/>
                <w:szCs w:val="18"/>
              </w:rPr>
            </w:pPr>
            <w:r w:rsidRPr="00F96BE2">
              <w:rPr>
                <w:rFonts w:ascii="Times New Roman" w:hAnsi="Times New Roman"/>
                <w:sz w:val="18"/>
                <w:szCs w:val="18"/>
              </w:rPr>
              <w:t>Проведения собраний граждан по вопросу выбора проекта местных инициатив</w:t>
            </w:r>
          </w:p>
        </w:tc>
        <w:tc>
          <w:tcPr>
            <w:tcW w:w="2880" w:type="dxa"/>
          </w:tcPr>
          <w:p w:rsidR="001E5C3B" w:rsidRPr="00F96BE2" w:rsidRDefault="001E5C3B" w:rsidP="001E5C3B">
            <w:pPr>
              <w:autoSpaceDE w:val="0"/>
              <w:autoSpaceDN w:val="0"/>
              <w:adjustRightInd w:val="0"/>
              <w:spacing w:after="200" w:line="276" w:lineRule="auto"/>
              <w:ind w:right="-108"/>
              <w:jc w:val="center"/>
              <w:outlineLvl w:val="1"/>
              <w:rPr>
                <w:rFonts w:ascii="Times New Roman" w:hAnsi="Times New Roman"/>
                <w:bCs/>
                <w:sz w:val="18"/>
                <w:szCs w:val="18"/>
              </w:rPr>
            </w:pPr>
            <w:r w:rsidRPr="00F96BE2">
              <w:rPr>
                <w:rFonts w:ascii="Times New Roman" w:hAnsi="Times New Roman"/>
                <w:sz w:val="18"/>
                <w:szCs w:val="18"/>
              </w:rPr>
              <w:t>Администрация муниципального образования – Новомичуринского городского поселения,</w:t>
            </w:r>
          </w:p>
          <w:p w:rsidR="001E5C3B" w:rsidRPr="00F96BE2" w:rsidRDefault="001E5C3B" w:rsidP="001E5C3B">
            <w:pPr>
              <w:autoSpaceDE w:val="0"/>
              <w:autoSpaceDN w:val="0"/>
              <w:adjustRightInd w:val="0"/>
              <w:spacing w:after="200" w:line="276" w:lineRule="auto"/>
              <w:ind w:right="-108"/>
              <w:jc w:val="center"/>
              <w:outlineLvl w:val="1"/>
              <w:rPr>
                <w:rFonts w:ascii="Times New Roman" w:hAnsi="Times New Roman"/>
                <w:sz w:val="18"/>
                <w:szCs w:val="18"/>
              </w:rPr>
            </w:pPr>
            <w:r w:rsidRPr="00F96BE2">
              <w:rPr>
                <w:rFonts w:ascii="Times New Roman" w:hAnsi="Times New Roman"/>
                <w:bCs/>
                <w:sz w:val="18"/>
                <w:szCs w:val="18"/>
              </w:rPr>
              <w:t>Юридические лица и жители поселения</w:t>
            </w:r>
          </w:p>
        </w:tc>
        <w:tc>
          <w:tcPr>
            <w:tcW w:w="3625" w:type="dxa"/>
            <w:gridSpan w:val="3"/>
          </w:tcPr>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p>
          <w:p w:rsidR="001E5C3B" w:rsidRPr="00F96BE2" w:rsidRDefault="001E5C3B" w:rsidP="001E5C3B">
            <w:pPr>
              <w:autoSpaceDE w:val="0"/>
              <w:autoSpaceDN w:val="0"/>
              <w:adjustRightInd w:val="0"/>
              <w:spacing w:after="200" w:line="276" w:lineRule="auto"/>
              <w:jc w:val="center"/>
              <w:rPr>
                <w:rFonts w:ascii="Times New Roman" w:hAnsi="Times New Roman"/>
                <w:sz w:val="18"/>
                <w:szCs w:val="18"/>
              </w:rPr>
            </w:pPr>
            <w:r w:rsidRPr="00F96BE2">
              <w:rPr>
                <w:rFonts w:ascii="Times New Roman" w:hAnsi="Times New Roman"/>
                <w:sz w:val="18"/>
                <w:szCs w:val="18"/>
              </w:rPr>
              <w:t>не требует финансирования</w:t>
            </w:r>
          </w:p>
        </w:tc>
      </w:tr>
    </w:tbl>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Приложение №5</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 xml:space="preserve">к муниципальной Программе </w:t>
      </w:r>
    </w:p>
    <w:p w:rsidR="001E5C3B" w:rsidRPr="001E5C3B" w:rsidRDefault="001E5C3B" w:rsidP="001E5C3B">
      <w:pPr>
        <w:spacing w:after="0" w:line="240" w:lineRule="auto"/>
        <w:jc w:val="right"/>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p w:rsidR="001E5C3B" w:rsidRPr="001E5C3B" w:rsidRDefault="001E5C3B" w:rsidP="001E5C3B">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E5C3B">
        <w:rPr>
          <w:rFonts w:ascii="Times New Roman" w:eastAsiaTheme="minorEastAsia" w:hAnsi="Times New Roman" w:cs="Times New Roman"/>
          <w:sz w:val="18"/>
          <w:szCs w:val="18"/>
          <w:lang w:eastAsia="ru-RU"/>
        </w:rPr>
        <w:t>Ресурсное обеспечение и прогнозная оценка расходов федерального бюджета, областного бюджета, бюджета муниципального образования - Новомичуринское городское поселение и других внебюджетных источников</w:t>
      </w:r>
    </w:p>
    <w:p w:rsidR="001E5C3B" w:rsidRPr="001E5C3B" w:rsidRDefault="001E5C3B" w:rsidP="001E5C3B">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bl>
      <w:tblPr>
        <w:tblStyle w:val="152"/>
        <w:tblW w:w="10065" w:type="dxa"/>
        <w:tblInd w:w="-147" w:type="dxa"/>
        <w:tblLayout w:type="fixed"/>
        <w:tblLook w:val="04A0" w:firstRow="1" w:lastRow="0" w:firstColumn="1" w:lastColumn="0" w:noHBand="0" w:noVBand="1"/>
      </w:tblPr>
      <w:tblGrid>
        <w:gridCol w:w="709"/>
        <w:gridCol w:w="2694"/>
        <w:gridCol w:w="2976"/>
        <w:gridCol w:w="851"/>
        <w:gridCol w:w="1276"/>
        <w:gridCol w:w="1559"/>
      </w:tblGrid>
      <w:tr w:rsidR="001E5C3B" w:rsidRPr="001E5C3B" w:rsidTr="00F96BE2">
        <w:trPr>
          <w:trHeight w:val="652"/>
        </w:trPr>
        <w:tc>
          <w:tcPr>
            <w:tcW w:w="709" w:type="dxa"/>
            <w:vMerge w:val="restart"/>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r w:rsidRPr="001E5C3B">
              <w:rPr>
                <w:rFonts w:ascii="Times New Roman" w:hAnsi="Times New Roman"/>
                <w:b/>
                <w:sz w:val="18"/>
                <w:szCs w:val="18"/>
              </w:rPr>
              <w:t>Статус</w:t>
            </w:r>
          </w:p>
        </w:tc>
        <w:tc>
          <w:tcPr>
            <w:tcW w:w="2694" w:type="dxa"/>
            <w:vMerge w:val="restart"/>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r w:rsidRPr="001E5C3B">
              <w:rPr>
                <w:rFonts w:ascii="Times New Roman" w:hAnsi="Times New Roman"/>
                <w:b/>
                <w:sz w:val="18"/>
                <w:szCs w:val="18"/>
              </w:rPr>
              <w:t>Наименование муниципальной программы</w:t>
            </w:r>
          </w:p>
        </w:tc>
        <w:tc>
          <w:tcPr>
            <w:tcW w:w="2976" w:type="dxa"/>
            <w:vMerge w:val="restart"/>
            <w:vAlign w:val="center"/>
          </w:tcPr>
          <w:p w:rsidR="001E5C3B" w:rsidRPr="001E5C3B" w:rsidRDefault="001E5C3B" w:rsidP="001E5C3B">
            <w:pPr>
              <w:autoSpaceDE w:val="0"/>
              <w:autoSpaceDN w:val="0"/>
              <w:adjustRightInd w:val="0"/>
              <w:spacing w:after="200" w:line="276" w:lineRule="auto"/>
              <w:ind w:right="-108"/>
              <w:jc w:val="center"/>
              <w:rPr>
                <w:rFonts w:ascii="Times New Roman" w:hAnsi="Times New Roman"/>
                <w:b/>
                <w:sz w:val="18"/>
                <w:szCs w:val="18"/>
              </w:rPr>
            </w:pPr>
            <w:r w:rsidRPr="001E5C3B">
              <w:rPr>
                <w:rFonts w:ascii="Times New Roman" w:hAnsi="Times New Roman"/>
                <w:b/>
                <w:sz w:val="18"/>
                <w:szCs w:val="18"/>
              </w:rPr>
              <w:t>Источник финансирования</w:t>
            </w:r>
          </w:p>
        </w:tc>
        <w:tc>
          <w:tcPr>
            <w:tcW w:w="3686" w:type="dxa"/>
            <w:gridSpan w:val="3"/>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r w:rsidRPr="001E5C3B">
              <w:rPr>
                <w:rFonts w:ascii="Times New Roman" w:hAnsi="Times New Roman"/>
                <w:b/>
                <w:sz w:val="18"/>
                <w:szCs w:val="18"/>
              </w:rPr>
              <w:t>Оценка расходов по годам, тыс. руб.</w:t>
            </w:r>
          </w:p>
        </w:tc>
      </w:tr>
      <w:tr w:rsidR="001E5C3B" w:rsidRPr="001E5C3B" w:rsidTr="00F96BE2">
        <w:trPr>
          <w:trHeight w:val="552"/>
        </w:trPr>
        <w:tc>
          <w:tcPr>
            <w:tcW w:w="709" w:type="dxa"/>
            <w:vMerge/>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p>
        </w:tc>
        <w:tc>
          <w:tcPr>
            <w:tcW w:w="2694" w:type="dxa"/>
            <w:vMerge/>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p>
        </w:tc>
        <w:tc>
          <w:tcPr>
            <w:tcW w:w="2976" w:type="dxa"/>
            <w:vMerge/>
            <w:vAlign w:val="center"/>
          </w:tcPr>
          <w:p w:rsidR="001E5C3B" w:rsidRPr="001E5C3B" w:rsidRDefault="001E5C3B" w:rsidP="001E5C3B">
            <w:pPr>
              <w:autoSpaceDE w:val="0"/>
              <w:autoSpaceDN w:val="0"/>
              <w:adjustRightInd w:val="0"/>
              <w:spacing w:after="200" w:line="276" w:lineRule="auto"/>
              <w:ind w:right="-108"/>
              <w:jc w:val="center"/>
              <w:rPr>
                <w:rFonts w:ascii="Times New Roman" w:hAnsi="Times New Roman"/>
                <w:b/>
                <w:sz w:val="18"/>
                <w:szCs w:val="18"/>
              </w:rPr>
            </w:pPr>
          </w:p>
        </w:tc>
        <w:tc>
          <w:tcPr>
            <w:tcW w:w="851" w:type="dxa"/>
            <w:vAlign w:val="center"/>
          </w:tcPr>
          <w:p w:rsidR="001E5C3B" w:rsidRPr="001E5C3B" w:rsidRDefault="001E5C3B" w:rsidP="001E5C3B">
            <w:pPr>
              <w:autoSpaceDE w:val="0"/>
              <w:autoSpaceDN w:val="0"/>
              <w:adjustRightInd w:val="0"/>
              <w:spacing w:after="200" w:line="276" w:lineRule="auto"/>
              <w:ind w:right="-68"/>
              <w:jc w:val="center"/>
              <w:rPr>
                <w:rFonts w:ascii="Times New Roman" w:hAnsi="Times New Roman"/>
                <w:b/>
                <w:sz w:val="18"/>
                <w:szCs w:val="18"/>
              </w:rPr>
            </w:pPr>
            <w:r w:rsidRPr="001E5C3B">
              <w:rPr>
                <w:rFonts w:ascii="Times New Roman" w:hAnsi="Times New Roman"/>
                <w:b/>
                <w:sz w:val="18"/>
                <w:szCs w:val="18"/>
              </w:rPr>
              <w:t>2019 год</w:t>
            </w:r>
          </w:p>
        </w:tc>
        <w:tc>
          <w:tcPr>
            <w:tcW w:w="1276" w:type="dxa"/>
            <w:vAlign w:val="center"/>
          </w:tcPr>
          <w:p w:rsidR="001E5C3B" w:rsidRPr="001E5C3B" w:rsidRDefault="001E5C3B" w:rsidP="001E5C3B">
            <w:pPr>
              <w:autoSpaceDE w:val="0"/>
              <w:autoSpaceDN w:val="0"/>
              <w:adjustRightInd w:val="0"/>
              <w:spacing w:after="200" w:line="276" w:lineRule="auto"/>
              <w:ind w:right="-169"/>
              <w:jc w:val="center"/>
              <w:rPr>
                <w:rFonts w:ascii="Times New Roman" w:hAnsi="Times New Roman"/>
                <w:b/>
                <w:sz w:val="18"/>
                <w:szCs w:val="18"/>
              </w:rPr>
            </w:pPr>
            <w:r w:rsidRPr="001E5C3B">
              <w:rPr>
                <w:rFonts w:ascii="Times New Roman" w:hAnsi="Times New Roman"/>
                <w:b/>
                <w:sz w:val="18"/>
                <w:szCs w:val="18"/>
              </w:rPr>
              <w:t>2020 год</w:t>
            </w:r>
          </w:p>
        </w:tc>
        <w:tc>
          <w:tcPr>
            <w:tcW w:w="1559" w:type="dxa"/>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r w:rsidRPr="001E5C3B">
              <w:rPr>
                <w:rFonts w:ascii="Times New Roman" w:hAnsi="Times New Roman"/>
                <w:b/>
                <w:sz w:val="18"/>
                <w:szCs w:val="18"/>
              </w:rPr>
              <w:t>ИТОГО</w:t>
            </w:r>
          </w:p>
        </w:tc>
      </w:tr>
      <w:tr w:rsidR="001E5C3B" w:rsidRPr="001E5C3B" w:rsidTr="00F96BE2">
        <w:trPr>
          <w:trHeight w:val="426"/>
        </w:trPr>
        <w:tc>
          <w:tcPr>
            <w:tcW w:w="709" w:type="dxa"/>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r w:rsidRPr="001E5C3B">
              <w:rPr>
                <w:rFonts w:ascii="Times New Roman" w:hAnsi="Times New Roman"/>
                <w:b/>
                <w:sz w:val="18"/>
                <w:szCs w:val="18"/>
              </w:rPr>
              <w:t>1</w:t>
            </w:r>
          </w:p>
        </w:tc>
        <w:tc>
          <w:tcPr>
            <w:tcW w:w="2694" w:type="dxa"/>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r w:rsidRPr="001E5C3B">
              <w:rPr>
                <w:rFonts w:ascii="Times New Roman" w:hAnsi="Times New Roman"/>
                <w:b/>
                <w:sz w:val="18"/>
                <w:szCs w:val="18"/>
              </w:rPr>
              <w:t>2</w:t>
            </w:r>
          </w:p>
        </w:tc>
        <w:tc>
          <w:tcPr>
            <w:tcW w:w="2976" w:type="dxa"/>
            <w:vAlign w:val="center"/>
          </w:tcPr>
          <w:p w:rsidR="001E5C3B" w:rsidRPr="001E5C3B" w:rsidRDefault="001E5C3B" w:rsidP="001E5C3B">
            <w:pPr>
              <w:autoSpaceDE w:val="0"/>
              <w:autoSpaceDN w:val="0"/>
              <w:adjustRightInd w:val="0"/>
              <w:spacing w:after="200" w:line="276" w:lineRule="auto"/>
              <w:ind w:right="-108"/>
              <w:jc w:val="center"/>
              <w:rPr>
                <w:rFonts w:ascii="Times New Roman" w:hAnsi="Times New Roman"/>
                <w:b/>
                <w:sz w:val="18"/>
                <w:szCs w:val="18"/>
              </w:rPr>
            </w:pPr>
            <w:r w:rsidRPr="001E5C3B">
              <w:rPr>
                <w:rFonts w:ascii="Times New Roman" w:hAnsi="Times New Roman"/>
                <w:b/>
                <w:sz w:val="18"/>
                <w:szCs w:val="18"/>
              </w:rPr>
              <w:t>3</w:t>
            </w:r>
          </w:p>
        </w:tc>
        <w:tc>
          <w:tcPr>
            <w:tcW w:w="851" w:type="dxa"/>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r w:rsidRPr="001E5C3B">
              <w:rPr>
                <w:rFonts w:ascii="Times New Roman" w:hAnsi="Times New Roman"/>
                <w:b/>
                <w:sz w:val="18"/>
                <w:szCs w:val="18"/>
              </w:rPr>
              <w:t>4</w:t>
            </w:r>
          </w:p>
        </w:tc>
        <w:tc>
          <w:tcPr>
            <w:tcW w:w="1276" w:type="dxa"/>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r w:rsidRPr="001E5C3B">
              <w:rPr>
                <w:rFonts w:ascii="Times New Roman" w:hAnsi="Times New Roman"/>
                <w:b/>
                <w:sz w:val="18"/>
                <w:szCs w:val="18"/>
              </w:rPr>
              <w:t>5</w:t>
            </w:r>
          </w:p>
        </w:tc>
        <w:tc>
          <w:tcPr>
            <w:tcW w:w="1559" w:type="dxa"/>
            <w:vAlign w:val="center"/>
          </w:tcPr>
          <w:p w:rsidR="001E5C3B" w:rsidRPr="001E5C3B" w:rsidRDefault="001E5C3B" w:rsidP="001E5C3B">
            <w:pPr>
              <w:autoSpaceDE w:val="0"/>
              <w:autoSpaceDN w:val="0"/>
              <w:adjustRightInd w:val="0"/>
              <w:spacing w:after="200" w:line="276" w:lineRule="auto"/>
              <w:jc w:val="center"/>
              <w:rPr>
                <w:rFonts w:ascii="Times New Roman" w:hAnsi="Times New Roman"/>
                <w:b/>
                <w:sz w:val="18"/>
                <w:szCs w:val="18"/>
              </w:rPr>
            </w:pPr>
            <w:r w:rsidRPr="001E5C3B">
              <w:rPr>
                <w:rFonts w:ascii="Times New Roman" w:hAnsi="Times New Roman"/>
                <w:b/>
                <w:sz w:val="18"/>
                <w:szCs w:val="18"/>
              </w:rPr>
              <w:t>6</w:t>
            </w:r>
          </w:p>
        </w:tc>
      </w:tr>
      <w:tr w:rsidR="001E5C3B" w:rsidRPr="001E5C3B" w:rsidTr="00F96BE2">
        <w:trPr>
          <w:trHeight w:val="419"/>
        </w:trPr>
        <w:tc>
          <w:tcPr>
            <w:tcW w:w="709" w:type="dxa"/>
            <w:vMerge w:val="restart"/>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r w:rsidRPr="001E5C3B">
              <w:rPr>
                <w:rFonts w:ascii="Times New Roman" w:hAnsi="Times New Roman"/>
                <w:sz w:val="18"/>
                <w:szCs w:val="18"/>
              </w:rPr>
              <w:t>Муниципальная программа</w:t>
            </w:r>
          </w:p>
        </w:tc>
        <w:tc>
          <w:tcPr>
            <w:tcW w:w="2694" w:type="dxa"/>
            <w:vMerge w:val="restart"/>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r w:rsidRPr="001E5C3B">
              <w:rPr>
                <w:rFonts w:ascii="Times New Roman" w:hAnsi="Times New Roman"/>
                <w:sz w:val="18"/>
                <w:szCs w:val="18"/>
              </w:rPr>
              <w:t>«Поддержка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b/>
                <w:sz w:val="18"/>
                <w:szCs w:val="18"/>
              </w:rPr>
              <w:t>Всего</w:t>
            </w:r>
            <w:r w:rsidRPr="001E5C3B">
              <w:rPr>
                <w:rFonts w:ascii="Times New Roman" w:hAnsi="Times New Roman"/>
                <w:sz w:val="18"/>
                <w:szCs w:val="18"/>
              </w:rPr>
              <w:t>, в том числе:</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color w:val="000000"/>
                <w:sz w:val="18"/>
                <w:szCs w:val="18"/>
              </w:rPr>
            </w:pPr>
            <w:r w:rsidRPr="001E5C3B">
              <w:rPr>
                <w:rFonts w:ascii="Times New Roman" w:hAnsi="Times New Roman"/>
                <w:b/>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sz w:val="18"/>
                <w:szCs w:val="18"/>
              </w:rPr>
            </w:pPr>
            <w:r w:rsidRPr="001E5C3B">
              <w:rPr>
                <w:rFonts w:ascii="Times New Roman" w:hAnsi="Times New Roman"/>
                <w:b/>
                <w:sz w:val="18"/>
                <w:szCs w:val="18"/>
              </w:rPr>
              <w:t>6671,02</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b/>
                <w:sz w:val="18"/>
                <w:szCs w:val="18"/>
              </w:rPr>
            </w:pPr>
            <w:r w:rsidRPr="001E5C3B">
              <w:rPr>
                <w:rFonts w:ascii="Times New Roman" w:hAnsi="Times New Roman"/>
                <w:b/>
                <w:sz w:val="18"/>
                <w:szCs w:val="18"/>
              </w:rPr>
              <w:t>6671,02</w:t>
            </w:r>
          </w:p>
        </w:tc>
      </w:tr>
      <w:tr w:rsidR="001E5C3B" w:rsidRPr="001E5C3B" w:rsidTr="00F96BE2">
        <w:trPr>
          <w:trHeight w:val="383"/>
        </w:trPr>
        <w:tc>
          <w:tcPr>
            <w:tcW w:w="709"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федеральный бюджет</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416"/>
        </w:trPr>
        <w:tc>
          <w:tcPr>
            <w:tcW w:w="709"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областной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5003,265</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5003,265</w:t>
            </w:r>
          </w:p>
        </w:tc>
      </w:tr>
      <w:tr w:rsidR="001E5C3B" w:rsidRPr="001E5C3B" w:rsidTr="00F96BE2">
        <w:trPr>
          <w:trHeight w:val="416"/>
        </w:trPr>
        <w:tc>
          <w:tcPr>
            <w:tcW w:w="709"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бюджет местный</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color w:val="000000"/>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1000,653</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sz w:val="18"/>
                <w:szCs w:val="18"/>
              </w:rPr>
            </w:pPr>
            <w:r w:rsidRPr="001E5C3B">
              <w:rPr>
                <w:rFonts w:ascii="Times New Roman" w:hAnsi="Times New Roman"/>
                <w:sz w:val="18"/>
                <w:szCs w:val="18"/>
              </w:rPr>
              <w:t>1000,653</w:t>
            </w:r>
          </w:p>
        </w:tc>
      </w:tr>
      <w:tr w:rsidR="001E5C3B" w:rsidRPr="001E5C3B" w:rsidTr="00F96BE2">
        <w:trPr>
          <w:trHeight w:val="569"/>
        </w:trPr>
        <w:tc>
          <w:tcPr>
            <w:tcW w:w="709"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средства от приносящей доход деятельности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519"/>
        </w:trPr>
        <w:tc>
          <w:tcPr>
            <w:tcW w:w="709"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другие внебюджетные источники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667,102</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667,102</w:t>
            </w:r>
          </w:p>
        </w:tc>
      </w:tr>
      <w:tr w:rsidR="001E5C3B" w:rsidRPr="001E5C3B" w:rsidTr="00F96BE2">
        <w:trPr>
          <w:trHeight w:val="312"/>
        </w:trPr>
        <w:tc>
          <w:tcPr>
            <w:tcW w:w="709" w:type="dxa"/>
            <w:vMerge w:val="restart"/>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r w:rsidRPr="001E5C3B">
              <w:rPr>
                <w:rFonts w:ascii="Times New Roman" w:hAnsi="Times New Roman"/>
                <w:sz w:val="18"/>
                <w:szCs w:val="18"/>
              </w:rPr>
              <w:lastRenderedPageBreak/>
              <w:t>1. Основное мероприятие</w:t>
            </w:r>
          </w:p>
        </w:tc>
        <w:tc>
          <w:tcPr>
            <w:tcW w:w="2694" w:type="dxa"/>
            <w:vMerge w:val="restart"/>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r w:rsidRPr="001E5C3B">
              <w:rPr>
                <w:rFonts w:ascii="Times New Roman" w:hAnsi="Times New Roman"/>
                <w:sz w:val="18"/>
                <w:szCs w:val="18"/>
              </w:rPr>
              <w:t>Установка памятника в честь знаменитого русского биолога, селекционера и земляка Ивана Владимировича Мичурина</w:t>
            </w: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b/>
                <w:sz w:val="18"/>
                <w:szCs w:val="18"/>
              </w:rPr>
              <w:t>Всего</w:t>
            </w:r>
            <w:r w:rsidRPr="001E5C3B">
              <w:rPr>
                <w:rFonts w:ascii="Times New Roman" w:hAnsi="Times New Roman"/>
                <w:sz w:val="18"/>
                <w:szCs w:val="18"/>
              </w:rPr>
              <w:t>, в том числе:</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sz w:val="18"/>
                <w:szCs w:val="18"/>
              </w:rPr>
            </w:pPr>
            <w:r w:rsidRPr="001E5C3B">
              <w:rPr>
                <w:rFonts w:ascii="Times New Roman" w:hAnsi="Times New Roman"/>
                <w:b/>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sz w:val="18"/>
                <w:szCs w:val="18"/>
              </w:rPr>
            </w:pPr>
            <w:r w:rsidRPr="001E5C3B">
              <w:rPr>
                <w:rFonts w:ascii="Times New Roman" w:hAnsi="Times New Roman"/>
                <w:b/>
                <w:sz w:val="18"/>
                <w:szCs w:val="18"/>
              </w:rPr>
              <w:t>1865,00</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b/>
                <w:sz w:val="18"/>
                <w:szCs w:val="18"/>
              </w:rPr>
            </w:pPr>
            <w:r w:rsidRPr="001E5C3B">
              <w:rPr>
                <w:rFonts w:ascii="Times New Roman" w:hAnsi="Times New Roman"/>
                <w:b/>
                <w:sz w:val="18"/>
                <w:szCs w:val="18"/>
              </w:rPr>
              <w:t>1865,00</w:t>
            </w:r>
          </w:p>
        </w:tc>
      </w:tr>
      <w:tr w:rsidR="001E5C3B" w:rsidRPr="001E5C3B" w:rsidTr="00F96BE2">
        <w:trPr>
          <w:trHeight w:val="397"/>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федеральный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417"/>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областной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1398,75</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1398,75</w:t>
            </w:r>
          </w:p>
        </w:tc>
      </w:tr>
      <w:tr w:rsidR="001E5C3B" w:rsidRPr="001E5C3B" w:rsidTr="00F96BE2">
        <w:trPr>
          <w:trHeight w:val="409"/>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бюджет местный</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279,75</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sz w:val="18"/>
                <w:szCs w:val="18"/>
              </w:rPr>
            </w:pPr>
            <w:r w:rsidRPr="001E5C3B">
              <w:rPr>
                <w:rFonts w:ascii="Times New Roman" w:hAnsi="Times New Roman"/>
                <w:sz w:val="18"/>
                <w:szCs w:val="18"/>
              </w:rPr>
              <w:t>279,75</w:t>
            </w:r>
          </w:p>
        </w:tc>
      </w:tr>
      <w:tr w:rsidR="001E5C3B" w:rsidRPr="001E5C3B" w:rsidTr="00F96BE2">
        <w:trPr>
          <w:trHeight w:val="677"/>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средства от приносящей доход деятельности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701"/>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другие внебюджетные источники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186,50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186,50</w:t>
            </w:r>
          </w:p>
        </w:tc>
      </w:tr>
      <w:tr w:rsidR="001E5C3B" w:rsidRPr="001E5C3B" w:rsidTr="00F96BE2">
        <w:trPr>
          <w:trHeight w:val="369"/>
        </w:trPr>
        <w:tc>
          <w:tcPr>
            <w:tcW w:w="709" w:type="dxa"/>
            <w:vMerge w:val="restart"/>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r w:rsidRPr="001E5C3B">
              <w:rPr>
                <w:rFonts w:ascii="Times New Roman" w:hAnsi="Times New Roman"/>
                <w:sz w:val="18"/>
                <w:szCs w:val="18"/>
              </w:rPr>
              <w:t>2. Основное мероприятие</w:t>
            </w:r>
          </w:p>
        </w:tc>
        <w:tc>
          <w:tcPr>
            <w:tcW w:w="2694" w:type="dxa"/>
            <w:vMerge w:val="restart"/>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r w:rsidRPr="001E5C3B">
              <w:rPr>
                <w:rFonts w:ascii="Times New Roman" w:hAnsi="Times New Roman"/>
                <w:sz w:val="18"/>
                <w:szCs w:val="18"/>
              </w:rPr>
              <w:t>Устройство контейнерных площадок с навесом</w:t>
            </w: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b/>
                <w:sz w:val="18"/>
                <w:szCs w:val="18"/>
              </w:rPr>
              <w:t>Всего</w:t>
            </w:r>
            <w:r w:rsidRPr="001E5C3B">
              <w:rPr>
                <w:rFonts w:ascii="Times New Roman" w:hAnsi="Times New Roman"/>
                <w:sz w:val="18"/>
                <w:szCs w:val="18"/>
              </w:rPr>
              <w:t>, в том числе:</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sz w:val="18"/>
                <w:szCs w:val="18"/>
              </w:rPr>
            </w:pPr>
            <w:r w:rsidRPr="001E5C3B">
              <w:rPr>
                <w:rFonts w:ascii="Times New Roman" w:hAnsi="Times New Roman"/>
                <w:b/>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sz w:val="18"/>
                <w:szCs w:val="18"/>
              </w:rPr>
            </w:pPr>
            <w:r w:rsidRPr="001E5C3B">
              <w:rPr>
                <w:rFonts w:ascii="Times New Roman" w:hAnsi="Times New Roman"/>
                <w:b/>
                <w:sz w:val="18"/>
                <w:szCs w:val="18"/>
              </w:rPr>
              <w:t>1350,00</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b/>
                <w:sz w:val="18"/>
                <w:szCs w:val="18"/>
              </w:rPr>
            </w:pPr>
            <w:r w:rsidRPr="001E5C3B">
              <w:rPr>
                <w:rFonts w:ascii="Times New Roman" w:hAnsi="Times New Roman"/>
                <w:b/>
                <w:sz w:val="18"/>
                <w:szCs w:val="18"/>
              </w:rPr>
              <w:t>1350,00</w:t>
            </w:r>
          </w:p>
        </w:tc>
      </w:tr>
      <w:tr w:rsidR="001E5C3B" w:rsidRPr="001E5C3B" w:rsidTr="00F96BE2">
        <w:trPr>
          <w:trHeight w:val="403"/>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федеральный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423"/>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областной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1012,50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1012,50</w:t>
            </w:r>
          </w:p>
        </w:tc>
      </w:tr>
      <w:tr w:rsidR="001E5C3B" w:rsidRPr="001E5C3B" w:rsidTr="00F96BE2">
        <w:trPr>
          <w:trHeight w:val="415"/>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бюджет местный</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202,50</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sz w:val="18"/>
                <w:szCs w:val="18"/>
              </w:rPr>
            </w:pPr>
            <w:r w:rsidRPr="001E5C3B">
              <w:rPr>
                <w:rFonts w:ascii="Times New Roman" w:hAnsi="Times New Roman"/>
                <w:sz w:val="18"/>
                <w:szCs w:val="18"/>
              </w:rPr>
              <w:t>202,50</w:t>
            </w:r>
          </w:p>
        </w:tc>
      </w:tr>
      <w:tr w:rsidR="001E5C3B" w:rsidRPr="001E5C3B" w:rsidTr="00F96BE2">
        <w:trPr>
          <w:trHeight w:val="563"/>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средства от приносящей доход деятельности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570"/>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другие внебюджетные источники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135,00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135,00</w:t>
            </w:r>
          </w:p>
        </w:tc>
      </w:tr>
      <w:tr w:rsidR="001E5C3B" w:rsidRPr="001E5C3B" w:rsidTr="00F96BE2">
        <w:trPr>
          <w:trHeight w:val="420"/>
        </w:trPr>
        <w:tc>
          <w:tcPr>
            <w:tcW w:w="709" w:type="dxa"/>
            <w:vMerge w:val="restart"/>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r w:rsidRPr="001E5C3B">
              <w:rPr>
                <w:rFonts w:ascii="Times New Roman" w:hAnsi="Times New Roman"/>
                <w:sz w:val="18"/>
                <w:szCs w:val="18"/>
              </w:rPr>
              <w:t>3. Основное мероприятие</w:t>
            </w:r>
          </w:p>
        </w:tc>
        <w:tc>
          <w:tcPr>
            <w:tcW w:w="2694" w:type="dxa"/>
            <w:vMerge w:val="restart"/>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r w:rsidRPr="001E5C3B">
              <w:rPr>
                <w:rFonts w:ascii="Times New Roman" w:hAnsi="Times New Roman"/>
                <w:color w:val="000000"/>
                <w:sz w:val="18"/>
                <w:szCs w:val="18"/>
              </w:rPr>
              <w:t>Капитальный ремонт мемориального комплекса в честь 60-летия победы в ВОВ.</w:t>
            </w: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b/>
                <w:sz w:val="18"/>
                <w:szCs w:val="18"/>
              </w:rPr>
              <w:t>Всего</w:t>
            </w:r>
            <w:r w:rsidRPr="001E5C3B">
              <w:rPr>
                <w:rFonts w:ascii="Times New Roman" w:hAnsi="Times New Roman"/>
                <w:sz w:val="18"/>
                <w:szCs w:val="18"/>
              </w:rPr>
              <w:t>, в том числе:</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sz w:val="18"/>
                <w:szCs w:val="18"/>
              </w:rPr>
            </w:pPr>
            <w:r w:rsidRPr="001E5C3B">
              <w:rPr>
                <w:rFonts w:ascii="Times New Roman" w:hAnsi="Times New Roman"/>
                <w:b/>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sz w:val="18"/>
                <w:szCs w:val="18"/>
              </w:rPr>
            </w:pPr>
            <w:r w:rsidRPr="001E5C3B">
              <w:rPr>
                <w:rFonts w:ascii="Times New Roman" w:hAnsi="Times New Roman"/>
                <w:b/>
                <w:sz w:val="18"/>
                <w:szCs w:val="18"/>
              </w:rPr>
              <w:t>1456,02</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b/>
                <w:sz w:val="18"/>
                <w:szCs w:val="18"/>
              </w:rPr>
            </w:pPr>
            <w:r w:rsidRPr="001E5C3B">
              <w:rPr>
                <w:rFonts w:ascii="Times New Roman" w:hAnsi="Times New Roman"/>
                <w:b/>
                <w:sz w:val="18"/>
                <w:szCs w:val="18"/>
              </w:rPr>
              <w:t>1456,02</w:t>
            </w:r>
          </w:p>
        </w:tc>
      </w:tr>
      <w:tr w:rsidR="001E5C3B" w:rsidRPr="001E5C3B" w:rsidTr="00F96BE2">
        <w:trPr>
          <w:trHeight w:val="415"/>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федеральный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701"/>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областной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1092,015</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1092,015</w:t>
            </w:r>
          </w:p>
        </w:tc>
      </w:tr>
      <w:tr w:rsidR="001E5C3B" w:rsidRPr="001E5C3B" w:rsidTr="00F96BE2">
        <w:trPr>
          <w:trHeight w:val="402"/>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бюджет местный</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218,403</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sz w:val="18"/>
                <w:szCs w:val="18"/>
              </w:rPr>
            </w:pPr>
            <w:r w:rsidRPr="001E5C3B">
              <w:rPr>
                <w:rFonts w:ascii="Times New Roman" w:hAnsi="Times New Roman"/>
                <w:sz w:val="18"/>
                <w:szCs w:val="18"/>
              </w:rPr>
              <w:t>218,403</w:t>
            </w:r>
          </w:p>
        </w:tc>
      </w:tr>
      <w:tr w:rsidR="001E5C3B" w:rsidRPr="001E5C3B" w:rsidTr="00F96BE2">
        <w:trPr>
          <w:trHeight w:val="435"/>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средства от приносящей доход деятельности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527"/>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другие внебюджетные источники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145,602</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145,602</w:t>
            </w:r>
          </w:p>
        </w:tc>
      </w:tr>
      <w:tr w:rsidR="001E5C3B" w:rsidRPr="001E5C3B" w:rsidTr="00F96BE2">
        <w:trPr>
          <w:trHeight w:val="279"/>
        </w:trPr>
        <w:tc>
          <w:tcPr>
            <w:tcW w:w="709" w:type="dxa"/>
            <w:vMerge w:val="restart"/>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r w:rsidRPr="001E5C3B">
              <w:rPr>
                <w:rFonts w:ascii="Times New Roman" w:hAnsi="Times New Roman"/>
                <w:sz w:val="18"/>
                <w:szCs w:val="18"/>
              </w:rPr>
              <w:t>4. Основное мероприятие</w:t>
            </w:r>
          </w:p>
        </w:tc>
        <w:tc>
          <w:tcPr>
            <w:tcW w:w="2694" w:type="dxa"/>
            <w:vMerge w:val="restart"/>
          </w:tcPr>
          <w:p w:rsidR="001E5C3B" w:rsidRPr="001E5C3B" w:rsidRDefault="001E5C3B" w:rsidP="001E5C3B">
            <w:pPr>
              <w:jc w:val="center"/>
              <w:rPr>
                <w:rFonts w:ascii="Times New Roman" w:hAnsi="Times New Roman"/>
                <w:sz w:val="18"/>
                <w:szCs w:val="18"/>
              </w:rPr>
            </w:pPr>
            <w:r w:rsidRPr="001E5C3B">
              <w:rPr>
                <w:rFonts w:ascii="Times New Roman" w:hAnsi="Times New Roman"/>
                <w:color w:val="000000"/>
                <w:sz w:val="18"/>
                <w:szCs w:val="18"/>
              </w:rPr>
              <w:t>Обустройство дворовой территории домов 7, 9, 11 по улице Волкова, дома 27/5 по улице Строителей города Новомичуринск Пронского района Рязанской области</w:t>
            </w: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b/>
                <w:sz w:val="18"/>
                <w:szCs w:val="18"/>
              </w:rPr>
              <w:t>Всего</w:t>
            </w:r>
            <w:r w:rsidRPr="001E5C3B">
              <w:rPr>
                <w:rFonts w:ascii="Times New Roman" w:hAnsi="Times New Roman"/>
                <w:sz w:val="18"/>
                <w:szCs w:val="18"/>
              </w:rPr>
              <w:t>, в том числе:</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sz w:val="18"/>
                <w:szCs w:val="18"/>
              </w:rPr>
            </w:pPr>
            <w:r w:rsidRPr="001E5C3B">
              <w:rPr>
                <w:rFonts w:ascii="Times New Roman" w:hAnsi="Times New Roman"/>
                <w:b/>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b/>
                <w:sz w:val="18"/>
                <w:szCs w:val="18"/>
              </w:rPr>
            </w:pPr>
            <w:r w:rsidRPr="001E5C3B">
              <w:rPr>
                <w:rFonts w:ascii="Times New Roman" w:hAnsi="Times New Roman"/>
                <w:b/>
                <w:sz w:val="18"/>
                <w:szCs w:val="18"/>
              </w:rPr>
              <w:t>2000,00</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b/>
                <w:sz w:val="18"/>
                <w:szCs w:val="18"/>
              </w:rPr>
            </w:pPr>
            <w:r w:rsidRPr="001E5C3B">
              <w:rPr>
                <w:rFonts w:ascii="Times New Roman" w:hAnsi="Times New Roman"/>
                <w:b/>
                <w:sz w:val="18"/>
                <w:szCs w:val="18"/>
              </w:rPr>
              <w:t>2000,00</w:t>
            </w:r>
          </w:p>
        </w:tc>
      </w:tr>
      <w:tr w:rsidR="001E5C3B" w:rsidRPr="001E5C3B" w:rsidTr="00F96BE2">
        <w:trPr>
          <w:trHeight w:val="398"/>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федеральный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275"/>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областной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1500,00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1500,00</w:t>
            </w:r>
          </w:p>
        </w:tc>
      </w:tr>
      <w:tr w:rsidR="001E5C3B" w:rsidRPr="001E5C3B" w:rsidTr="00F96BE2">
        <w:trPr>
          <w:trHeight w:val="279"/>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бюджет местный</w:t>
            </w:r>
          </w:p>
        </w:tc>
        <w:tc>
          <w:tcPr>
            <w:tcW w:w="851"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autoSpaceDE w:val="0"/>
              <w:autoSpaceDN w:val="0"/>
              <w:adjustRightInd w:val="0"/>
              <w:spacing w:after="200" w:line="276" w:lineRule="auto"/>
              <w:jc w:val="right"/>
              <w:outlineLvl w:val="1"/>
              <w:rPr>
                <w:rFonts w:ascii="Times New Roman" w:hAnsi="Times New Roman"/>
                <w:sz w:val="18"/>
                <w:szCs w:val="18"/>
              </w:rPr>
            </w:pPr>
            <w:r w:rsidRPr="001E5C3B">
              <w:rPr>
                <w:rFonts w:ascii="Times New Roman" w:hAnsi="Times New Roman"/>
                <w:sz w:val="18"/>
                <w:szCs w:val="18"/>
              </w:rPr>
              <w:t>300,00</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sz w:val="18"/>
                <w:szCs w:val="18"/>
              </w:rPr>
            </w:pPr>
            <w:r w:rsidRPr="001E5C3B">
              <w:rPr>
                <w:rFonts w:ascii="Times New Roman" w:hAnsi="Times New Roman"/>
                <w:sz w:val="18"/>
                <w:szCs w:val="18"/>
              </w:rPr>
              <w:t>300,00</w:t>
            </w:r>
          </w:p>
        </w:tc>
      </w:tr>
      <w:tr w:rsidR="001E5C3B" w:rsidRPr="001E5C3B" w:rsidTr="00F96BE2">
        <w:trPr>
          <w:trHeight w:val="411"/>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средства от приносящей доход деятельности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517"/>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другие внебюджетные источники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200,00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200,00</w:t>
            </w:r>
          </w:p>
        </w:tc>
      </w:tr>
      <w:tr w:rsidR="001E5C3B" w:rsidRPr="001E5C3B" w:rsidTr="00F96BE2">
        <w:trPr>
          <w:trHeight w:val="410"/>
        </w:trPr>
        <w:tc>
          <w:tcPr>
            <w:tcW w:w="709" w:type="dxa"/>
            <w:vMerge w:val="restart"/>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r w:rsidRPr="001E5C3B">
              <w:rPr>
                <w:rFonts w:ascii="Times New Roman" w:hAnsi="Times New Roman"/>
                <w:sz w:val="18"/>
                <w:szCs w:val="18"/>
              </w:rPr>
              <w:t>5. Основное мероприятие</w:t>
            </w:r>
          </w:p>
        </w:tc>
        <w:tc>
          <w:tcPr>
            <w:tcW w:w="2694" w:type="dxa"/>
            <w:vMerge w:val="restart"/>
          </w:tcPr>
          <w:p w:rsidR="001E5C3B" w:rsidRPr="001E5C3B" w:rsidRDefault="001E5C3B" w:rsidP="001E5C3B">
            <w:pPr>
              <w:autoSpaceDE w:val="0"/>
              <w:autoSpaceDN w:val="0"/>
              <w:adjustRightInd w:val="0"/>
              <w:spacing w:after="200" w:line="276" w:lineRule="auto"/>
              <w:ind w:right="-108"/>
              <w:jc w:val="center"/>
              <w:rPr>
                <w:rFonts w:ascii="Times New Roman" w:hAnsi="Times New Roman"/>
                <w:sz w:val="18"/>
                <w:szCs w:val="18"/>
              </w:rPr>
            </w:pPr>
            <w:r w:rsidRPr="001E5C3B">
              <w:rPr>
                <w:rFonts w:ascii="Times New Roman" w:hAnsi="Times New Roman"/>
                <w:sz w:val="18"/>
                <w:szCs w:val="18"/>
              </w:rPr>
              <w:t>Проведения собраний граждан по вопросу выбора проекта местных инициатив</w:t>
            </w: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b/>
                <w:sz w:val="18"/>
                <w:szCs w:val="18"/>
              </w:rPr>
              <w:t>Всего</w:t>
            </w:r>
            <w:r w:rsidRPr="001E5C3B">
              <w:rPr>
                <w:rFonts w:ascii="Times New Roman" w:hAnsi="Times New Roman"/>
                <w:sz w:val="18"/>
                <w:szCs w:val="18"/>
              </w:rPr>
              <w:t>, в том числе:</w:t>
            </w:r>
          </w:p>
        </w:tc>
        <w:tc>
          <w:tcPr>
            <w:tcW w:w="851" w:type="dxa"/>
            <w:vAlign w:val="center"/>
          </w:tcPr>
          <w:p w:rsidR="001E5C3B" w:rsidRPr="001E5C3B" w:rsidRDefault="001E5C3B" w:rsidP="001E5C3B">
            <w:pPr>
              <w:spacing w:after="200" w:line="276" w:lineRule="auto"/>
              <w:jc w:val="right"/>
              <w:rPr>
                <w:rFonts w:ascii="Times New Roman" w:hAnsi="Times New Roman"/>
                <w:b/>
                <w:color w:val="000000"/>
                <w:sz w:val="18"/>
                <w:szCs w:val="18"/>
              </w:rPr>
            </w:pPr>
            <w:r w:rsidRPr="001E5C3B">
              <w:rPr>
                <w:rFonts w:ascii="Times New Roman" w:hAnsi="Times New Roman"/>
                <w:b/>
                <w:color w:val="000000"/>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b/>
                <w:color w:val="000000"/>
                <w:sz w:val="18"/>
                <w:szCs w:val="18"/>
              </w:rPr>
            </w:pPr>
            <w:r w:rsidRPr="001E5C3B">
              <w:rPr>
                <w:rFonts w:ascii="Times New Roman" w:hAnsi="Times New Roman"/>
                <w:b/>
                <w:color w:val="000000"/>
                <w:sz w:val="18"/>
                <w:szCs w:val="18"/>
              </w:rPr>
              <w:t>0,00</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b/>
                <w:sz w:val="18"/>
                <w:szCs w:val="18"/>
              </w:rPr>
            </w:pPr>
            <w:r w:rsidRPr="001E5C3B">
              <w:rPr>
                <w:rFonts w:ascii="Times New Roman" w:hAnsi="Times New Roman"/>
                <w:b/>
                <w:sz w:val="18"/>
                <w:szCs w:val="18"/>
              </w:rPr>
              <w:t>0,00</w:t>
            </w:r>
          </w:p>
        </w:tc>
      </w:tr>
      <w:tr w:rsidR="001E5C3B" w:rsidRPr="001E5C3B" w:rsidTr="00F96BE2">
        <w:trPr>
          <w:trHeight w:val="405"/>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федеральный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426"/>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областной бюджет</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404"/>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бюджет местный</w:t>
            </w:r>
          </w:p>
        </w:tc>
        <w:tc>
          <w:tcPr>
            <w:tcW w:w="851" w:type="dxa"/>
            <w:vAlign w:val="center"/>
          </w:tcPr>
          <w:p w:rsidR="001E5C3B" w:rsidRPr="001E5C3B" w:rsidRDefault="001E5C3B" w:rsidP="001E5C3B">
            <w:pPr>
              <w:spacing w:after="200" w:line="276" w:lineRule="auto"/>
              <w:jc w:val="right"/>
              <w:rPr>
                <w:rFonts w:ascii="Times New Roman" w:hAnsi="Times New Roman"/>
                <w:color w:val="000000"/>
                <w:sz w:val="18"/>
                <w:szCs w:val="18"/>
              </w:rPr>
            </w:pPr>
            <w:r w:rsidRPr="001E5C3B">
              <w:rPr>
                <w:rFonts w:ascii="Times New Roman" w:hAnsi="Times New Roman"/>
                <w:color w:val="000000"/>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color w:val="000000"/>
                <w:sz w:val="18"/>
                <w:szCs w:val="18"/>
              </w:rPr>
            </w:pPr>
            <w:r w:rsidRPr="001E5C3B">
              <w:rPr>
                <w:rFonts w:ascii="Times New Roman" w:hAnsi="Times New Roman"/>
                <w:color w:val="000000"/>
                <w:sz w:val="18"/>
                <w:szCs w:val="18"/>
              </w:rPr>
              <w:t>0,00</w:t>
            </w:r>
          </w:p>
        </w:tc>
        <w:tc>
          <w:tcPr>
            <w:tcW w:w="1559" w:type="dxa"/>
            <w:vAlign w:val="center"/>
          </w:tcPr>
          <w:p w:rsidR="001E5C3B" w:rsidRPr="001E5C3B" w:rsidRDefault="001E5C3B" w:rsidP="001E5C3B">
            <w:pPr>
              <w:autoSpaceDE w:val="0"/>
              <w:autoSpaceDN w:val="0"/>
              <w:adjustRightInd w:val="0"/>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645"/>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средства от приносящей доход деятельности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r w:rsidR="001E5C3B" w:rsidRPr="001E5C3B" w:rsidTr="00F96BE2">
        <w:trPr>
          <w:trHeight w:val="555"/>
        </w:trPr>
        <w:tc>
          <w:tcPr>
            <w:tcW w:w="709" w:type="dxa"/>
            <w:vMerge/>
          </w:tcPr>
          <w:p w:rsidR="001E5C3B" w:rsidRPr="001E5C3B" w:rsidRDefault="001E5C3B" w:rsidP="001E5C3B">
            <w:pPr>
              <w:autoSpaceDE w:val="0"/>
              <w:autoSpaceDN w:val="0"/>
              <w:adjustRightInd w:val="0"/>
              <w:spacing w:after="200" w:line="276" w:lineRule="auto"/>
              <w:ind w:right="-108"/>
              <w:rPr>
                <w:rFonts w:ascii="Times New Roman" w:hAnsi="Times New Roman"/>
                <w:sz w:val="18"/>
                <w:szCs w:val="18"/>
              </w:rPr>
            </w:pPr>
          </w:p>
        </w:tc>
        <w:tc>
          <w:tcPr>
            <w:tcW w:w="2694" w:type="dxa"/>
            <w:vMerge/>
          </w:tcPr>
          <w:p w:rsidR="001E5C3B" w:rsidRPr="001E5C3B" w:rsidRDefault="001E5C3B" w:rsidP="001E5C3B">
            <w:pPr>
              <w:autoSpaceDE w:val="0"/>
              <w:autoSpaceDN w:val="0"/>
              <w:adjustRightInd w:val="0"/>
              <w:spacing w:after="200" w:line="276" w:lineRule="auto"/>
              <w:ind w:right="-108"/>
              <w:jc w:val="center"/>
              <w:rPr>
                <w:rFonts w:ascii="Times New Roman" w:hAnsi="Times New Roman"/>
                <w:color w:val="000000"/>
                <w:sz w:val="18"/>
                <w:szCs w:val="18"/>
              </w:rPr>
            </w:pPr>
          </w:p>
        </w:tc>
        <w:tc>
          <w:tcPr>
            <w:tcW w:w="2976" w:type="dxa"/>
            <w:vAlign w:val="center"/>
          </w:tcPr>
          <w:p w:rsidR="001E5C3B" w:rsidRPr="001E5C3B" w:rsidRDefault="001E5C3B" w:rsidP="001E5C3B">
            <w:pPr>
              <w:widowControl w:val="0"/>
              <w:autoSpaceDE w:val="0"/>
              <w:autoSpaceDN w:val="0"/>
              <w:adjustRightInd w:val="0"/>
              <w:rPr>
                <w:rFonts w:ascii="Times New Roman" w:hAnsi="Times New Roman"/>
                <w:sz w:val="18"/>
                <w:szCs w:val="18"/>
              </w:rPr>
            </w:pPr>
            <w:r w:rsidRPr="001E5C3B">
              <w:rPr>
                <w:rFonts w:ascii="Times New Roman" w:hAnsi="Times New Roman"/>
                <w:sz w:val="18"/>
                <w:szCs w:val="18"/>
              </w:rPr>
              <w:t>другие внебюджетные источники</w:t>
            </w:r>
          </w:p>
        </w:tc>
        <w:tc>
          <w:tcPr>
            <w:tcW w:w="851"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276"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c>
          <w:tcPr>
            <w:tcW w:w="1559" w:type="dxa"/>
            <w:vAlign w:val="center"/>
          </w:tcPr>
          <w:p w:rsidR="001E5C3B" w:rsidRPr="001E5C3B" w:rsidRDefault="001E5C3B" w:rsidP="001E5C3B">
            <w:pPr>
              <w:spacing w:after="200" w:line="276" w:lineRule="auto"/>
              <w:jc w:val="right"/>
              <w:rPr>
                <w:rFonts w:ascii="Times New Roman" w:hAnsi="Times New Roman"/>
                <w:sz w:val="18"/>
                <w:szCs w:val="18"/>
              </w:rPr>
            </w:pPr>
            <w:r w:rsidRPr="001E5C3B">
              <w:rPr>
                <w:rFonts w:ascii="Times New Roman" w:hAnsi="Times New Roman"/>
                <w:sz w:val="18"/>
                <w:szCs w:val="18"/>
              </w:rPr>
              <w:t>0,00</w:t>
            </w:r>
          </w:p>
        </w:tc>
      </w:tr>
    </w:tbl>
    <w:p w:rsidR="001E5C3B" w:rsidRPr="001E5C3B" w:rsidRDefault="001E5C3B" w:rsidP="001E5C3B">
      <w:pPr>
        <w:spacing w:after="0" w:line="240" w:lineRule="auto"/>
        <w:jc w:val="both"/>
        <w:rPr>
          <w:rFonts w:ascii="Times New Roman" w:eastAsiaTheme="minorEastAsia" w:hAnsi="Times New Roman" w:cs="Times New Roman"/>
          <w:sz w:val="18"/>
          <w:szCs w:val="18"/>
          <w:lang w:eastAsia="ru-RU"/>
        </w:rPr>
      </w:pPr>
    </w:p>
    <w:p w:rsidR="001E5C3B" w:rsidRDefault="00F96BE2" w:rsidP="001E5C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F96BE2" w:rsidRPr="001E5C3B" w:rsidRDefault="00F96BE2" w:rsidP="001E5C3B">
      <w:pPr>
        <w:spacing w:after="0" w:line="240" w:lineRule="auto"/>
        <w:jc w:val="both"/>
        <w:rPr>
          <w:rFonts w:ascii="Times New Roman" w:eastAsiaTheme="minorEastAsia" w:hAnsi="Times New Roman" w:cs="Times New Roman"/>
          <w:sz w:val="28"/>
          <w:szCs w:val="28"/>
          <w:lang w:eastAsia="ru-RU"/>
        </w:rPr>
      </w:pPr>
    </w:p>
    <w:p w:rsidR="00F96BE2" w:rsidRDefault="00F96BE2" w:rsidP="00F96BE2">
      <w:pPr>
        <w:spacing w:after="0" w:line="240" w:lineRule="auto"/>
        <w:ind w:left="-709" w:right="-71"/>
        <w:jc w:val="both"/>
        <w:rPr>
          <w:rFonts w:ascii="Times New Roman" w:eastAsia="Times New Roman" w:hAnsi="Times New Roman" w:cs="Times New Roman"/>
          <w:b/>
          <w:lang w:eastAsia="ru-RU"/>
        </w:rPr>
        <w:sectPr w:rsidR="00F96BE2" w:rsidSect="00F96BE2">
          <w:type w:val="continuous"/>
          <w:pgSz w:w="11907" w:h="16840" w:code="9"/>
          <w:pgMar w:top="1134" w:right="567" w:bottom="1134" w:left="1418" w:header="709" w:footer="709" w:gutter="0"/>
          <w:cols w:space="708"/>
          <w:docGrid w:linePitch="360"/>
        </w:sectPr>
      </w:pPr>
    </w:p>
    <w:p w:rsidR="00F96BE2" w:rsidRDefault="00F96BE2" w:rsidP="00F96BE2">
      <w:pPr>
        <w:spacing w:after="0" w:line="240" w:lineRule="auto"/>
        <w:ind w:left="-709" w:right="-71"/>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Постановление администрации</w:t>
      </w:r>
      <w:r w:rsidRPr="00B70F2B">
        <w:rPr>
          <w:rFonts w:ascii="Times New Roman" w:eastAsia="Times New Roman" w:hAnsi="Times New Roman" w:cs="Times New Roman"/>
          <w:b/>
          <w:lang w:eastAsia="ru-RU"/>
        </w:rPr>
        <w:t xml:space="preserve"> муниципального образования – Новомичуринское городское поселение от </w:t>
      </w:r>
      <w:r>
        <w:rPr>
          <w:rFonts w:ascii="Times New Roman" w:eastAsia="Times New Roman" w:hAnsi="Times New Roman" w:cs="Times New Roman"/>
          <w:b/>
          <w:lang w:eastAsia="ru-RU"/>
        </w:rPr>
        <w:t>10</w:t>
      </w:r>
      <w:r w:rsidRPr="00B70F2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января</w:t>
      </w:r>
      <w:r w:rsidRPr="00B70F2B">
        <w:rPr>
          <w:rFonts w:ascii="Times New Roman" w:eastAsia="Times New Roman" w:hAnsi="Times New Roman" w:cs="Times New Roman"/>
          <w:b/>
          <w:lang w:eastAsia="ru-RU"/>
        </w:rPr>
        <w:t xml:space="preserve"> 2019г. № </w:t>
      </w:r>
      <w:r>
        <w:rPr>
          <w:rFonts w:ascii="Times New Roman" w:eastAsia="Times New Roman" w:hAnsi="Times New Roman" w:cs="Times New Roman"/>
          <w:b/>
          <w:lang w:eastAsia="ru-RU"/>
        </w:rPr>
        <w:t>3</w:t>
      </w:r>
      <w:r w:rsidRPr="00B70F2B">
        <w:rPr>
          <w:rFonts w:ascii="Times New Roman" w:eastAsia="Times New Roman" w:hAnsi="Times New Roman" w:cs="Times New Roman"/>
          <w:b/>
          <w:lang w:eastAsia="ru-RU"/>
        </w:rPr>
        <w:t xml:space="preserve"> «</w:t>
      </w:r>
      <w:r w:rsidRPr="00F96BE2">
        <w:rPr>
          <w:rFonts w:ascii="Times New Roman" w:eastAsia="Times New Roman" w:hAnsi="Times New Roman" w:cs="Times New Roman"/>
          <w:b/>
          <w:lang w:eastAsia="ru-RU"/>
        </w:rPr>
        <w:t>Об установлении минимальной заработной платы работникам муниципальных предприятий и бюджетных учреждений муниципального образования – Новомичуринское городское поселение</w:t>
      </w:r>
      <w:r w:rsidRPr="00B70F2B">
        <w:rPr>
          <w:rFonts w:ascii="Times New Roman" w:eastAsia="Times New Roman" w:hAnsi="Times New Roman" w:cs="Times New Roman"/>
          <w:b/>
          <w:lang w:eastAsia="ru-RU"/>
        </w:rPr>
        <w:t>»</w:t>
      </w: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 xml:space="preserve">В соответствии со статьей 133.1 Трудового кодекса Российской     Федерации, статьей 1 Федерального закона от 19.06.2000 № 82-ФЗ «О минимальном размере оплаты труда», Регионального соглашения от 25.12.2019 № 107-1 «О минимальной заработной плате в Рязанской области на 2020 год», администрация муниципального образования – Новомичуринское городское поселение </w:t>
      </w:r>
      <w:r w:rsidRPr="00F96BE2">
        <w:rPr>
          <w:rFonts w:ascii="Times New Roman" w:eastAsia="Times New Roman" w:hAnsi="Times New Roman" w:cs="Times New Roman"/>
          <w:b/>
          <w:lang w:eastAsia="ru-RU"/>
        </w:rPr>
        <w:t>П О С Т А Н О В Л Я Е Т:</w:t>
      </w: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1. Руководителям муниципальных предприятий и бюджетных учреждений муниципального образования – Новомичуринское городское поселение, обеспечить с 1 января 2020 года выплату минимальной заработной платы работникам, полностью отработавшим норму рабочего времени и выполнившим нормы труда (трудовые обязанности), включая тарифную ставку (оклад, должностной оклад), выплаты компенсационного и стимулирующего характера:</w:t>
      </w: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 в муниципальных предприятиях – в размере не ниже 12 500 (Двенадцать тысяч пятьсот) рублей 00 копеек в месяц;</w:t>
      </w: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 в муниципальных бюджетных учреждениях – в размере не ниже 12 130 (Двенадцать тысяч сто тридцать) рублей 00 копеек в месяц.</w:t>
      </w: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2. Финансирование расходов, связанных с реализацией настоящего постановления, осуществлять:</w:t>
      </w: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 муниципальным предприятиям – за счет собственных средств;</w:t>
      </w: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 муниципальным бюджетным учреждениям - в пределах средств, запланированных в бюджете Новомичуринского городского поселения на 2020 год, а также средств, полученных от предпринимательской и иной приносящей доход деятельности.</w:t>
      </w: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3. Признать утратившим силу постановление администрации муниципального образования – Новомичуринское городское поселение от 10.01.2019 № 03 «Об установлении минимального размера оплаты труда работникам муниципальных предприятий и бюджетных учреждений муниципального образования – Новомичуринское городское поселение».</w:t>
      </w:r>
    </w:p>
    <w:p w:rsidR="00F96BE2" w:rsidRDefault="00F96BE2" w:rsidP="00F96BE2">
      <w:pPr>
        <w:spacing w:after="0" w:line="240" w:lineRule="auto"/>
        <w:ind w:left="-709"/>
        <w:jc w:val="both"/>
        <w:rPr>
          <w:rFonts w:ascii="Times New Roman" w:eastAsia="Times New Roman" w:hAnsi="Times New Roman" w:cs="Times New Roman"/>
          <w:lang w:eastAsia="ru-RU"/>
        </w:rPr>
      </w:pPr>
    </w:p>
    <w:p w:rsidR="00F96BE2" w:rsidRDefault="00F96BE2" w:rsidP="00F96BE2">
      <w:pPr>
        <w:spacing w:after="0" w:line="240" w:lineRule="auto"/>
        <w:ind w:left="-709"/>
        <w:jc w:val="both"/>
        <w:rPr>
          <w:rFonts w:ascii="Times New Roman" w:eastAsia="Times New Roman" w:hAnsi="Times New Roman" w:cs="Times New Roman"/>
          <w:lang w:eastAsia="ru-RU"/>
        </w:rPr>
      </w:pPr>
    </w:p>
    <w:p w:rsidR="00F96BE2" w:rsidRDefault="00F96BE2" w:rsidP="00F96BE2">
      <w:pPr>
        <w:spacing w:after="0" w:line="240" w:lineRule="auto"/>
        <w:ind w:left="-709"/>
        <w:jc w:val="both"/>
        <w:rPr>
          <w:rFonts w:ascii="Times New Roman" w:eastAsia="Times New Roman" w:hAnsi="Times New Roman" w:cs="Times New Roman"/>
          <w:lang w:eastAsia="ru-RU"/>
        </w:rPr>
      </w:pP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4. Настоящее постановление подлежит официальному опубликованию и распространяет свое действие на правоотношения, возникшие с 01.01.2020 года.</w:t>
      </w:r>
    </w:p>
    <w:p w:rsidR="00F96BE2" w:rsidRPr="00F96BE2" w:rsidRDefault="00F96BE2" w:rsidP="00F96BE2">
      <w:pPr>
        <w:spacing w:after="0" w:line="240" w:lineRule="auto"/>
        <w:ind w:left="-709"/>
        <w:jc w:val="both"/>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 xml:space="preserve">       </w:t>
      </w:r>
      <w:r w:rsidRPr="00F96BE2">
        <w:rPr>
          <w:rFonts w:ascii="Times New Roman" w:eastAsia="Times New Roman" w:hAnsi="Times New Roman" w:cs="Times New Roman"/>
          <w:lang w:eastAsia="ru-RU"/>
        </w:rPr>
        <w:tab/>
        <w:t xml:space="preserve">5. Контроль за выполнением настоящего постановления оставляю за собой.  </w:t>
      </w:r>
    </w:p>
    <w:p w:rsidR="00F96BE2" w:rsidRPr="00F96BE2" w:rsidRDefault="00F96BE2" w:rsidP="00F96BE2">
      <w:pPr>
        <w:spacing w:after="0" w:line="240" w:lineRule="auto"/>
        <w:ind w:left="-709"/>
        <w:jc w:val="both"/>
        <w:rPr>
          <w:rFonts w:ascii="Times New Roman" w:eastAsia="Times New Roman" w:hAnsi="Times New Roman" w:cs="Times New Roman"/>
          <w:sz w:val="28"/>
          <w:szCs w:val="28"/>
          <w:lang w:eastAsia="ru-RU"/>
        </w:rPr>
      </w:pPr>
      <w:r w:rsidRPr="00F96BE2">
        <w:rPr>
          <w:rFonts w:ascii="Times New Roman" w:eastAsia="Times New Roman" w:hAnsi="Times New Roman" w:cs="Times New Roman"/>
          <w:sz w:val="28"/>
          <w:szCs w:val="28"/>
          <w:lang w:eastAsia="ru-RU"/>
        </w:rPr>
        <w:tab/>
      </w:r>
    </w:p>
    <w:p w:rsidR="00F96BE2" w:rsidRPr="00F96BE2" w:rsidRDefault="00F96BE2" w:rsidP="00F96BE2">
      <w:pPr>
        <w:spacing w:after="0" w:line="240" w:lineRule="auto"/>
        <w:jc w:val="right"/>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Глава администрации</w:t>
      </w:r>
    </w:p>
    <w:p w:rsidR="00F96BE2" w:rsidRPr="00F96BE2" w:rsidRDefault="00F96BE2" w:rsidP="00F96BE2">
      <w:pPr>
        <w:spacing w:after="0" w:line="240" w:lineRule="auto"/>
        <w:jc w:val="right"/>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Новомичуринского</w:t>
      </w:r>
    </w:p>
    <w:p w:rsidR="00F96BE2" w:rsidRPr="00F96BE2" w:rsidRDefault="00F96BE2" w:rsidP="00F96BE2">
      <w:pPr>
        <w:spacing w:after="0" w:line="240" w:lineRule="auto"/>
        <w:jc w:val="right"/>
        <w:rPr>
          <w:rFonts w:ascii="Times New Roman" w:eastAsia="Times New Roman" w:hAnsi="Times New Roman" w:cs="Times New Roman"/>
          <w:lang w:eastAsia="ru-RU"/>
        </w:rPr>
      </w:pPr>
      <w:r w:rsidRPr="00F96BE2">
        <w:rPr>
          <w:rFonts w:ascii="Times New Roman" w:eastAsia="Times New Roman" w:hAnsi="Times New Roman" w:cs="Times New Roman"/>
          <w:lang w:eastAsia="ru-RU"/>
        </w:rPr>
        <w:t xml:space="preserve">городского поселения                                                                       С.В. </w:t>
      </w:r>
      <w:proofErr w:type="spellStart"/>
      <w:r w:rsidRPr="00F96BE2">
        <w:rPr>
          <w:rFonts w:ascii="Times New Roman" w:eastAsia="Times New Roman" w:hAnsi="Times New Roman" w:cs="Times New Roman"/>
          <w:lang w:eastAsia="ru-RU"/>
        </w:rPr>
        <w:t>Клёнушкин</w:t>
      </w:r>
      <w:proofErr w:type="spellEnd"/>
    </w:p>
    <w:p w:rsidR="00F96BE2" w:rsidRPr="00F96BE2" w:rsidRDefault="00F96BE2" w:rsidP="00F96BE2">
      <w:pPr>
        <w:spacing w:after="0" w:line="240" w:lineRule="auto"/>
        <w:jc w:val="right"/>
        <w:rPr>
          <w:rFonts w:ascii="Times New Roman" w:eastAsia="Times New Roman" w:hAnsi="Times New Roman" w:cs="Times New Roman"/>
          <w:lang w:eastAsia="ru-RU"/>
        </w:rPr>
      </w:pPr>
    </w:p>
    <w:p w:rsidR="00F96BE2" w:rsidRPr="00F96BE2" w:rsidRDefault="00F96BE2" w:rsidP="00F96BE2">
      <w:pPr>
        <w:spacing w:after="0" w:line="240" w:lineRule="auto"/>
        <w:jc w:val="right"/>
        <w:rPr>
          <w:rFonts w:ascii="Times New Roman" w:eastAsia="Times New Roman" w:hAnsi="Times New Roman" w:cs="Times New Roman"/>
          <w:lang w:eastAsia="ru-RU"/>
        </w:rPr>
        <w:sectPr w:rsidR="00F96BE2" w:rsidRPr="00F96BE2" w:rsidSect="00F96BE2">
          <w:type w:val="continuous"/>
          <w:pgSz w:w="11907" w:h="16840" w:code="9"/>
          <w:pgMar w:top="1134" w:right="567" w:bottom="1134" w:left="1418" w:header="709" w:footer="709" w:gutter="0"/>
          <w:cols w:num="2" w:space="708"/>
          <w:docGrid w:linePitch="360"/>
        </w:sectPr>
      </w:pPr>
    </w:p>
    <w:p w:rsidR="00F96BE2" w:rsidRPr="00F96BE2" w:rsidRDefault="00F96BE2" w:rsidP="00F96BE2">
      <w:pPr>
        <w:spacing w:after="0" w:line="240" w:lineRule="auto"/>
        <w:jc w:val="right"/>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Pr="00F96BE2" w:rsidRDefault="00F96BE2" w:rsidP="00F96BE2">
      <w:pPr>
        <w:spacing w:after="0" w:line="240" w:lineRule="auto"/>
        <w:rPr>
          <w:rFonts w:ascii="Times New Roman" w:eastAsia="Times New Roman" w:hAnsi="Times New Roman" w:cs="Times New Roman"/>
          <w:sz w:val="24"/>
          <w:szCs w:val="24"/>
          <w:lang w:eastAsia="ru-RU"/>
        </w:rPr>
      </w:pPr>
    </w:p>
    <w:p w:rsidR="00F96BE2" w:rsidRDefault="00F96BE2" w:rsidP="00F96BE2">
      <w:pPr>
        <w:spacing w:after="0" w:line="240" w:lineRule="auto"/>
        <w:ind w:left="-709" w:right="-71"/>
        <w:jc w:val="both"/>
        <w:rPr>
          <w:rFonts w:ascii="Times New Roman" w:eastAsia="Times New Roman" w:hAnsi="Times New Roman" w:cs="Times New Roman"/>
          <w:b/>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1E5C3B" w:rsidRDefault="001E5C3B" w:rsidP="001E5C3B">
      <w:pPr>
        <w:spacing w:after="0" w:line="240" w:lineRule="auto"/>
        <w:jc w:val="both"/>
        <w:rPr>
          <w:rFonts w:ascii="Times New Roman" w:eastAsiaTheme="minorEastAsia" w:hAnsi="Times New Roman" w:cs="Times New Roman"/>
          <w:sz w:val="28"/>
          <w:szCs w:val="28"/>
          <w:lang w:eastAsia="ru-RU"/>
        </w:rPr>
      </w:pPr>
    </w:p>
    <w:p w:rsidR="001E5C3B" w:rsidRPr="00BE688C" w:rsidRDefault="001E5C3B" w:rsidP="00B20DB6">
      <w:pPr>
        <w:suppressAutoHyphens/>
        <w:spacing w:after="0" w:line="240" w:lineRule="auto"/>
        <w:ind w:right="310"/>
        <w:jc w:val="center"/>
        <w:rPr>
          <w:rFonts w:ascii="Times New Roman" w:eastAsia="Times New Roman" w:hAnsi="Times New Roman" w:cs="Times New Roman"/>
          <w:b/>
          <w:sz w:val="18"/>
          <w:szCs w:val="18"/>
          <w:lang w:eastAsia="ru-RU"/>
        </w:rPr>
      </w:pPr>
    </w:p>
    <w:sectPr w:rsidR="001E5C3B" w:rsidRPr="00BE688C" w:rsidSect="00F96BE2">
      <w:type w:val="continuous"/>
      <w:pgSz w:w="11907" w:h="16840"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6C" w:rsidRDefault="009E796C" w:rsidP="00567567">
      <w:pPr>
        <w:spacing w:after="0" w:line="240" w:lineRule="auto"/>
      </w:pPr>
      <w:r>
        <w:separator/>
      </w:r>
    </w:p>
  </w:endnote>
  <w:endnote w:type="continuationSeparator" w:id="0">
    <w:p w:rsidR="009E796C" w:rsidRDefault="009E796C"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B" w:rsidRPr="00576286" w:rsidRDefault="001E5C3B">
    <w:pPr>
      <w:pStyle w:val="a6"/>
      <w:rPr>
        <w:rFonts w:ascii="Times New Roman" w:hAnsi="Times New Roman" w:cs="Times New Roman"/>
        <w:sz w:val="20"/>
        <w:szCs w:val="20"/>
      </w:rPr>
    </w:pPr>
    <w:r w:rsidRPr="00576286">
      <w:rPr>
        <w:rFonts w:ascii="Times New Roman" w:hAnsi="Times New Roman" w:cs="Times New Roman"/>
        <w:sz w:val="20"/>
        <w:szCs w:val="20"/>
      </w:rPr>
      <w:t xml:space="preserve">                         </w:t>
    </w:r>
    <w:r>
      <w:rPr>
        <w:rFonts w:ascii="Times New Roman" w:hAnsi="Times New Roman" w:cs="Times New Roman"/>
        <w:sz w:val="20"/>
        <w:szCs w:val="20"/>
      </w:rPr>
      <w:t xml:space="preserve">                               Муниципальный вестник № 01 от 14.01.</w:t>
    </w:r>
    <w:r w:rsidRPr="00576286">
      <w:rPr>
        <w:rFonts w:ascii="Times New Roman" w:hAnsi="Times New Roman" w:cs="Times New Roman"/>
        <w:sz w:val="20"/>
        <w:szCs w:val="20"/>
      </w:rPr>
      <w:t>20</w:t>
    </w:r>
    <w:r>
      <w:rPr>
        <w:rFonts w:ascii="Times New Roman" w:hAnsi="Times New Roman" w:cs="Times New Roman"/>
        <w:sz w:val="20"/>
        <w:szCs w:val="20"/>
      </w:rPr>
      <w:t>20</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6C" w:rsidRDefault="009E796C" w:rsidP="00567567">
      <w:pPr>
        <w:spacing w:after="0" w:line="240" w:lineRule="auto"/>
      </w:pPr>
      <w:r>
        <w:separator/>
      </w:r>
    </w:p>
  </w:footnote>
  <w:footnote w:type="continuationSeparator" w:id="0">
    <w:p w:rsidR="009E796C" w:rsidRDefault="009E796C"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B" w:rsidRDefault="001E5C3B"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5C3B" w:rsidRDefault="001E5C3B"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B" w:rsidRDefault="001E5C3B"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044A">
      <w:rPr>
        <w:rStyle w:val="a5"/>
        <w:noProof/>
      </w:rPr>
      <w:t>4</w:t>
    </w:r>
    <w:r>
      <w:rPr>
        <w:rStyle w:val="a5"/>
      </w:rPr>
      <w:fldChar w:fldCharType="end"/>
    </w:r>
  </w:p>
  <w:p w:rsidR="001E5C3B" w:rsidRDefault="001E5C3B" w:rsidP="00B06381">
    <w:pPr>
      <w:pStyle w:val="a3"/>
      <w:ind w:right="360"/>
      <w:jc w:val="center"/>
      <w:rPr>
        <w:rFonts w:ascii="Times New Roman" w:hAnsi="Times New Roman" w:cs="Times New Roman"/>
        <w:b/>
        <w:sz w:val="20"/>
        <w:szCs w:val="20"/>
      </w:rPr>
    </w:pPr>
  </w:p>
  <w:p w:rsidR="001E5C3B" w:rsidRDefault="001E5C3B" w:rsidP="00B06381">
    <w:pPr>
      <w:pStyle w:val="a3"/>
      <w:ind w:right="360"/>
      <w:jc w:val="center"/>
      <w:rPr>
        <w:rFonts w:ascii="Times New Roman" w:hAnsi="Times New Roman" w:cs="Times New Roman"/>
        <w:b/>
        <w:sz w:val="20"/>
        <w:szCs w:val="20"/>
      </w:rPr>
    </w:pPr>
  </w:p>
  <w:p w:rsidR="001E5C3B" w:rsidRPr="00567567" w:rsidRDefault="001E5C3B" w:rsidP="008D48BD">
    <w:pPr>
      <w:pStyle w:val="a3"/>
      <w:tabs>
        <w:tab w:val="left" w:pos="1985"/>
      </w:tabs>
      <w:ind w:right="360"/>
      <w:jc w:val="center"/>
      <w:rPr>
        <w:rFonts w:ascii="Times New Roman" w:hAnsi="Times New Roman" w:cs="Times New Roman"/>
        <w:b/>
        <w:sz w:val="20"/>
        <w:szCs w:val="20"/>
      </w:rPr>
    </w:pP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вестник № 01</w:t>
    </w:r>
    <w:r>
      <w:rPr>
        <w:rFonts w:ascii="Times New Roman" w:hAnsi="Times New Roman" w:cs="Times New Roman"/>
        <w:b/>
        <w:sz w:val="20"/>
        <w:szCs w:val="20"/>
        <w:lang w:val="en-US"/>
      </w:rPr>
      <w:t xml:space="preserve"> </w:t>
    </w:r>
    <w:r>
      <w:rPr>
        <w:rFonts w:ascii="Times New Roman" w:hAnsi="Times New Roman" w:cs="Times New Roman"/>
        <w:b/>
        <w:sz w:val="20"/>
        <w:szCs w:val="20"/>
      </w:rPr>
      <w:t>от 14.01</w:t>
    </w:r>
    <w:r w:rsidRPr="00567567">
      <w:rPr>
        <w:rFonts w:ascii="Times New Roman" w:hAnsi="Times New Roman" w:cs="Times New Roman"/>
        <w:b/>
        <w:sz w:val="20"/>
        <w:szCs w:val="20"/>
      </w:rPr>
      <w:t>.20</w:t>
    </w:r>
    <w:r>
      <w:rPr>
        <w:rFonts w:ascii="Times New Roman" w:hAnsi="Times New Roman" w:cs="Times New Roman"/>
        <w:b/>
        <w:sz w:val="20"/>
        <w:szCs w:val="20"/>
      </w:rPr>
      <w:t>20г</w:t>
    </w:r>
    <w:r w:rsidRPr="00567567">
      <w:rPr>
        <w:rFonts w:ascii="Times New Roman" w:hAnsi="Times New Roman" w:cs="Times New Roman"/>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B" w:rsidRPr="00311D25" w:rsidRDefault="001E5C3B">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15:restartNumberingAfterBreak="0">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15:restartNumberingAfterBreak="0">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15:restartNumberingAfterBreak="0">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1" w15:restartNumberingAfterBreak="0">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num>
  <w:num w:numId="2">
    <w:abstractNumId w:val="32"/>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41"/>
  </w:num>
  <w:num w:numId="11">
    <w:abstractNumId w:val="33"/>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5"/>
    </w:lvlOverride>
    <w:lvlOverride w:ilvl="1"/>
    <w:lvlOverride w:ilvl="2"/>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39"/>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1"/>
    </w:lvlOverride>
    <w:lvlOverride w:ilvl="1"/>
    <w:lvlOverride w:ilvl="2"/>
    <w:lvlOverride w:ilvl="3"/>
    <w:lvlOverride w:ilvl="4"/>
    <w:lvlOverride w:ilvl="5"/>
    <w:lvlOverride w:ilvl="6"/>
    <w:lvlOverride w:ilvl="7"/>
    <w:lvlOverride w:ilvl="8"/>
  </w:num>
  <w:num w:numId="20">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008E4"/>
    <w:rsid w:val="00000C78"/>
    <w:rsid w:val="00005254"/>
    <w:rsid w:val="00006852"/>
    <w:rsid w:val="00007F62"/>
    <w:rsid w:val="0001159F"/>
    <w:rsid w:val="000148BF"/>
    <w:rsid w:val="0001553D"/>
    <w:rsid w:val="000326C7"/>
    <w:rsid w:val="0004011A"/>
    <w:rsid w:val="00040438"/>
    <w:rsid w:val="00042220"/>
    <w:rsid w:val="0004310B"/>
    <w:rsid w:val="00044083"/>
    <w:rsid w:val="000459C7"/>
    <w:rsid w:val="0004673A"/>
    <w:rsid w:val="000469B4"/>
    <w:rsid w:val="00047619"/>
    <w:rsid w:val="000538A4"/>
    <w:rsid w:val="000542D2"/>
    <w:rsid w:val="00054B48"/>
    <w:rsid w:val="000563C2"/>
    <w:rsid w:val="0005778C"/>
    <w:rsid w:val="0006118C"/>
    <w:rsid w:val="00062701"/>
    <w:rsid w:val="000754E2"/>
    <w:rsid w:val="00076100"/>
    <w:rsid w:val="00081386"/>
    <w:rsid w:val="0008294E"/>
    <w:rsid w:val="000841F3"/>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64A5"/>
    <w:rsid w:val="001B713D"/>
    <w:rsid w:val="001C5D6B"/>
    <w:rsid w:val="001D079D"/>
    <w:rsid w:val="001D17F5"/>
    <w:rsid w:val="001D3584"/>
    <w:rsid w:val="001D7413"/>
    <w:rsid w:val="001D7A1B"/>
    <w:rsid w:val="001E11F4"/>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E5B"/>
    <w:rsid w:val="005039EC"/>
    <w:rsid w:val="0050582F"/>
    <w:rsid w:val="00507D81"/>
    <w:rsid w:val="00511B30"/>
    <w:rsid w:val="00511D4E"/>
    <w:rsid w:val="00511DB2"/>
    <w:rsid w:val="00512593"/>
    <w:rsid w:val="00514255"/>
    <w:rsid w:val="00517140"/>
    <w:rsid w:val="00517A77"/>
    <w:rsid w:val="00520195"/>
    <w:rsid w:val="00522D03"/>
    <w:rsid w:val="0052670E"/>
    <w:rsid w:val="005273B7"/>
    <w:rsid w:val="00531F65"/>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11B3"/>
    <w:rsid w:val="007418B6"/>
    <w:rsid w:val="00741AE2"/>
    <w:rsid w:val="00742F32"/>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732A"/>
    <w:rsid w:val="00877D0D"/>
    <w:rsid w:val="00883A4D"/>
    <w:rsid w:val="00884C99"/>
    <w:rsid w:val="008904E9"/>
    <w:rsid w:val="008909A8"/>
    <w:rsid w:val="00891511"/>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CC7"/>
    <w:rsid w:val="009C567D"/>
    <w:rsid w:val="009C645F"/>
    <w:rsid w:val="009C7FF7"/>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3221"/>
    <w:rsid w:val="00C145D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23A77-C3A6-4929-86EE-B1BDC64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E2"/>
  </w:style>
  <w:style w:type="paragraph" w:styleId="1">
    <w:name w:val="heading 1"/>
    <w:basedOn w:val="a"/>
    <w:next w:val="a"/>
    <w:link w:val="10"/>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3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
    <w:basedOn w:val="a"/>
    <w:link w:val="ac"/>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val="x-none"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rsid w:val="00B62D4E"/>
    <w:rPr>
      <w:b/>
      <w:color w:val="26282F"/>
    </w:rPr>
  </w:style>
  <w:style w:type="character" w:customStyle="1" w:styleId="afff0">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1">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0">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1">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2">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3">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4">
    <w:name w:val="Оглавление_"/>
    <w:basedOn w:val="a0"/>
    <w:link w:val="affff5"/>
    <w:locked/>
    <w:rsid w:val="00183C8A"/>
    <w:rPr>
      <w:rFonts w:ascii="Times New Roman" w:eastAsia="Times New Roman" w:hAnsi="Times New Roman" w:cs="Times New Roman"/>
      <w:sz w:val="17"/>
      <w:szCs w:val="17"/>
      <w:shd w:val="clear" w:color="auto" w:fill="FFFFFF"/>
    </w:rPr>
  </w:style>
  <w:style w:type="paragraph" w:customStyle="1" w:styleId="affff5">
    <w:name w:val="Оглавление"/>
    <w:basedOn w:val="a"/>
    <w:link w:val="affff4"/>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6">
    <w:name w:val="Друго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Другое"/>
    <w:basedOn w:val="a"/>
    <w:link w:val="affff6"/>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8">
    <w:name w:val="Подпись к таблиц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Подпись к таблице"/>
    <w:basedOn w:val="a"/>
    <w:link w:val="affff8"/>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30FF59AA746E51965B52C0F7DBA9F41FC4D8E694FD0490ADB445FBD79D7EDB224B048DA255E0C6812006E6O5O2O" TargetMode="External"/><Relationship Id="rId18" Type="http://schemas.openxmlformats.org/officeDocument/2006/relationships/hyperlink" Target="consultantplus://offline/ref=B8AFC702F2102958C0D0541F4ADCC19FBA16FF7C8D516996D899186180D11F4E10C71D77F8AAEF74D9014746BCED289C81ED2D7589f2C5O" TargetMode="External"/><Relationship Id="rId26" Type="http://schemas.openxmlformats.org/officeDocument/2006/relationships/hyperlink" Target="consultantplus://offline/ref=DF6823B3A999E15B569FBC716CD09D95E88F00322D70922387E6EFCA41EDF59844867BFE34E91F732EF1B3954363B7011757CAA821CB0BBBfEV8O" TargetMode="External"/><Relationship Id="rId21" Type="http://schemas.openxmlformats.org/officeDocument/2006/relationships/hyperlink" Target="consultantplus://offline/ref=B8AFC702F2102958C0D0541F4ADCC19FBA16FF7C8D516996D899186180D11F4E10C71D74FCAEE7258A4E461AF8B03B9D88ED2E74962FABABf2CCO" TargetMode="External"/><Relationship Id="rId34" Type="http://schemas.openxmlformats.org/officeDocument/2006/relationships/hyperlink" Target="consultantplus://offline/ref=92CBEE71670171F0E328E68AC3B4276760B6BA1BEDF078645C8A2CD9CB374A9463F1ADEB73DDFAA259323A45F51DEE00B78E6B88576584FFgBn0O" TargetMode="External"/><Relationship Id="rId7" Type="http://schemas.openxmlformats.org/officeDocument/2006/relationships/endnotes" Target="endnotes.xml"/><Relationship Id="rId12" Type="http://schemas.openxmlformats.org/officeDocument/2006/relationships/hyperlink" Target="consultantplus://offline/ref=8B647B4C00B0DF53CAD8CFC5A2A44697EA816F87DBEB04C83623638370AE0A898AED414DDD24CB570FD132AB3824D0B05A95026EA30E161ECAMEP" TargetMode="External"/><Relationship Id="rId17" Type="http://schemas.openxmlformats.org/officeDocument/2006/relationships/hyperlink" Target="consultantplus://offline/ref=EB44FE0D49D2D642FD38FE516EA67F10DE5C9B431971120D4510BB6841PCYAI" TargetMode="External"/><Relationship Id="rId25" Type="http://schemas.openxmlformats.org/officeDocument/2006/relationships/hyperlink" Target="consultantplus://offline/ref=B8AFC702F2102958C0D0541F4ADCC19FBA16FF7C8D516996D899186180D11F4E10C71D74FCAEE7258C4E461AF8B03B9D88ED2E74962FABABf2CCO" TargetMode="External"/><Relationship Id="rId33" Type="http://schemas.openxmlformats.org/officeDocument/2006/relationships/hyperlink" Target="consultantplus://offline/ref=92CBEE71670171F0E328E68AC3B4276760B6BA1BEDF078645C8A2CD9CB374A9463F1ADEB73DDFAA259323A45F51DEE00B78E6B88576584FFgBn0O" TargetMode="External"/><Relationship Id="rId2" Type="http://schemas.openxmlformats.org/officeDocument/2006/relationships/numbering" Target="numbering.xml"/><Relationship Id="rId16" Type="http://schemas.openxmlformats.org/officeDocument/2006/relationships/hyperlink" Target="file:///C:\Users\KolekinaEV_6211\Desktop\&#1042;%20&#1088;&#1072;&#1081;&#1086;&#1085;%20&#1080;&#1079;&#1084;.%20&#1074;%20&#1088;&#1077;&#1075;&#1083;&#1072;&#1084;&#1077;&#1085;&#1090;&#1099;\&#1048;&#1079;&#1084;&#1077;&#1085;&#1077;&#1085;&#1080;&#1103;%20&#1074;%20&#1088;&#1077;&#1075;&#1083;&#1072;&#1084;&#1077;&#1085;&#1090;&#1099;%20&#1087;&#1086;%20&#1080;&#1085;&#1074;&#1072;&#1083;&#1080;&#1076;&#1072;&#1084;%20&#1074;%20&#8470;117.docx" TargetMode="External"/><Relationship Id="rId20" Type="http://schemas.openxmlformats.org/officeDocument/2006/relationships/hyperlink" Target="consultantplus://offline/ref=B8AFC702F2102958C0D0541F4ADCC19FBA16FF7C8D516996D899186180D11F4E10C71D74FCAEE7258C4E461AF8B03B9D88ED2E74962FABABf2CCO" TargetMode="External"/><Relationship Id="rId29" Type="http://schemas.openxmlformats.org/officeDocument/2006/relationships/hyperlink" Target="consultantplus://offline/ref=B2F4178414607ACA81697ABE5E6A560CD48DBE83D27B3C8CF180B5235CC14BDBCD667600E5976E2538B1F42520AC97B8A65F946B3FEC12D4MDf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B8AFC702F2102958C0D0541F4ADCC19FBA16FF7C8D516996D899186180D11F4E10C71D77F5AEEF74D9014746BCED289C81ED2D7589f2C5O" TargetMode="External"/><Relationship Id="rId32" Type="http://schemas.openxmlformats.org/officeDocument/2006/relationships/hyperlink" Target="consultantplus://offline/ref=470114CA39D1ECBFEE5FE06010E4B4DE7D13E9097532CE6FB35C275DC296E9A7688FE972445FBA982858BF2305F4E0308CD62F477DF5664Fg6mA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75;&#1086;&#1088;&#1086;&#1076;-&#1085;&#1086;&#1074;&#1086;&#1084;&#1080;&#1095;&#1091;&#1088;&#1080;&#1085;&#1089;&#1082;.&#1088;&#1092;" TargetMode="External"/><Relationship Id="rId23" Type="http://schemas.openxmlformats.org/officeDocument/2006/relationships/hyperlink" Target="consultantplus://offline/ref=B8AFC702F2102958C0D0541F4ADCC19FBA16FF7C8D516996D899186180D11F4E10C71D74FCAEE7258C4E461AF8B03B9D88ED2E74962FABABf2CCO" TargetMode="External"/><Relationship Id="rId28" Type="http://schemas.openxmlformats.org/officeDocument/2006/relationships/hyperlink" Target="consultantplus://offline/ref=BCE0A913492EC4B2A91F0632FE83F7E21360A46D0269CCC7E9E9AA45E2526C40D16DBC0CE611C862548B6A6F94248484965E80287B2924BAlFc1O"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consultantplus://offline/ref=B8AFC702F2102958C0D0541F4ADCC19FBA16FF7C8D516996D899186180D11F4E10C71D74FCAEE7258C4E461AF8B03B9D88ED2E74962FABABf2CCO" TargetMode="External"/><Relationship Id="rId31" Type="http://schemas.openxmlformats.org/officeDocument/2006/relationships/hyperlink" Target="consultantplus://offline/ref=42569F2C49EAEB9E2C6795285D0BEC31E6ED9D0314710965F703E278AA91ADFA27A4AA70FF0DFDBFAEE41F9C8EFC0B41B915056BD0D57AAFn6l0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D30FF59AA746E51965B52C0F7DBA9F41FC4D8E694FF0F90A8B545FBD79D7EDB224B048DA255E0C6812007EEO5O0O" TargetMode="External"/><Relationship Id="rId22" Type="http://schemas.openxmlformats.org/officeDocument/2006/relationships/hyperlink" Target="consultantplus://offline/ref=B8AFC702F2102958C0D0541F4ADCC19FBA16FF7C8D516996D899186180D11F4E10C71D74FCAEE7258C4E461AF8B03B9D88ED2E74962FABABf2CCO" TargetMode="External"/><Relationship Id="rId27" Type="http://schemas.openxmlformats.org/officeDocument/2006/relationships/hyperlink" Target="consultantplus://offline/ref=DF6823B3A999E15B569FBC716CD09D95E88F00322D70922387E6EFCA41EDF59844867BFE34E91F732EF1B3954363B7011757CAA821CB0BBBfEV8O" TargetMode="External"/><Relationship Id="rId30" Type="http://schemas.openxmlformats.org/officeDocument/2006/relationships/hyperlink" Target="consultantplus://offline/ref=1FA935FC18A5DE9E4618C19461C74A9FE8D4AD5E8ECF4468A6AE43A6FDCA55F3F36188DAAEF56CB6F1EA598D14BF0B3046EC0E3AE4607313YFk3O" TargetMode="External"/><Relationship Id="rId35" Type="http://schemas.openxmlformats.org/officeDocument/2006/relationships/hyperlink" Target="consultantplus://offline/ref=949C5321299017051A1933559903253722E3233B1018D22D56073C8D02FE4D2BE4CBAB2C52849B54F902F70CCC7C67E7C5ECD0FAE2995088A1tBO"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1AD1-961B-429E-AE67-C4FF6ED3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30</Pages>
  <Words>15245</Words>
  <Characters>86902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KurenkovaTS_6211</dc:creator>
  <cp:keywords/>
  <dc:description/>
  <cp:lastModifiedBy>FraevichNA_6211</cp:lastModifiedBy>
  <cp:revision>157</cp:revision>
  <cp:lastPrinted>2019-09-17T15:54:00Z</cp:lastPrinted>
  <dcterms:created xsi:type="dcterms:W3CDTF">2018-01-11T09:31:00Z</dcterms:created>
  <dcterms:modified xsi:type="dcterms:W3CDTF">2020-02-11T04:49:00Z</dcterms:modified>
</cp:coreProperties>
</file>