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408F" w:rsidRPr="00CA0A5C" w:rsidRDefault="0032408F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32408F" w:rsidRPr="00CA0A5C" w:rsidRDefault="0032408F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32408F" w:rsidRPr="00CA0A5C" w:rsidRDefault="0032408F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32408F" w:rsidRPr="00CA0A5C" w:rsidRDefault="0032408F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7C1E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2C4948">
        <w:rPr>
          <w:rFonts w:ascii="Times New Roman" w:eastAsia="Times New Roman" w:hAnsi="Times New Roman" w:cs="Times New Roman"/>
          <w:b/>
          <w:i/>
          <w:lang w:eastAsia="ru-RU"/>
        </w:rPr>
        <w:t>март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  <w:proofErr w:type="gramStart"/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4948">
        <w:rPr>
          <w:rFonts w:ascii="Times New Roman" w:eastAsia="Times New Roman" w:hAnsi="Times New Roman" w:cs="Times New Roman"/>
          <w:b/>
          <w:lang w:eastAsia="ru-RU"/>
        </w:rPr>
        <w:t>13</w:t>
      </w:r>
      <w:proofErr w:type="gramEnd"/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Default="007D6644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0F2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70F2B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Sect="00FB50F9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4D6BE0" w:rsidRPr="00416D09" w:rsidRDefault="00142CE3" w:rsidP="005C3724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6D09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</w:t>
      </w:r>
      <w:r w:rsidR="004D6BE0" w:rsidRPr="00416D09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– Новомичуринское городское поселение от </w:t>
      </w:r>
      <w:r w:rsidR="007C1EA3">
        <w:rPr>
          <w:rFonts w:ascii="Times New Roman" w:eastAsia="Times New Roman" w:hAnsi="Times New Roman" w:cs="Times New Roman"/>
          <w:b/>
          <w:lang w:eastAsia="ru-RU"/>
        </w:rPr>
        <w:t>03 марта 202 0года № 60</w:t>
      </w:r>
      <w:r w:rsidR="00B202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6BE0" w:rsidRPr="00416D09">
        <w:rPr>
          <w:rFonts w:ascii="Times New Roman" w:eastAsia="Times New Roman" w:hAnsi="Times New Roman" w:cs="Times New Roman"/>
          <w:b/>
          <w:lang w:eastAsia="ru-RU"/>
        </w:rPr>
        <w:t>«</w:t>
      </w:r>
      <w:r w:rsidR="00B20291" w:rsidRPr="00B20291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</w:t>
      </w:r>
      <w:proofErr w:type="gramStart"/>
      <w:r w:rsidR="00B20291" w:rsidRPr="00B20291">
        <w:rPr>
          <w:rFonts w:ascii="Times New Roman" w:eastAsia="Times New Roman" w:hAnsi="Times New Roman" w:cs="Times New Roman"/>
          <w:b/>
          <w:lang w:eastAsia="ru-RU"/>
        </w:rPr>
        <w:t>плана  по</w:t>
      </w:r>
      <w:proofErr w:type="gramEnd"/>
      <w:r w:rsidR="00B20291" w:rsidRPr="00B20291">
        <w:rPr>
          <w:rFonts w:ascii="Times New Roman" w:eastAsia="Times New Roman" w:hAnsi="Times New Roman" w:cs="Times New Roman"/>
          <w:b/>
          <w:lang w:eastAsia="ru-RU"/>
        </w:rPr>
        <w:t xml:space="preserve"> проведению мероприятий  муниципального образования - Новомичуринское городское поселение Пронского муниципального района по подготовке к весеннему половодью 2020 года».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 xml:space="preserve">       В соответствии с Федеральным законом от 21.12.1994г. №68-ФЗ (в редакции от 23.06.2016 г.) «О защите населения и территорий от чрезвычайных ситуаций природного и техногенного характера»; на основании Постановления администрации муниципального образования Пронский муниципальный район Рязанской области от 28.02.2020г. № 100 “О подготовке и проведении мероприятий по предупреждению и ликвидации чрезвычайных ситуаций на территории муниципального образования - Пронский муниципальный район Рязанской области в период весеннего половодья 2020 года», администрация муниципального </w:t>
      </w:r>
      <w:r w:rsidRPr="00B20291">
        <w:rPr>
          <w:rFonts w:ascii="Times New Roman" w:eastAsia="Times New Roman" w:hAnsi="Times New Roman" w:cs="Times New Roman"/>
          <w:lang w:eastAsia="ru-RU"/>
        </w:rPr>
        <w:t>образования - Новомичуринское городское поселение ПОСТАНОВЛЯЕТ: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1.</w:t>
      </w:r>
      <w:r w:rsidRPr="00B20291">
        <w:rPr>
          <w:rFonts w:ascii="Times New Roman" w:eastAsia="Times New Roman" w:hAnsi="Times New Roman" w:cs="Times New Roman"/>
          <w:lang w:eastAsia="ru-RU"/>
        </w:rPr>
        <w:t>Утвердить  план</w:t>
      </w:r>
      <w:proofErr w:type="gramEnd"/>
      <w:r w:rsidRPr="00B20291">
        <w:rPr>
          <w:rFonts w:ascii="Times New Roman" w:eastAsia="Times New Roman" w:hAnsi="Times New Roman" w:cs="Times New Roman"/>
          <w:lang w:eastAsia="ru-RU"/>
        </w:rPr>
        <w:t xml:space="preserve">   по   проведению   мероприятий     муниципального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 xml:space="preserve">Образования - Новомичуринское городское поселение Пронского муниципального района к весеннему половодью 2020 года   согласно </w:t>
      </w:r>
      <w:proofErr w:type="gramStart"/>
      <w:r w:rsidRPr="00B20291">
        <w:rPr>
          <w:rFonts w:ascii="Times New Roman" w:eastAsia="Times New Roman" w:hAnsi="Times New Roman" w:cs="Times New Roman"/>
          <w:lang w:eastAsia="ru-RU"/>
        </w:rPr>
        <w:t>приложению  к</w:t>
      </w:r>
      <w:proofErr w:type="gramEnd"/>
      <w:r w:rsidRPr="00B20291">
        <w:rPr>
          <w:rFonts w:ascii="Times New Roman" w:eastAsia="Times New Roman" w:hAnsi="Times New Roman" w:cs="Times New Roman"/>
          <w:lang w:eastAsia="ru-RU"/>
        </w:rPr>
        <w:t xml:space="preserve"> настоящему постановлению. 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 xml:space="preserve">2.  </w:t>
      </w:r>
      <w:proofErr w:type="gramStart"/>
      <w:r w:rsidRPr="00B20291">
        <w:rPr>
          <w:rFonts w:ascii="Times New Roman" w:eastAsia="Times New Roman" w:hAnsi="Times New Roman" w:cs="Times New Roman"/>
          <w:lang w:eastAsia="ru-RU"/>
        </w:rPr>
        <w:t>Настоящее  постановление</w:t>
      </w:r>
      <w:proofErr w:type="gramEnd"/>
      <w:r w:rsidRPr="00B20291">
        <w:rPr>
          <w:rFonts w:ascii="Times New Roman" w:eastAsia="Times New Roman" w:hAnsi="Times New Roman" w:cs="Times New Roman"/>
          <w:lang w:eastAsia="ru-RU"/>
        </w:rPr>
        <w:t xml:space="preserve">  вступает  в  силу  со дня его официального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 xml:space="preserve"> опубликования (обнародования). 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>3. Настоящее постановление направить для обязательного размещения на официальном сайте (</w:t>
      </w:r>
      <w:proofErr w:type="spellStart"/>
      <w:r w:rsidRPr="00B20291">
        <w:rPr>
          <w:rFonts w:ascii="Times New Roman" w:eastAsia="Times New Roman" w:hAnsi="Times New Roman" w:cs="Times New Roman"/>
          <w:lang w:eastAsia="ru-RU"/>
        </w:rPr>
        <w:t>Колекина</w:t>
      </w:r>
      <w:proofErr w:type="spellEnd"/>
      <w:r w:rsidRPr="00B20291">
        <w:rPr>
          <w:rFonts w:ascii="Times New Roman" w:eastAsia="Times New Roman" w:hAnsi="Times New Roman" w:cs="Times New Roman"/>
          <w:lang w:eastAsia="ru-RU"/>
        </w:rPr>
        <w:t xml:space="preserve"> Е.В.) и опубликования в «Муниципальном вестнике» (Алехина О.В.)  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B20291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B20291">
        <w:rPr>
          <w:rFonts w:ascii="Times New Roman" w:eastAsia="Times New Roman" w:hAnsi="Times New Roman" w:cs="Times New Roman"/>
          <w:lang w:eastAsia="ru-RU"/>
        </w:rPr>
        <w:t xml:space="preserve">  исполнением  настоящего  постановления  оставляю за собой.</w:t>
      </w:r>
    </w:p>
    <w:p w:rsidR="00142CE3" w:rsidRPr="00416D09" w:rsidRDefault="005C3724" w:rsidP="005C3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09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142CE3" w:rsidRPr="00416D09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CE3" w:rsidRPr="00416D09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D09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</w:p>
    <w:p w:rsidR="00142CE3" w:rsidRPr="00416D09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D09">
        <w:rPr>
          <w:rFonts w:ascii="Times New Roman" w:eastAsia="Times New Roman" w:hAnsi="Times New Roman" w:cs="Times New Roman"/>
          <w:lang w:eastAsia="ru-RU"/>
        </w:rPr>
        <w:t>Новомичуринского городского поселения</w:t>
      </w:r>
    </w:p>
    <w:p w:rsidR="00142CE3" w:rsidRPr="00416D09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142CE3" w:rsidRPr="00416D09" w:rsidSect="00142CE3">
          <w:type w:val="continuous"/>
          <w:pgSz w:w="11906" w:h="16838"/>
          <w:pgMar w:top="992" w:right="851" w:bottom="709" w:left="1134" w:header="0" w:footer="0" w:gutter="0"/>
          <w:cols w:num="2" w:space="720"/>
          <w:formProt w:val="0"/>
          <w:docGrid w:linePitch="360" w:charSpace="-2049"/>
        </w:sectPr>
      </w:pPr>
      <w:r w:rsidRPr="00416D0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С. В. </w:t>
      </w:r>
      <w:proofErr w:type="spellStart"/>
      <w:r w:rsidRPr="00416D09">
        <w:rPr>
          <w:rFonts w:ascii="Times New Roman" w:eastAsia="Times New Roman" w:hAnsi="Times New Roman" w:cs="Times New Roman"/>
          <w:lang w:eastAsia="ru-RU"/>
        </w:rPr>
        <w:t>Клёнушкин</w:t>
      </w:r>
      <w:proofErr w:type="spellEnd"/>
    </w:p>
    <w:p w:rsidR="00142CE3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tabs>
          <w:tab w:val="left" w:pos="1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Приложение</w:t>
      </w:r>
    </w:p>
    <w:p w:rsidR="00B20291" w:rsidRPr="00B20291" w:rsidRDefault="00B20291" w:rsidP="00B20291">
      <w:pPr>
        <w:tabs>
          <w:tab w:val="left" w:pos="1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к Постановлению администрации</w:t>
      </w:r>
    </w:p>
    <w:p w:rsidR="00B20291" w:rsidRPr="00B20291" w:rsidRDefault="00B20291" w:rsidP="00B20291">
      <w:pPr>
        <w:tabs>
          <w:tab w:val="left" w:pos="1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муниципального образования -</w:t>
      </w:r>
    </w:p>
    <w:p w:rsidR="00B20291" w:rsidRPr="00B20291" w:rsidRDefault="00B20291" w:rsidP="00B20291">
      <w:pPr>
        <w:tabs>
          <w:tab w:val="left" w:pos="1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Новомичуринское городское поселение</w:t>
      </w:r>
    </w:p>
    <w:p w:rsidR="00B20291" w:rsidRPr="00B20291" w:rsidRDefault="00B20291" w:rsidP="00B20291">
      <w:pPr>
        <w:tabs>
          <w:tab w:val="left" w:pos="1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Пронского муниципального района</w:t>
      </w:r>
    </w:p>
    <w:p w:rsidR="00B20291" w:rsidRPr="00B20291" w:rsidRDefault="00B20291" w:rsidP="00B20291">
      <w:pPr>
        <w:tabs>
          <w:tab w:val="left" w:pos="1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Рязанской области</w:t>
      </w:r>
    </w:p>
    <w:p w:rsidR="00B20291" w:rsidRPr="00B20291" w:rsidRDefault="00B20291" w:rsidP="00B20291">
      <w:pPr>
        <w:tabs>
          <w:tab w:val="left" w:pos="1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от «</w:t>
      </w:r>
      <w:r w:rsidR="007C1EA3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>» марта 2020 г.  №</w:t>
      </w:r>
      <w:r w:rsidR="007C1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60</w:t>
      </w:r>
    </w:p>
    <w:p w:rsidR="00B20291" w:rsidRPr="00B20291" w:rsidRDefault="00B20291" w:rsidP="00B20291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0291" w:rsidRPr="00B20291" w:rsidRDefault="00B20291" w:rsidP="00B20291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20291" w:rsidRPr="00B20291" w:rsidRDefault="00C91A66" w:rsidP="00B20291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2" w:anchor="P37" w:history="1">
        <w:r w:rsidR="00B20291" w:rsidRPr="007C1EA3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П</w:t>
        </w:r>
      </w:hyperlink>
      <w:r w:rsidR="00B20291"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>лан</w:t>
      </w:r>
    </w:p>
    <w:p w:rsidR="007C1EA3" w:rsidRDefault="00B20291" w:rsidP="00B20291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291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подготовке мероприятий муниципального образования-Новомичуринское городское поселение Пронского муниципального района к весеннему половодью 2020 года».</w:t>
      </w:r>
    </w:p>
    <w:p w:rsidR="007C1EA3" w:rsidRPr="007C1EA3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EA3" w:rsidRPr="007C1EA3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EA3" w:rsidRPr="007C1EA3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EA3" w:rsidRPr="007C1EA3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EA3" w:rsidRPr="007C1EA3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EA3" w:rsidRPr="007C1EA3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0291" w:rsidRPr="007C1EA3" w:rsidRDefault="00B20291" w:rsidP="007C1EA3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-468" w:tblpY="538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35"/>
        <w:gridCol w:w="2326"/>
        <w:gridCol w:w="2578"/>
        <w:gridCol w:w="2137"/>
      </w:tblGrid>
      <w:tr w:rsidR="00B20291" w:rsidRPr="00B20291" w:rsidTr="007C1E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п/п.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Привлекаемые</w:t>
            </w:r>
          </w:p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силы</w:t>
            </w:r>
          </w:p>
        </w:tc>
      </w:tr>
      <w:tr w:rsidR="00B20291" w:rsidRPr="00B20291" w:rsidTr="007C1E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звена территориальной подсистемы РСЧС поселения в режим функционирования повышенной готовности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наступления паводка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администрации, председатель КЧС,</w:t>
            </w:r>
          </w:p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инспектор по делам ГО и ЧС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КЧС</w:t>
            </w:r>
          </w:p>
        </w:tc>
      </w:tr>
      <w:tr w:rsidR="00B20291" w:rsidRPr="00B20291" w:rsidTr="007C1E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дежурств (в том числе круглосуточного) специалистов администрации, аварийных спасательных и неотложных служб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началом наступления паводка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администрации, председатель КЧС, члены КЧС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КЧС, руководители предприятий и организаций.</w:t>
            </w:r>
          </w:p>
        </w:tc>
      </w:tr>
      <w:tr w:rsidR="00B20291" w:rsidRPr="00B20291" w:rsidTr="007C1E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о ходе весеннего паводка, проведение информационно- разъяснительной работы о мерах безопасности при прохождении паводка, в том числе в СМИ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началом паводка до его окончания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КЧС, ведущий инспектор по делам ГО и ЧС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КЧС, руководители предприятий и организаций.</w:t>
            </w:r>
          </w:p>
        </w:tc>
      </w:tr>
      <w:tr w:rsidR="00B20291" w:rsidRPr="00B20291" w:rsidTr="007C1E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разъяснительной работы с учащимися образовательных учреждений поселения о мерах безопасности в период паводка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20.03.2020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учебных заведений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Преподаватели ОБЖ</w:t>
            </w:r>
          </w:p>
        </w:tc>
      </w:tr>
      <w:tr w:rsidR="00B20291" w:rsidRPr="00B20291" w:rsidTr="007C1E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Проверки, очистка и ремонт ливневой канализации на территории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МП «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Новомичуринский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Силы и технические средства МП «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Новомичуринский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водоканал»</w:t>
            </w:r>
          </w:p>
        </w:tc>
      </w:tr>
      <w:tr w:rsidR="00B20291" w:rsidRPr="00B20291" w:rsidTr="007C1EA3">
        <w:trPr>
          <w:trHeight w:val="1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патрулирования районов массового выхода граждан на лед, особенно в выходные и праздничные дни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схода ледового покрытия с водоемов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ОУМВД России                                                                                   по Пронскому району,</w:t>
            </w:r>
          </w:p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Новомичуринской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спасательной станции                                                                                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Личный состав</w:t>
            </w:r>
          </w:p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ОУМВД России                                                                                   по Пронскому </w:t>
            </w:r>
            <w:proofErr w:type="gram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району,  сотрудники</w:t>
            </w:r>
            <w:proofErr w:type="gram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Новомичуринской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спасательной станции</w:t>
            </w:r>
          </w:p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0291" w:rsidRPr="00B20291" w:rsidTr="007C1EA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необходимых запасов дезинфицирующих средств, для проведения обеззараживания воды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15.03.2020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МП «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Новомичуринский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Силы и технические средства МП «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Новомичуринский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водоканал».</w:t>
            </w:r>
          </w:p>
        </w:tc>
      </w:tr>
      <w:tr w:rsidR="00B20291" w:rsidRPr="00B20291" w:rsidTr="007C1EA3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бесперебойной работы очистных сооружений и обеззараживание канализационных стоков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МП «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Новомичуринский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Силы и технические средства МП «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Новомичуринский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водоканал».</w:t>
            </w:r>
          </w:p>
        </w:tc>
      </w:tr>
      <w:tr w:rsidR="00B20291" w:rsidRPr="00B20291" w:rsidTr="007C1EA3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обследования наплавного моста через р.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Проня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контроль за его состоянием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20.03.2020 г, далее на время прохождения паводка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КЧС, руководство МБУ по </w:t>
            </w:r>
            <w:proofErr w:type="gram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благоустройству  муниципального</w:t>
            </w:r>
            <w:proofErr w:type="gram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образования- Новомичуринское городское поселение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Силы и технические </w:t>
            </w:r>
            <w:proofErr w:type="gram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 МБУ</w:t>
            </w:r>
            <w:proofErr w:type="gram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благоустройству  муниципального образования- Новомичуринское городское поселение</w:t>
            </w:r>
          </w:p>
        </w:tc>
      </w:tr>
      <w:tr w:rsidR="00B20291" w:rsidRPr="00B20291" w:rsidTr="007C1EA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Обследование подвальных помещений жилых домов городского поселения, на предмет их возможного затопления паводковыми водами. Обеспечения запаса материальных ресурсов (песок, щебень, ГСМ) для своевременного реагирования на опасность возникновения </w:t>
            </w:r>
            <w:proofErr w:type="gram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затоплений.  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20.03.2020 г, далее на время прохождения паводка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МП «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БытСервис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Новомичуринск»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Силы и технические </w:t>
            </w:r>
            <w:proofErr w:type="gram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 МП</w:t>
            </w:r>
            <w:proofErr w:type="gram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БытСервис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Новомичуринск»</w:t>
            </w:r>
          </w:p>
        </w:tc>
      </w:tr>
      <w:tr w:rsidR="00B20291" w:rsidRPr="00B20291" w:rsidTr="007C1EA3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своевременного информирования населения о днях сброса воды на гидротехнических сооружениях филиала ПАО «ОГК-2» Рязанская ГРЭС. </w:t>
            </w:r>
            <w:proofErr w:type="gramStart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 готовности</w:t>
            </w:r>
            <w:proofErr w:type="gramEnd"/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прохождению паводка гидротехнических сооружений ПАО «ОГК-2» Рязанская ГРЭС.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возникновению необходимости во время паводка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A3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филиала ПАО «ОГК-2» Рязанская ГРЭС</w:t>
            </w:r>
          </w:p>
          <w:p w:rsidR="007C1EA3" w:rsidRPr="007C1EA3" w:rsidRDefault="007C1EA3" w:rsidP="007C1E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291" w:rsidRPr="007C1EA3" w:rsidRDefault="00B20291" w:rsidP="007C1E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усмотрение руководства филиала ПАО «ОГК-2» Рязанская ГРЭС</w:t>
            </w:r>
          </w:p>
        </w:tc>
      </w:tr>
      <w:tr w:rsidR="00B20291" w:rsidRPr="00B20291" w:rsidTr="007C1EA3">
        <w:trPr>
          <w:trHeight w:val="7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Подведение итогов прохождения паводка, оценка эффективности проведенных мероприятий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01.05.2020 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администрации, председатель КЧС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КЧС, руководители организаций и предприятий</w:t>
            </w:r>
          </w:p>
        </w:tc>
      </w:tr>
      <w:tr w:rsidR="00B20291" w:rsidRPr="00B20291" w:rsidTr="007C1EA3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медицинских учреждений для оказания помощи возможным пострадавшим в результате паводка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10.03.2020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РО «Новомичуринская МРБ»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91" w:rsidRPr="00B20291" w:rsidRDefault="00B20291" w:rsidP="00B2029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врач ГБУ РО «Новомичуринская МРБ»</w:t>
            </w:r>
          </w:p>
        </w:tc>
      </w:tr>
    </w:tbl>
    <w:p w:rsidR="00B20291" w:rsidRPr="00B20291" w:rsidRDefault="00B20291" w:rsidP="00B20291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0291" w:rsidRPr="00B20291" w:rsidRDefault="00B20291" w:rsidP="00B20291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6D09" w:rsidRDefault="00416D09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D09" w:rsidRDefault="00416D09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D09" w:rsidRDefault="00416D09" w:rsidP="00416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416D09" w:rsidRDefault="00416D09" w:rsidP="00416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D09" w:rsidRDefault="00416D09" w:rsidP="00416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D09" w:rsidRDefault="00416D09" w:rsidP="00416D09">
      <w:pPr>
        <w:rPr>
          <w:rFonts w:ascii="Times New Roman" w:eastAsia="Times New Roman" w:hAnsi="Times New Roman" w:cs="Times New Roman"/>
          <w:b/>
          <w:lang w:eastAsia="ru-RU"/>
        </w:rPr>
        <w:sectPr w:rsidR="00416D09" w:rsidSect="00FB50F9">
          <w:type w:val="continuous"/>
          <w:pgSz w:w="11906" w:h="16838"/>
          <w:pgMar w:top="992" w:right="851" w:bottom="709" w:left="1134" w:header="0" w:footer="0" w:gutter="0"/>
          <w:cols w:space="720"/>
          <w:formProt w:val="0"/>
          <w:docGrid w:linePitch="360" w:charSpace="-2049"/>
        </w:sectPr>
      </w:pPr>
    </w:p>
    <w:p w:rsidR="00416D09" w:rsidRPr="00416D09" w:rsidRDefault="00416D09" w:rsidP="007C1EA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6D09">
        <w:rPr>
          <w:rFonts w:ascii="Times New Roman" w:eastAsia="Times New Roman" w:hAnsi="Times New Roman" w:cs="Times New Roman"/>
          <w:b/>
          <w:lang w:eastAsia="ru-RU"/>
        </w:rPr>
        <w:t xml:space="preserve">Постановление администрации муниципального образования – Новомичуринское городское поселение </w:t>
      </w:r>
      <w:r w:rsidR="007C1EA3">
        <w:rPr>
          <w:rFonts w:ascii="Times New Roman" w:eastAsia="Times New Roman" w:hAnsi="Times New Roman" w:cs="Times New Roman"/>
          <w:b/>
          <w:lang w:eastAsia="ru-RU"/>
        </w:rPr>
        <w:t xml:space="preserve">от 06 марта 2020 года № 65 </w:t>
      </w:r>
      <w:r w:rsidRPr="00416D09">
        <w:rPr>
          <w:rFonts w:ascii="Times New Roman" w:eastAsia="Times New Roman" w:hAnsi="Times New Roman" w:cs="Times New Roman"/>
          <w:b/>
          <w:lang w:eastAsia="ru-RU"/>
        </w:rPr>
        <w:t>«</w:t>
      </w:r>
      <w:r w:rsidR="00B20291" w:rsidRPr="00B20291">
        <w:rPr>
          <w:rFonts w:ascii="Times New Roman" w:eastAsia="Times New Roman" w:hAnsi="Times New Roman" w:cs="Times New Roman"/>
          <w:b/>
          <w:lang w:eastAsia="ru-RU"/>
        </w:rPr>
        <w:t>О внесении изменений в постановление администрации муниципального образования – Новомичуринское городское поселение от 25.12.2018 № 414 «Об утверждении муниципальной программы «Обеспечение пожарной безопасности на территории МО – Новомичуринское городское поселение»</w:t>
      </w:r>
      <w:r w:rsidRPr="00416D09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20291" w:rsidRPr="00B20291" w:rsidRDefault="00B20291" w:rsidP="007C1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>Руководствуясь решением Совета депутатов Новомичуринского городского поселения от 24.12.2019 № 100</w:t>
      </w:r>
      <w:proofErr w:type="gramStart"/>
      <w:r w:rsidRPr="00B20291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B20291">
        <w:rPr>
          <w:rFonts w:ascii="Times New Roman" w:eastAsia="Times New Roman" w:hAnsi="Times New Roman" w:cs="Times New Roman"/>
          <w:lang w:eastAsia="ru-RU"/>
        </w:rPr>
        <w:t>О  бюджете муниципального образования – Новомичуринское городское поселение Пронского муниципального    района на 2020 год и плановый   период    2021-2022гг.», администрация         Новомичуринского      город</w:t>
      </w:r>
      <w:r w:rsidR="007C1EA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B20291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B20291">
        <w:rPr>
          <w:rFonts w:ascii="Times New Roman" w:eastAsia="Times New Roman" w:hAnsi="Times New Roman" w:cs="Times New Roman"/>
          <w:lang w:eastAsia="ru-RU"/>
        </w:rPr>
        <w:t xml:space="preserve">  поселения  </w:t>
      </w:r>
      <w:r w:rsidR="007C1EA3">
        <w:rPr>
          <w:rFonts w:ascii="Times New Roman" w:eastAsia="Times New Roman" w:hAnsi="Times New Roman" w:cs="Times New Roman"/>
          <w:lang w:eastAsia="ru-RU"/>
        </w:rPr>
        <w:t xml:space="preserve">П </w:t>
      </w:r>
      <w:r w:rsidRPr="00B20291">
        <w:rPr>
          <w:rFonts w:ascii="Times New Roman" w:eastAsia="Times New Roman" w:hAnsi="Times New Roman" w:cs="Times New Roman"/>
          <w:lang w:eastAsia="ru-RU"/>
        </w:rPr>
        <w:t xml:space="preserve">О С Т А Н О В Л Я Е Т: 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 xml:space="preserve">1. Внести изменения в Постановление администрации муниципального образования – Новомичуринское городское поселение от 25.12.2018 № 414 «Об утверждении муниципальной программы «Обеспечение пожарной безопасности на территории МО – Новомичуринское городское поселение» </w:t>
      </w:r>
      <w:r w:rsidRPr="00B20291">
        <w:rPr>
          <w:rFonts w:ascii="Times New Roman" w:eastAsia="Times New Roman" w:hAnsi="Times New Roman" w:cs="Times New Roman"/>
          <w:lang w:eastAsia="ru-RU"/>
        </w:rPr>
        <w:t>изложив Приложение к указанному постановлению в новой редакции.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>2. Общему отделу администрации муниципального образования – Новомичуринское городское поселение (</w:t>
      </w:r>
      <w:proofErr w:type="spellStart"/>
      <w:r w:rsidRPr="00B20291">
        <w:rPr>
          <w:rFonts w:ascii="Times New Roman" w:eastAsia="Times New Roman" w:hAnsi="Times New Roman" w:cs="Times New Roman"/>
          <w:lang w:eastAsia="ru-RU"/>
        </w:rPr>
        <w:t>Колекина</w:t>
      </w:r>
      <w:proofErr w:type="spellEnd"/>
      <w:r w:rsidRPr="00B20291">
        <w:rPr>
          <w:rFonts w:ascii="Times New Roman" w:eastAsia="Times New Roman" w:hAnsi="Times New Roman" w:cs="Times New Roman"/>
          <w:lang w:eastAsia="ru-RU"/>
        </w:rPr>
        <w:t xml:space="preserve"> Е.В.) разместить настоящее постановление на официальном сайте администрации Новомичуринского городского поселения.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>3. Настоящее постановление довести до заинтересованных лиц.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>4. Настоящее постановление вступает в силу со дня официального опубликования (обнародования).</w:t>
      </w:r>
    </w:p>
    <w:p w:rsidR="00B20291" w:rsidRPr="00B20291" w:rsidRDefault="00B20291" w:rsidP="00B20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>5. Контроль за исполнением настоящего постановления оставляю за собой</w:t>
      </w:r>
    </w:p>
    <w:p w:rsidR="00B20291" w:rsidRPr="00B20291" w:rsidRDefault="00B20291" w:rsidP="00B202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16D09" w:rsidRPr="00416D09" w:rsidRDefault="00416D09" w:rsidP="00416D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</w:p>
    <w:p w:rsidR="00416D09" w:rsidRPr="00416D09" w:rsidRDefault="00416D0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416D09">
        <w:rPr>
          <w:rFonts w:ascii="Times New Roman" w:eastAsia="Calibri" w:hAnsi="Times New Roman" w:cs="Times New Roman"/>
          <w:color w:val="00000A"/>
        </w:rPr>
        <w:t xml:space="preserve">Глава администрации </w:t>
      </w:r>
    </w:p>
    <w:p w:rsidR="00416D09" w:rsidRPr="00416D09" w:rsidRDefault="00B20291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      </w:t>
      </w:r>
      <w:r w:rsidR="00416D09" w:rsidRPr="00416D09">
        <w:rPr>
          <w:rFonts w:ascii="Times New Roman" w:eastAsia="Calibri" w:hAnsi="Times New Roman" w:cs="Times New Roman"/>
          <w:color w:val="00000A"/>
        </w:rPr>
        <w:t>Новомичуринского городского поселения</w:t>
      </w:r>
      <w:r w:rsidR="00416D09" w:rsidRPr="00416D09">
        <w:rPr>
          <w:rFonts w:ascii="Times New Roman" w:eastAsia="Calibri" w:hAnsi="Times New Roman" w:cs="Times New Roman"/>
          <w:color w:val="00000A"/>
        </w:rPr>
        <w:tab/>
        <w:t xml:space="preserve">                           С. В. </w:t>
      </w:r>
      <w:proofErr w:type="spellStart"/>
      <w:r w:rsidR="00416D09" w:rsidRPr="00416D09">
        <w:rPr>
          <w:rFonts w:ascii="Times New Roman" w:eastAsia="Calibri" w:hAnsi="Times New Roman" w:cs="Times New Roman"/>
          <w:color w:val="00000A"/>
        </w:rPr>
        <w:t>Клёнушкин</w:t>
      </w:r>
      <w:proofErr w:type="spellEnd"/>
    </w:p>
    <w:p w:rsidR="00416D09" w:rsidRDefault="00416D0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  <w:bookmarkStart w:id="0" w:name="P32"/>
      <w:bookmarkEnd w:id="0"/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  <w:sectPr w:rsidR="005632C9" w:rsidSect="00416D09">
          <w:type w:val="continuous"/>
          <w:pgSz w:w="11906" w:h="16838"/>
          <w:pgMar w:top="992" w:right="851" w:bottom="709" w:left="1134" w:header="0" w:footer="0" w:gutter="0"/>
          <w:cols w:num="2" w:space="720"/>
          <w:formProt w:val="0"/>
          <w:docGrid w:linePitch="360" w:charSpace="-2049"/>
        </w:sectPr>
      </w:pPr>
    </w:p>
    <w:p w:rsidR="00416D09" w:rsidRPr="00416D09" w:rsidRDefault="00416D0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416D09" w:rsidRPr="00416D09" w:rsidRDefault="00416D09" w:rsidP="0041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91" w:rsidRPr="00B20291" w:rsidRDefault="00B20291" w:rsidP="00B20291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20291" w:rsidRPr="00B20291" w:rsidRDefault="00B20291" w:rsidP="00B20291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B20291" w:rsidRPr="00B20291" w:rsidRDefault="00B20291" w:rsidP="00B20291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– Новомичуринское городское поселение </w:t>
      </w:r>
    </w:p>
    <w:p w:rsidR="00B20291" w:rsidRPr="00B20291" w:rsidRDefault="00B20291" w:rsidP="00B20291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7C1EA3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марта 2020 г. №</w:t>
      </w:r>
      <w:r w:rsidR="007C1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65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 А С П О Р Т 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«Обеспечение пожарной безопасности территории МО – 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Новомичуринское городское поселение»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938"/>
      </w:tblGrid>
      <w:tr w:rsidR="00B20291" w:rsidRPr="00B20291" w:rsidTr="00B20291">
        <w:trPr>
          <w:trHeight w:val="139"/>
        </w:trPr>
        <w:tc>
          <w:tcPr>
            <w:tcW w:w="2694" w:type="dxa"/>
          </w:tcPr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</w:tcPr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образования-Новомичуринское городское поселение Пронского района Рязанской области</w:t>
            </w:r>
          </w:p>
        </w:tc>
      </w:tr>
      <w:tr w:rsidR="00B20291" w:rsidRPr="00B20291" w:rsidTr="00B20291">
        <w:trPr>
          <w:trHeight w:val="139"/>
        </w:trPr>
        <w:tc>
          <w:tcPr>
            <w:tcW w:w="2694" w:type="dxa"/>
            <w:tcBorders>
              <w:bottom w:val="single" w:sz="4" w:space="0" w:color="auto"/>
            </w:tcBorders>
          </w:tcPr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Соисполнители </w:t>
            </w:r>
            <w:proofErr w:type="gram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инспектор по делам ГО и ЧС администрации МО – Новомичуринское городское поселение </w:t>
            </w:r>
          </w:p>
        </w:tc>
      </w:tr>
      <w:tr w:rsidR="00B20291" w:rsidRPr="00B20291" w:rsidTr="00B20291">
        <w:trPr>
          <w:trHeight w:val="7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инспектор по делам ГО и ЧС администрации МО -Новомичуринское городское поселение</w:t>
            </w:r>
          </w:p>
        </w:tc>
      </w:tr>
      <w:tr w:rsidR="00B20291" w:rsidRPr="00B20291" w:rsidTr="00B20291">
        <w:trPr>
          <w:trHeight w:val="139"/>
        </w:trPr>
        <w:tc>
          <w:tcPr>
            <w:tcW w:w="269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7938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Программы является:     </w:t>
            </w:r>
          </w:p>
          <w:p w:rsidR="00B20291" w:rsidRPr="00B20291" w:rsidRDefault="00B20291" w:rsidP="00B20291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снижение рисков чрезвычайных ситуаций;</w:t>
            </w:r>
          </w:p>
          <w:p w:rsidR="00B20291" w:rsidRPr="00B20291" w:rsidRDefault="00B20291" w:rsidP="00B20291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необходимых условий для усиления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пожарозащищенности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Новомичуринского городского поселения, уменьшение гибели, травматизма людей и размера материальных потерь от </w:t>
            </w:r>
            <w:proofErr w:type="gram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огня.   </w:t>
            </w:r>
            <w:proofErr w:type="gram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</w:tr>
      <w:tr w:rsidR="00B20291" w:rsidRPr="00B20291" w:rsidTr="00B20291">
        <w:trPr>
          <w:trHeight w:val="875"/>
        </w:trPr>
        <w:tc>
          <w:tcPr>
            <w:tcW w:w="269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7938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достижения поставленных целей необходимо решение следующих задач:</w:t>
            </w:r>
          </w:p>
          <w:p w:rsidR="00B20291" w:rsidRPr="00B20291" w:rsidRDefault="00B20291" w:rsidP="00B20291">
            <w:pPr>
              <w:numPr>
                <w:ilvl w:val="0"/>
                <w:numId w:val="18"/>
              </w:numPr>
              <w:tabs>
                <w:tab w:val="left" w:pos="30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заблаговременное осуществление комплекса мер, направленных на предупреждение и тушение пожаров, максимально возможное уменьшение рисков гибели людей, а также на сохранение здоровья людей.</w:t>
            </w:r>
          </w:p>
        </w:tc>
      </w:tr>
      <w:tr w:rsidR="00B20291" w:rsidRPr="00B20291" w:rsidTr="00B20291">
        <w:trPr>
          <w:trHeight w:val="139"/>
        </w:trPr>
        <w:tc>
          <w:tcPr>
            <w:tcW w:w="269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938" w:type="dxa"/>
          </w:tcPr>
          <w:p w:rsidR="00B20291" w:rsidRPr="00B20291" w:rsidRDefault="00B20291" w:rsidP="00B20291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специализированной организации к мерам по обеспечению пожарной безопасности на территории Новомичуринского городского поселения.</w:t>
            </w:r>
          </w:p>
        </w:tc>
      </w:tr>
      <w:tr w:rsidR="00B20291" w:rsidRPr="00B20291" w:rsidTr="00B20291">
        <w:trPr>
          <w:trHeight w:val="139"/>
        </w:trPr>
        <w:tc>
          <w:tcPr>
            <w:tcW w:w="269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938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Срок реализации Программы – 2019 - 2022 годы. Программа реализуется в один этап</w:t>
            </w: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B20291" w:rsidRPr="00B20291" w:rsidTr="00B20291">
        <w:trPr>
          <w:trHeight w:val="139"/>
        </w:trPr>
        <w:tc>
          <w:tcPr>
            <w:tcW w:w="269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муниципальной программы</w:t>
            </w:r>
          </w:p>
        </w:tc>
        <w:tc>
          <w:tcPr>
            <w:tcW w:w="7938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 программы за счет средств бюджета муниципального образования – Новомичуринское городское поселение составляет 2 200,0 тыс. рублей, в том числе:</w:t>
            </w:r>
          </w:p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- 550,0 тыс. рублей</w:t>
            </w:r>
          </w:p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- 550,0 тыс. рублей</w:t>
            </w:r>
          </w:p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- 550,0 тыс.  рублей</w:t>
            </w:r>
          </w:p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- 550,0 тыс.  рублей</w:t>
            </w:r>
          </w:p>
        </w:tc>
      </w:tr>
      <w:tr w:rsidR="00B20291" w:rsidRPr="00B20291" w:rsidTr="00B20291">
        <w:trPr>
          <w:trHeight w:val="139"/>
        </w:trPr>
        <w:tc>
          <w:tcPr>
            <w:tcW w:w="269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938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20291" w:rsidRPr="00B20291" w:rsidTr="00B20291">
        <w:trPr>
          <w:trHeight w:val="139"/>
        </w:trPr>
        <w:tc>
          <w:tcPr>
            <w:tcW w:w="2694" w:type="dxa"/>
          </w:tcPr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7938" w:type="dxa"/>
            <w:shd w:val="clear" w:color="auto" w:fill="FFFFFF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территории Новомичуринского городского поселения путем привлечения специализированной организации.                     </w:t>
            </w:r>
          </w:p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0291" w:rsidRPr="00B20291" w:rsidTr="00B20291">
        <w:trPr>
          <w:trHeight w:val="1298"/>
        </w:trPr>
        <w:tc>
          <w:tcPr>
            <w:tcW w:w="269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выполнении намеченных в Программе мероприятий достигнуть в борьбе с пожарами положительных результатов, остановить рост их количества, уменьшить гибель и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травмирование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людей.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времени реагирования на чрезвычайные ситуации на территории Новомичуринского городского поселения.</w:t>
            </w:r>
          </w:p>
        </w:tc>
      </w:tr>
    </w:tbl>
    <w:p w:rsidR="00B20291" w:rsidRPr="00B20291" w:rsidRDefault="00B20291" w:rsidP="00B20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1. Характеристика текущего состояния соответствующей сферы социально-экономического развития МО – Новомичуринское городское поселение</w:t>
      </w:r>
    </w:p>
    <w:p w:rsidR="00B20291" w:rsidRPr="00B20291" w:rsidRDefault="00B20291" w:rsidP="00B20291">
      <w:pPr>
        <w:shd w:val="clear" w:color="auto" w:fill="FFFFFF"/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20291" w:rsidRPr="00B20291" w:rsidRDefault="00B20291" w:rsidP="00B20291">
      <w:pPr>
        <w:shd w:val="clear" w:color="auto" w:fill="FFFFFF"/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Calibri"/>
          <w:sz w:val="20"/>
          <w:szCs w:val="20"/>
          <w:lang w:eastAsia="ru-RU"/>
        </w:rPr>
        <w:t>Настоящая Программа составлена во исполнении Федерального закона № 69-ФЗ</w:t>
      </w:r>
      <w:r w:rsidRPr="00B2029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20291">
        <w:rPr>
          <w:rFonts w:ascii="Times New Roman" w:eastAsia="Times New Roman" w:hAnsi="Times New Roman" w:cs="Calibri"/>
          <w:sz w:val="20"/>
          <w:szCs w:val="20"/>
          <w:lang w:eastAsia="ru-RU"/>
        </w:rPr>
        <w:t>от 21 декабря 1994 г.  «О пожарной безопасности».</w:t>
      </w:r>
    </w:p>
    <w:p w:rsidR="00B20291" w:rsidRPr="00B20291" w:rsidRDefault="00B20291" w:rsidP="00B2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Calibri"/>
          <w:sz w:val="20"/>
          <w:szCs w:val="20"/>
          <w:lang w:eastAsia="ru-RU"/>
        </w:rPr>
        <w:tab/>
        <w:t>Настоящий Федеральный закон принят в целях защиты жизни, здоровья, имущества граждан и юридических лиц, государственного и муниципального имущества от пожаров, определяет основные положения технического регулирования в области пожарной безопасности, в том числе н</w:t>
      </w: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территории МО -  Новомичуринское городское поселение.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первичных мер пожарной безопасности – это условия сохранения жизни и здоровья людей, а также объектов и материальных ценностей от пожаров.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причинами пожаров являются: неосторожное обращение с огнем, нарушение правил устройства и эксплуатации электрооборудования и электробытовых приборов, детская шалость с огнем. Владельцы квартир и домов не в полной мере принимают необходимые меры к соблюдению Правил пожарной безопасности. 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безопасности. 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обучение населения действиям в случае возникновения пожара.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практике доказано, что организация тушения пожара в течении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личного состава требует определенных материальных затрат, решение подобных задач возможно лишь с использованием программно- целевых методов.</w:t>
      </w:r>
    </w:p>
    <w:p w:rsidR="00B20291" w:rsidRPr="00B20291" w:rsidRDefault="00B20291" w:rsidP="00B202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Приоритеты муниципальной политики в соответствующей сфере социально-экономического развития МО – Новомичуринское городское поселение, описание целей и задач муниципальной программы;</w:t>
      </w:r>
    </w:p>
    <w:p w:rsidR="00B20291" w:rsidRPr="00B20291" w:rsidRDefault="00B20291" w:rsidP="00B202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Приоритетным направлением муниципальной политики социально-экономического развития</w:t>
      </w:r>
      <w:r w:rsidRPr="00B202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МО – Новомичуринское городское поселение в сфере обеспечения пожарной безопасности на территории Новомичуринского городского поселения является обеспечение пожарной безопасности в поселении, уменьшения гибели и травматизма людей.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Целью Программы является: </w:t>
      </w:r>
    </w:p>
    <w:p w:rsidR="00B20291" w:rsidRPr="00B20291" w:rsidRDefault="00B20291" w:rsidP="00B20291">
      <w:pPr>
        <w:numPr>
          <w:ilvl w:val="0"/>
          <w:numId w:val="17"/>
        </w:numPr>
        <w:tabs>
          <w:tab w:val="left" w:pos="31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последовательное снижение рисков чрезвычайных ситуаций;</w:t>
      </w:r>
    </w:p>
    <w:p w:rsidR="00B20291" w:rsidRPr="00B20291" w:rsidRDefault="00B20291" w:rsidP="00B20291">
      <w:pPr>
        <w:numPr>
          <w:ilvl w:val="0"/>
          <w:numId w:val="17"/>
        </w:numPr>
        <w:tabs>
          <w:tab w:val="left" w:pos="31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необходимых условий для усиления </w:t>
      </w:r>
      <w:proofErr w:type="spellStart"/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пожарозащищенности</w:t>
      </w:r>
      <w:proofErr w:type="spellEnd"/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Новомичуринского городского поселения, уменьшение гибели, травматизма людей и размера материальных потерь от огня.                       </w:t>
      </w:r>
    </w:p>
    <w:p w:rsidR="00B20291" w:rsidRPr="00B20291" w:rsidRDefault="00B20291" w:rsidP="00B2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поставленных целей необходимо решение следующей задачи:</w:t>
      </w:r>
    </w:p>
    <w:p w:rsidR="00B20291" w:rsidRPr="00B20291" w:rsidRDefault="00B20291" w:rsidP="00B20291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заблаговременное осуществление комплекса мер, направленных на предупреждение и тушение пожаров, максимально возможное уменьшение рисков гибели людей, а также на сохранение здоровья людей.</w:t>
      </w:r>
    </w:p>
    <w:p w:rsidR="00B20291" w:rsidRPr="00B20291" w:rsidRDefault="00B20291" w:rsidP="00B20291">
      <w:pPr>
        <w:tabs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Сроки и этапы реализации муниципальной программы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рассчитана на период 2019- 2022 годы. Программа проводится в один этап.</w:t>
      </w:r>
    </w:p>
    <w:p w:rsidR="00B20291" w:rsidRPr="00B20291" w:rsidRDefault="00B20291" w:rsidP="00B2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Прогноз ожидаемых результатов муниципальной программы, 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целевые показатели муниципальной программы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программы при выполнении намеченных в Программе мероприятий позволит достигнуть: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борьбе с пожарами положительных результатов, остановить рост их количества,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уменьшить гибель и травматизм людей;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сократить время реагирования на чрезвычайные ситуации на территории Новомичуринского городского поселения.</w:t>
      </w:r>
    </w:p>
    <w:p w:rsidR="00B20291" w:rsidRPr="00B20291" w:rsidRDefault="00B20291" w:rsidP="00B2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Целевые показатели муниципальной программы приведены в таблице № 1 к настоящей программе. </w:t>
      </w:r>
    </w:p>
    <w:p w:rsidR="00B20291" w:rsidRPr="00B20291" w:rsidRDefault="00B20291" w:rsidP="00B2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7C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Перечень и краткое описание подпрограмм, входящих в</w:t>
      </w:r>
    </w:p>
    <w:p w:rsidR="00B20291" w:rsidRPr="00B20291" w:rsidRDefault="00B20291" w:rsidP="007C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 программу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Подпрограммы, входящие в муниципальную программу, отсутствуют.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7C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6. Основные мероприятия муниципальной программы</w:t>
      </w:r>
    </w:p>
    <w:p w:rsidR="00B20291" w:rsidRPr="00B20291" w:rsidRDefault="00B20291" w:rsidP="007C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 мероприятием муниципальной Программы является обеспечение пожарной безопасности на территории Новомичуринского городского поселения путем привлечения специализированной организации.</w:t>
      </w:r>
    </w:p>
    <w:p w:rsidR="00B20291" w:rsidRPr="00B20291" w:rsidRDefault="00B20291" w:rsidP="00B20291">
      <w:pPr>
        <w:tabs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Основные меры правового регулирования в соответствующей сфере, 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направленные на достижение цели и (или) конечных результатов 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 разработана в соответствии с действующим законодательством, а также на основании:</w:t>
      </w:r>
    </w:p>
    <w:p w:rsidR="00B20291" w:rsidRPr="00B20291" w:rsidRDefault="00B20291" w:rsidP="00B20291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Федерального закона от 21 декабря 1994 г. № 68-ФЗ «О защите населения и территорий от чрезвычайных ситуаций природного и техногенного характера»;</w:t>
      </w:r>
    </w:p>
    <w:p w:rsidR="00B20291" w:rsidRPr="00B20291" w:rsidRDefault="00B20291" w:rsidP="00B20291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Федерального закона от 21 декабря 1994 г. № 69-ФЗ «О пожарной безопасности»</w:t>
      </w:r>
    </w:p>
    <w:p w:rsidR="00B20291" w:rsidRPr="00B20291" w:rsidRDefault="00B20291" w:rsidP="00B20291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Федерального закона от 22.07.2008 г. № 123-ФЗ «Технический регламент о требованиях пожарной безопасности».</w:t>
      </w:r>
    </w:p>
    <w:p w:rsidR="00B20291" w:rsidRPr="00B20291" w:rsidRDefault="00B20291" w:rsidP="00B20291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Закон Рязанской области от 16.03.2006 г. № 28-ОЗ «О пожарной безопасности в Рязанской области».</w:t>
      </w:r>
    </w:p>
    <w:p w:rsidR="00B20291" w:rsidRPr="00B20291" w:rsidRDefault="00B20291" w:rsidP="00B202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Постановление администрации муниципального образования-Новомичуринское городское поселение от 28.09.2016 г. № 308 «Об утверждении порядка разработки, реализации и оценки эффективности, муниципальных программ и методических указаний по разработке и реализации муниципальных программ в муниципальном образовании - Новомичуринское городское поселение»; </w:t>
      </w:r>
    </w:p>
    <w:p w:rsidR="00B20291" w:rsidRPr="00B20291" w:rsidRDefault="00B20291" w:rsidP="00B202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Нормативно-правовые акты для основных мер правового регулирования в сфере реализации муниципальной программы дополнительно приниматься не будут. (Таблица № 3)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Ресурсное обеспечение муниципальной программы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Общий объем финансирования программы за счет средств бюджета Новомичуринского городского поселения составляет 2 200,0 тыс. рублей, в том числе: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2019 год - 550,0 тыс. рублей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2020 год - 550,0 тыс. рублей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2021 год - 550,0 тыс.  рублей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2022 год - 550,0 тыс.  рублей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обеспечение Программы планируется также в рамках текущего финансирования основной деятельности участников мероприятий Программы.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финансирования мероприятий Программы носят прогнозный характер и подлежат ежегодному уточнению при принятии бюджета муниципального образования на очередной год и плановый период. (Таблица № 4,5)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«Обеспечение пожарной безопасности на территории </w:t>
      </w:r>
    </w:p>
    <w:p w:rsidR="00B20291" w:rsidRPr="00B20291" w:rsidRDefault="00B20291" w:rsidP="00B20291">
      <w:pPr>
        <w:widowControl w:val="0"/>
        <w:tabs>
          <w:tab w:val="left" w:pos="2042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 xml:space="preserve">                            МО – Новомичуринское городское поселение»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о целевых показателях муниципальной программы и их значениях.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93"/>
        <w:gridCol w:w="1134"/>
        <w:gridCol w:w="2835"/>
        <w:gridCol w:w="851"/>
        <w:gridCol w:w="708"/>
        <w:gridCol w:w="851"/>
        <w:gridCol w:w="850"/>
      </w:tblGrid>
      <w:tr w:rsidR="00B20291" w:rsidRPr="00B20291" w:rsidTr="00B20291">
        <w:tc>
          <w:tcPr>
            <w:tcW w:w="522" w:type="dxa"/>
            <w:vMerge w:val="restart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93" w:type="dxa"/>
            <w:vMerge w:val="restart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vMerge w:val="restart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целевого показателя на начало реализации Программы 2018 г.</w:t>
            </w:r>
          </w:p>
        </w:tc>
        <w:tc>
          <w:tcPr>
            <w:tcW w:w="3260" w:type="dxa"/>
            <w:gridSpan w:val="4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значения целевых показателей по годам реализации</w:t>
            </w:r>
          </w:p>
        </w:tc>
      </w:tr>
      <w:tr w:rsidR="00B20291" w:rsidRPr="00B20291" w:rsidTr="00B20291">
        <w:tc>
          <w:tcPr>
            <w:tcW w:w="522" w:type="dxa"/>
            <w:vMerge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vMerge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B20291" w:rsidRPr="00B20291" w:rsidTr="00B20291">
        <w:tc>
          <w:tcPr>
            <w:tcW w:w="522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3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0291" w:rsidRPr="00B20291" w:rsidTr="00B20291">
        <w:trPr>
          <w:trHeight w:val="365"/>
        </w:trPr>
        <w:tc>
          <w:tcPr>
            <w:tcW w:w="10944" w:type="dxa"/>
            <w:gridSpan w:val="8"/>
          </w:tcPr>
          <w:p w:rsidR="00B20291" w:rsidRPr="00B20291" w:rsidRDefault="00B20291" w:rsidP="00B202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Заблаговременное осуществление комплекса мер, направленных на предупреждение и тушение пожаров, максимально возможное уменьшение рисков гибели людей, а также на сохранение здоровья людей.</w:t>
            </w:r>
          </w:p>
        </w:tc>
      </w:tr>
      <w:tr w:rsidR="00B20291" w:rsidRPr="00B20291" w:rsidTr="007C1EA3">
        <w:trPr>
          <w:trHeight w:val="1292"/>
        </w:trPr>
        <w:tc>
          <w:tcPr>
            <w:tcW w:w="522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3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специализированной организации к мерам по обеспечению пожарной безопасности на территории Новомичуринского городского поселения</w:t>
            </w:r>
          </w:p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%</w:t>
            </w:r>
          </w:p>
        </w:tc>
        <w:tc>
          <w:tcPr>
            <w:tcW w:w="2835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7C1EA3" w:rsidRDefault="007C1EA3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EA3" w:rsidRDefault="007C1EA3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EA3" w:rsidRDefault="007C1EA3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«Обеспечение пожарной безопасности на территории </w:t>
      </w:r>
    </w:p>
    <w:p w:rsidR="00B20291" w:rsidRPr="00B20291" w:rsidRDefault="00B20291" w:rsidP="00B20291">
      <w:pPr>
        <w:widowControl w:val="0"/>
        <w:tabs>
          <w:tab w:val="left" w:pos="2042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 xml:space="preserve">                            МО – Новомичуринское городское поселение»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основных мероприятий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30"/>
        <w:gridCol w:w="1105"/>
        <w:gridCol w:w="1701"/>
        <w:gridCol w:w="1560"/>
        <w:gridCol w:w="2296"/>
      </w:tblGrid>
      <w:tr w:rsidR="00B20291" w:rsidRPr="00B20291" w:rsidTr="00B20291">
        <w:tc>
          <w:tcPr>
            <w:tcW w:w="56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73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участник</w:t>
            </w:r>
          </w:p>
        </w:tc>
        <w:tc>
          <w:tcPr>
            <w:tcW w:w="110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и окончания реализации</w:t>
            </w:r>
          </w:p>
        </w:tc>
        <w:tc>
          <w:tcPr>
            <w:tcW w:w="1701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56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29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целевыми показателями</w:t>
            </w:r>
          </w:p>
        </w:tc>
      </w:tr>
      <w:tr w:rsidR="00B20291" w:rsidRPr="00B20291" w:rsidTr="00B20291">
        <w:tc>
          <w:tcPr>
            <w:tcW w:w="56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20291" w:rsidRPr="00B20291" w:rsidTr="007C1EA3">
        <w:trPr>
          <w:trHeight w:val="1735"/>
        </w:trPr>
        <w:tc>
          <w:tcPr>
            <w:tcW w:w="56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на территории Новомичуринского городского поселения</w:t>
            </w:r>
          </w:p>
        </w:tc>
        <w:tc>
          <w:tcPr>
            <w:tcW w:w="173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инспектор по делам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 и ЧС администрации МО-Новомичуринское городское поселения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2022 гг.</w:t>
            </w:r>
          </w:p>
        </w:tc>
        <w:tc>
          <w:tcPr>
            <w:tcW w:w="1701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времени реагирования на чрезвычайные ситуации </w:t>
            </w:r>
          </w:p>
        </w:tc>
        <w:tc>
          <w:tcPr>
            <w:tcW w:w="156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времени реагирования на чрезвычайные ситуации</w:t>
            </w:r>
          </w:p>
        </w:tc>
        <w:tc>
          <w:tcPr>
            <w:tcW w:w="229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специализированной организации к мерам по обеспечению пожарной безопасности на территории Новомичуринского городского поселения</w:t>
            </w:r>
          </w:p>
        </w:tc>
      </w:tr>
    </w:tbl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«обеспечение пожарной безопасности на территории 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 xml:space="preserve">                            МО – Новомичуринское городское поселение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основных мерах правового регулирования в сфере 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056"/>
        <w:gridCol w:w="2845"/>
        <w:gridCol w:w="2755"/>
        <w:gridCol w:w="2126"/>
      </w:tblGrid>
      <w:tr w:rsidR="00B20291" w:rsidRPr="00B20291" w:rsidTr="007C1EA3">
        <w:tc>
          <w:tcPr>
            <w:tcW w:w="1133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284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75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12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сроки принятия</w:t>
            </w:r>
          </w:p>
        </w:tc>
      </w:tr>
      <w:tr w:rsidR="00B20291" w:rsidRPr="00B20291" w:rsidTr="007C1EA3">
        <w:tc>
          <w:tcPr>
            <w:tcW w:w="1133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0291" w:rsidRPr="00B20291" w:rsidTr="007C1EA3">
        <w:tc>
          <w:tcPr>
            <w:tcW w:w="1133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5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1EA3" w:rsidRDefault="007C1EA3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«Обеспечение пожарной безопасности на территории 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 xml:space="preserve">                           </w:t>
      </w: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 xml:space="preserve">                     МО – Новомичуринское городское поселение</w:t>
      </w: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Ресурсное обеспечение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муниципальной программы за счет средств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</w:t>
      </w:r>
      <w:r w:rsidRPr="00B202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МО – Новомичуринское городское поселение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552"/>
        <w:gridCol w:w="567"/>
        <w:gridCol w:w="567"/>
        <w:gridCol w:w="1134"/>
        <w:gridCol w:w="567"/>
        <w:gridCol w:w="567"/>
        <w:gridCol w:w="567"/>
        <w:gridCol w:w="567"/>
        <w:gridCol w:w="567"/>
        <w:gridCol w:w="850"/>
      </w:tblGrid>
      <w:tr w:rsidR="00B20291" w:rsidRPr="00B20291" w:rsidTr="00B20291">
        <w:tc>
          <w:tcPr>
            <w:tcW w:w="421" w:type="dxa"/>
            <w:vMerge w:val="restart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годам,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0291" w:rsidRPr="00B20291" w:rsidTr="007C1EA3">
        <w:trPr>
          <w:cantSplit/>
          <w:trHeight w:val="932"/>
        </w:trPr>
        <w:tc>
          <w:tcPr>
            <w:tcW w:w="421" w:type="dxa"/>
            <w:vMerge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20291" w:rsidRPr="00B20291" w:rsidTr="00B20291">
        <w:trPr>
          <w:trHeight w:val="323"/>
        </w:trPr>
        <w:tc>
          <w:tcPr>
            <w:tcW w:w="421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20291" w:rsidRPr="00B20291" w:rsidTr="007C1EA3">
        <w:trPr>
          <w:trHeight w:val="1918"/>
        </w:trPr>
        <w:tc>
          <w:tcPr>
            <w:tcW w:w="421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42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пожарной безопасности на территории МО-Новомичуринское городское поселение</w:t>
            </w:r>
          </w:p>
        </w:tc>
        <w:tc>
          <w:tcPr>
            <w:tcW w:w="2552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инспектор по делам ГО и ЧС администрации МО – Новомичуринское городское поселение, члены КЧС и ОПБ при администрации МО – Новомичуринское городское поселение  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</w:tr>
      <w:tr w:rsidR="00B20291" w:rsidRPr="00B20291" w:rsidTr="007C1EA3">
        <w:trPr>
          <w:trHeight w:val="699"/>
        </w:trPr>
        <w:tc>
          <w:tcPr>
            <w:tcW w:w="421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842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на территории Новомичуринского городского поселения, путем привлечения специализированной организации</w:t>
            </w:r>
          </w:p>
        </w:tc>
        <w:tc>
          <w:tcPr>
            <w:tcW w:w="2552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инспектор по делам ГО и ЧС администрации МО -Новомичуринское городское поселение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</w:tr>
    </w:tbl>
    <w:p w:rsidR="00B20291" w:rsidRPr="00B20291" w:rsidRDefault="00B20291" w:rsidP="00B20291">
      <w:pPr>
        <w:widowControl w:val="0"/>
        <w:tabs>
          <w:tab w:val="left" w:pos="7888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20291" w:rsidRPr="00B20291" w:rsidRDefault="00B20291" w:rsidP="007C1EA3">
      <w:pPr>
        <w:widowControl w:val="0"/>
        <w:tabs>
          <w:tab w:val="left" w:pos="7888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 xml:space="preserve">    </w:t>
      </w: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№5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«Обеспечение пожарной безопасности на территории </w:t>
      </w:r>
    </w:p>
    <w:p w:rsidR="00B20291" w:rsidRPr="00B20291" w:rsidRDefault="00B20291" w:rsidP="00B20291">
      <w:pPr>
        <w:widowControl w:val="0"/>
        <w:tabs>
          <w:tab w:val="left" w:pos="7888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                                                            МО – Новомичуринское городское поселение»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Ресурсное обеспечение и прогнозная оценка расходов федерального бюджета, областного бюджета, бюджета </w:t>
      </w:r>
      <w:r w:rsidRPr="00B202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МО – Новомичуринское городское поселение Пронского муниципального района </w:t>
      </w: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Программы</w:t>
      </w:r>
    </w:p>
    <w:p w:rsidR="00B20291" w:rsidRPr="00B20291" w:rsidRDefault="00B20291" w:rsidP="00B2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89"/>
        <w:gridCol w:w="2835"/>
        <w:gridCol w:w="708"/>
        <w:gridCol w:w="709"/>
        <w:gridCol w:w="709"/>
        <w:gridCol w:w="709"/>
        <w:gridCol w:w="708"/>
      </w:tblGrid>
      <w:tr w:rsidR="00B20291" w:rsidRPr="00B20291" w:rsidTr="00B20291">
        <w:tc>
          <w:tcPr>
            <w:tcW w:w="993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расходов по годам, </w:t>
            </w:r>
          </w:p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20291" w:rsidRPr="00B20291" w:rsidTr="00B20291"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20291" w:rsidRPr="00B20291" w:rsidTr="00B20291">
        <w:tc>
          <w:tcPr>
            <w:tcW w:w="993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tabs>
                <w:tab w:val="left" w:pos="322"/>
                <w:tab w:val="center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8</w:t>
            </w:r>
          </w:p>
        </w:tc>
      </w:tr>
      <w:tr w:rsidR="00B20291" w:rsidRPr="00B20291" w:rsidTr="00B20291">
        <w:tc>
          <w:tcPr>
            <w:tcW w:w="993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пожарной безопасности на территории МО-Новомичуринское городское поселение»</w:t>
            </w: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</w:tr>
      <w:tr w:rsidR="00B20291" w:rsidRPr="00B20291" w:rsidTr="00B20291">
        <w:trPr>
          <w:trHeight w:val="255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383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субъекта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местный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</w:tr>
      <w:tr w:rsidR="00B20291" w:rsidRPr="00B20291" w:rsidTr="00B20291"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c>
          <w:tcPr>
            <w:tcW w:w="993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на территории Новомичуринского городского поселения</w:t>
            </w: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</w:tr>
      <w:tr w:rsidR="00B20291" w:rsidRPr="00B20291" w:rsidTr="00B20291"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субъекта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местный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</w:tr>
      <w:tr w:rsidR="00B20291" w:rsidRPr="00B20291" w:rsidTr="00B20291"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9" w:rsidRDefault="00B20291" w:rsidP="00B20291">
      <w:pPr>
        <w:pStyle w:val="ConsPlusTitle"/>
        <w:tabs>
          <w:tab w:val="lef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B20291" w:rsidRDefault="00B20291" w:rsidP="00B20291">
      <w:pPr>
        <w:pStyle w:val="ConsPlusTitle"/>
        <w:tabs>
          <w:tab w:val="left" w:pos="9356"/>
        </w:tabs>
        <w:jc w:val="center"/>
        <w:rPr>
          <w:sz w:val="20"/>
          <w:szCs w:val="20"/>
        </w:rPr>
      </w:pPr>
    </w:p>
    <w:p w:rsidR="00B20291" w:rsidRDefault="00B20291" w:rsidP="00B20291">
      <w:pPr>
        <w:rPr>
          <w:rFonts w:ascii="Times New Roman" w:eastAsia="Times New Roman" w:hAnsi="Times New Roman" w:cs="Times New Roman"/>
          <w:b/>
          <w:lang w:eastAsia="ru-RU"/>
        </w:rPr>
        <w:sectPr w:rsidR="00B20291" w:rsidSect="002C4948">
          <w:type w:val="continuous"/>
          <w:pgSz w:w="11906" w:h="16838"/>
          <w:pgMar w:top="709" w:right="424" w:bottom="284" w:left="851" w:header="0" w:footer="0" w:gutter="0"/>
          <w:cols w:space="720"/>
          <w:noEndnote/>
        </w:sectPr>
      </w:pPr>
    </w:p>
    <w:p w:rsidR="00B20291" w:rsidRPr="007C1EA3" w:rsidRDefault="00B20291" w:rsidP="007C1EA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1EA3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 муниципального образования – Новомичуринское городское поселение от</w:t>
      </w:r>
      <w:r w:rsidR="007C1EA3" w:rsidRPr="007C1EA3">
        <w:rPr>
          <w:rFonts w:ascii="Times New Roman" w:eastAsia="Times New Roman" w:hAnsi="Times New Roman" w:cs="Times New Roman"/>
          <w:b/>
          <w:lang w:eastAsia="ru-RU"/>
        </w:rPr>
        <w:t xml:space="preserve"> 06 </w:t>
      </w:r>
      <w:r w:rsidR="0032408F">
        <w:rPr>
          <w:rFonts w:ascii="Times New Roman" w:eastAsia="Times New Roman" w:hAnsi="Times New Roman" w:cs="Times New Roman"/>
          <w:b/>
          <w:lang w:eastAsia="ru-RU"/>
        </w:rPr>
        <w:t>марта</w:t>
      </w:r>
      <w:r w:rsidR="007C1EA3" w:rsidRPr="007C1EA3">
        <w:rPr>
          <w:rFonts w:ascii="Times New Roman" w:eastAsia="Times New Roman" w:hAnsi="Times New Roman" w:cs="Times New Roman"/>
          <w:b/>
          <w:lang w:eastAsia="ru-RU"/>
        </w:rPr>
        <w:t xml:space="preserve"> 2020 </w:t>
      </w:r>
      <w:r w:rsidR="0032408F">
        <w:rPr>
          <w:rFonts w:ascii="Times New Roman" w:eastAsia="Times New Roman" w:hAnsi="Times New Roman" w:cs="Times New Roman"/>
          <w:b/>
          <w:lang w:eastAsia="ru-RU"/>
        </w:rPr>
        <w:t>года</w:t>
      </w:r>
      <w:r w:rsidR="007C1EA3" w:rsidRPr="007C1EA3">
        <w:rPr>
          <w:rFonts w:ascii="Times New Roman" w:eastAsia="Times New Roman" w:hAnsi="Times New Roman" w:cs="Times New Roman"/>
          <w:b/>
          <w:lang w:eastAsia="ru-RU"/>
        </w:rPr>
        <w:t xml:space="preserve"> № 66</w:t>
      </w:r>
      <w:r w:rsidRPr="007C1E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7C1EA3">
        <w:rPr>
          <w:rFonts w:ascii="Times New Roman" w:eastAsia="Times New Roman" w:hAnsi="Times New Roman" w:cs="Times New Roman"/>
          <w:b/>
          <w:lang w:eastAsia="ru-RU"/>
        </w:rPr>
        <w:t>« О</w:t>
      </w:r>
      <w:proofErr w:type="gramEnd"/>
      <w:r w:rsidRPr="007C1EA3">
        <w:rPr>
          <w:rFonts w:ascii="Times New Roman" w:eastAsia="Times New Roman" w:hAnsi="Times New Roman" w:cs="Times New Roman"/>
          <w:b/>
          <w:lang w:eastAsia="ru-RU"/>
        </w:rPr>
        <w:t xml:space="preserve"> внесении изменений в постановление администрации муниципального образования – Новомичуринское городское поселение от 27.12.2018 № 427 «Об утверждении муниципальной программы «Создание общественных спасательных постов в местах массового отдыха населения  МО – Новомичуринское городское поселение»».</w:t>
      </w:r>
    </w:p>
    <w:p w:rsidR="00B20291" w:rsidRPr="007C1EA3" w:rsidRDefault="00B20291" w:rsidP="007C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1EA3">
        <w:rPr>
          <w:rFonts w:ascii="Times New Roman" w:eastAsia="Times New Roman" w:hAnsi="Times New Roman" w:cs="Times New Roman"/>
          <w:lang w:eastAsia="ru-RU"/>
        </w:rPr>
        <w:t>Руководствуясь решением Совета депутатов Новомичуринского городского поселения от 24.12.2019 № 100</w:t>
      </w:r>
      <w:proofErr w:type="gramStart"/>
      <w:r w:rsidRPr="007C1EA3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7C1EA3">
        <w:rPr>
          <w:rFonts w:ascii="Times New Roman" w:eastAsia="Times New Roman" w:hAnsi="Times New Roman" w:cs="Times New Roman"/>
          <w:lang w:eastAsia="ru-RU"/>
        </w:rPr>
        <w:t xml:space="preserve">О  бюджете муниципального образования – Новомичуринское городское поселение Пронского муниципального    района на 2020 год и плановый   период    2021-2022гг.», администрация  Новомичуринского    городского  поселения  </w:t>
      </w:r>
      <w:r w:rsidRPr="007C1EA3">
        <w:rPr>
          <w:rFonts w:ascii="Times New Roman" w:eastAsia="Times New Roman" w:hAnsi="Times New Roman" w:cs="Times New Roman"/>
          <w:b/>
          <w:lang w:eastAsia="ru-RU"/>
        </w:rPr>
        <w:t xml:space="preserve">П О С Т А Н О В Л Я Е Т: </w:t>
      </w:r>
    </w:p>
    <w:p w:rsidR="00B20291" w:rsidRPr="007C1EA3" w:rsidRDefault="00B20291" w:rsidP="00B20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1EA3">
        <w:rPr>
          <w:rFonts w:ascii="Times New Roman" w:eastAsia="Times New Roman" w:hAnsi="Times New Roman" w:cs="Times New Roman"/>
          <w:lang w:eastAsia="ru-RU"/>
        </w:rPr>
        <w:t xml:space="preserve">1. Внести изменения в Постановление администрации муниципального образования – Новомичуринское городское поселение от 27.12.2018 № 427 «Об утверждении муниципальной программы «Создание </w:t>
      </w:r>
      <w:r w:rsidRPr="007C1EA3">
        <w:rPr>
          <w:rFonts w:ascii="Times New Roman" w:eastAsia="Times New Roman" w:hAnsi="Times New Roman" w:cs="Times New Roman"/>
          <w:lang w:eastAsia="ru-RU"/>
        </w:rPr>
        <w:t xml:space="preserve">общественных спасательных постов в местах массового отдыха </w:t>
      </w:r>
      <w:proofErr w:type="gramStart"/>
      <w:r w:rsidRPr="007C1EA3">
        <w:rPr>
          <w:rFonts w:ascii="Times New Roman" w:eastAsia="Times New Roman" w:hAnsi="Times New Roman" w:cs="Times New Roman"/>
          <w:lang w:eastAsia="ru-RU"/>
        </w:rPr>
        <w:t>населения  МО</w:t>
      </w:r>
      <w:proofErr w:type="gramEnd"/>
      <w:r w:rsidRPr="007C1EA3">
        <w:rPr>
          <w:rFonts w:ascii="Times New Roman" w:eastAsia="Times New Roman" w:hAnsi="Times New Roman" w:cs="Times New Roman"/>
          <w:lang w:eastAsia="ru-RU"/>
        </w:rPr>
        <w:t xml:space="preserve"> – Новомичуринское городское поселение»  изложив Приложение к указанному постановлению в новой редакции.</w:t>
      </w:r>
    </w:p>
    <w:p w:rsidR="00B20291" w:rsidRPr="007C1EA3" w:rsidRDefault="00B20291" w:rsidP="00B20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1EA3">
        <w:rPr>
          <w:rFonts w:ascii="Times New Roman" w:eastAsia="Times New Roman" w:hAnsi="Times New Roman" w:cs="Times New Roman"/>
          <w:lang w:eastAsia="ru-RU"/>
        </w:rPr>
        <w:t>2. Общему отделу администрации муниципального образования – Новомичуринское городское поселение (</w:t>
      </w:r>
      <w:proofErr w:type="spellStart"/>
      <w:r w:rsidRPr="007C1EA3">
        <w:rPr>
          <w:rFonts w:ascii="Times New Roman" w:eastAsia="Times New Roman" w:hAnsi="Times New Roman" w:cs="Times New Roman"/>
          <w:lang w:eastAsia="ru-RU"/>
        </w:rPr>
        <w:t>Колекина</w:t>
      </w:r>
      <w:proofErr w:type="spellEnd"/>
      <w:r w:rsidRPr="007C1EA3">
        <w:rPr>
          <w:rFonts w:ascii="Times New Roman" w:eastAsia="Times New Roman" w:hAnsi="Times New Roman" w:cs="Times New Roman"/>
          <w:lang w:eastAsia="ru-RU"/>
        </w:rPr>
        <w:t xml:space="preserve"> Е.В.) разместить настоящее постановление на официальном сайте администрации Новомичуринского городского поселения.</w:t>
      </w:r>
    </w:p>
    <w:p w:rsidR="00B20291" w:rsidRPr="007C1EA3" w:rsidRDefault="00B20291" w:rsidP="00B20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1EA3">
        <w:rPr>
          <w:rFonts w:ascii="Times New Roman" w:eastAsia="Times New Roman" w:hAnsi="Times New Roman" w:cs="Times New Roman"/>
          <w:lang w:eastAsia="ru-RU"/>
        </w:rPr>
        <w:t>3. Настоящее постановление довести до заинтересованных лиц.</w:t>
      </w:r>
    </w:p>
    <w:p w:rsidR="00B20291" w:rsidRPr="007C1EA3" w:rsidRDefault="00B20291" w:rsidP="00B20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1EA3">
        <w:rPr>
          <w:rFonts w:ascii="Times New Roman" w:eastAsia="Times New Roman" w:hAnsi="Times New Roman" w:cs="Times New Roman"/>
          <w:lang w:eastAsia="ru-RU"/>
        </w:rPr>
        <w:t>4. Настоящее постановление вступает в силу со дня официального опубликования (обнародования).</w:t>
      </w:r>
    </w:p>
    <w:p w:rsidR="00B20291" w:rsidRPr="007C1EA3" w:rsidRDefault="00B20291" w:rsidP="00B20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1EA3">
        <w:rPr>
          <w:rFonts w:ascii="Times New Roman" w:eastAsia="Times New Roman" w:hAnsi="Times New Roman" w:cs="Times New Roman"/>
          <w:lang w:eastAsia="ru-RU"/>
        </w:rPr>
        <w:t>5. Контроль за исполнением настоящего постановления оставляю за собой</w:t>
      </w:r>
    </w:p>
    <w:p w:rsidR="00B20291" w:rsidRPr="00B20291" w:rsidRDefault="00B20291" w:rsidP="00B20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0291" w:rsidRPr="00B20291" w:rsidRDefault="00B20291" w:rsidP="007C1E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>Глава администрации</w:t>
      </w:r>
    </w:p>
    <w:p w:rsidR="00B20291" w:rsidRPr="00B20291" w:rsidRDefault="00B20291" w:rsidP="007C1E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 xml:space="preserve">Новомичуринского </w:t>
      </w:r>
    </w:p>
    <w:p w:rsidR="00B20291" w:rsidRDefault="00B20291" w:rsidP="007C1E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 xml:space="preserve">городского поселения </w:t>
      </w:r>
    </w:p>
    <w:p w:rsidR="00B20291" w:rsidRDefault="00B20291" w:rsidP="007C1E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0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B2029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С.В. </w:t>
      </w:r>
      <w:proofErr w:type="spellStart"/>
      <w:r w:rsidRPr="00B20291">
        <w:rPr>
          <w:rFonts w:ascii="Times New Roman" w:eastAsia="Times New Roman" w:hAnsi="Times New Roman" w:cs="Times New Roman"/>
          <w:lang w:eastAsia="ru-RU"/>
        </w:rPr>
        <w:t>Клёнушкин</w:t>
      </w:r>
      <w:proofErr w:type="spellEnd"/>
    </w:p>
    <w:p w:rsidR="00B20291" w:rsidRDefault="00B20291" w:rsidP="007C1E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0291" w:rsidRPr="00B20291" w:rsidRDefault="00B20291" w:rsidP="007C1E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0291" w:rsidRDefault="00B20291" w:rsidP="007C1E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B20291" w:rsidSect="00B20291">
          <w:type w:val="continuous"/>
          <w:pgSz w:w="11906" w:h="16838"/>
          <w:pgMar w:top="709" w:right="424" w:bottom="284" w:left="851" w:header="0" w:footer="0" w:gutter="0"/>
          <w:cols w:num="2" w:space="720"/>
          <w:noEndnote/>
        </w:sectPr>
      </w:pPr>
    </w:p>
    <w:p w:rsidR="00B20291" w:rsidRPr="00B20291" w:rsidRDefault="00B20291" w:rsidP="00B202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EA3" w:rsidRDefault="007C1EA3" w:rsidP="00B2029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EA3" w:rsidRDefault="007C1EA3" w:rsidP="00B2029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EA3" w:rsidRDefault="007C1EA3" w:rsidP="00B2029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B20291" w:rsidRPr="00B20291" w:rsidRDefault="00B20291" w:rsidP="00B2029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B20291" w:rsidRPr="00B20291" w:rsidRDefault="00B20291" w:rsidP="00B2029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–Новомичуринское городское         </w:t>
      </w:r>
    </w:p>
    <w:p w:rsidR="00B20291" w:rsidRPr="00B20291" w:rsidRDefault="00B20291" w:rsidP="007C1EA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от «</w:t>
      </w:r>
      <w:r w:rsidR="007C1EA3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марта 2020 г. №</w:t>
      </w:r>
      <w:r w:rsidR="007C1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</w:t>
      </w:r>
    </w:p>
    <w:p w:rsidR="00B20291" w:rsidRPr="00B20291" w:rsidRDefault="00B20291" w:rsidP="00B20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 А С П О Р Т 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«Создание общественных спасательных постов в местах массового отдыха населения МО – Новомичуринское городское поселение»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930"/>
      </w:tblGrid>
      <w:tr w:rsidR="00B20291" w:rsidRPr="00B20291" w:rsidTr="00B20291">
        <w:trPr>
          <w:trHeight w:val="139"/>
        </w:trPr>
        <w:tc>
          <w:tcPr>
            <w:tcW w:w="1844" w:type="dxa"/>
          </w:tcPr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930" w:type="dxa"/>
          </w:tcPr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образования-Новомичуринское городское поселение Пронского муниципального района Рязанской области.</w:t>
            </w:r>
          </w:p>
        </w:tc>
      </w:tr>
      <w:tr w:rsidR="00B20291" w:rsidRPr="00B20291" w:rsidTr="00B20291">
        <w:trPr>
          <w:trHeight w:val="139"/>
        </w:trPr>
        <w:tc>
          <w:tcPr>
            <w:tcW w:w="1844" w:type="dxa"/>
            <w:tcBorders>
              <w:bottom w:val="single" w:sz="4" w:space="0" w:color="auto"/>
            </w:tcBorders>
          </w:tcPr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инспектор по делам ГО и ЧС администрации муниципального образования- Новомичуринское городское поселение</w:t>
            </w:r>
          </w:p>
        </w:tc>
      </w:tr>
      <w:tr w:rsidR="00B20291" w:rsidRPr="00B20291" w:rsidTr="00B20291">
        <w:trPr>
          <w:trHeight w:val="9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-комиссия администрации муниципального образования – Новомичуринское городское поселение по предупреждению и ликвидации чрезвычайных ситуаций и обеспечению пожарной безопасности (далее – КЧС и ОПБ).  Ведущий инспектор по делам ГО и ЧС администрации МО-Новомичуринское городское поселение.</w:t>
            </w:r>
          </w:p>
        </w:tc>
      </w:tr>
      <w:tr w:rsidR="00B20291" w:rsidRPr="00B20291" w:rsidTr="00B20291">
        <w:trPr>
          <w:trHeight w:val="139"/>
        </w:trPr>
        <w:tc>
          <w:tcPr>
            <w:tcW w:w="184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8930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Целью Программы является:</w:t>
            </w:r>
          </w:p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безопасности населения на водных объектах муниципального образования - Новомичуринского городского поселения;</w:t>
            </w:r>
          </w:p>
          <w:p w:rsidR="00B20291" w:rsidRPr="00B20291" w:rsidRDefault="00B20291" w:rsidP="00B20291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погибших при происшествиях на воде.</w:t>
            </w:r>
          </w:p>
        </w:tc>
      </w:tr>
      <w:tr w:rsidR="00B20291" w:rsidRPr="00B20291" w:rsidTr="00B20291">
        <w:trPr>
          <w:trHeight w:val="1026"/>
        </w:trPr>
        <w:tc>
          <w:tcPr>
            <w:tcW w:w="184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8930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достижения поставленных целей необходимо решение следующих задач:</w:t>
            </w:r>
          </w:p>
          <w:p w:rsidR="00B20291" w:rsidRPr="00B20291" w:rsidRDefault="00B20291" w:rsidP="00B20291">
            <w:pPr>
              <w:numPr>
                <w:ilvl w:val="0"/>
                <w:numId w:val="18"/>
              </w:numPr>
              <w:tabs>
                <w:tab w:val="left" w:pos="30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заблаговременное осуществление комплекса мер, направленных на предупреждение и максимально возможное уменьшение рисков гибели людей на водных объектах, а также на сохранение здоровья людей.</w:t>
            </w:r>
          </w:p>
        </w:tc>
      </w:tr>
      <w:tr w:rsidR="00B20291" w:rsidRPr="00B20291" w:rsidTr="00B20291">
        <w:trPr>
          <w:trHeight w:val="139"/>
        </w:trPr>
        <w:tc>
          <w:tcPr>
            <w:tcW w:w="184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8930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Целевыми показателями программы являются:</w:t>
            </w:r>
          </w:p>
          <w:p w:rsidR="00B20291" w:rsidRPr="00B20291" w:rsidRDefault="00B20291" w:rsidP="00B20291">
            <w:pPr>
              <w:widowControl w:val="0"/>
              <w:numPr>
                <w:ilvl w:val="0"/>
                <w:numId w:val="23"/>
              </w:num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доля поселений, в которых созданы и оснащены спасательные посты в местах массового отдыха населения;</w:t>
            </w:r>
          </w:p>
          <w:p w:rsidR="00B20291" w:rsidRPr="00B20291" w:rsidRDefault="00B20291" w:rsidP="00B20291">
            <w:p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публикаций в СМИ;</w:t>
            </w:r>
          </w:p>
        </w:tc>
      </w:tr>
      <w:tr w:rsidR="00B20291" w:rsidRPr="00B20291" w:rsidTr="00B20291">
        <w:trPr>
          <w:trHeight w:val="139"/>
        </w:trPr>
        <w:tc>
          <w:tcPr>
            <w:tcW w:w="184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930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Срок реализации Программы – 2019 - 2022 годы. Программа реализуется в один этап</w:t>
            </w: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B20291" w:rsidRPr="00B20291" w:rsidTr="00B20291">
        <w:trPr>
          <w:trHeight w:val="139"/>
        </w:trPr>
        <w:tc>
          <w:tcPr>
            <w:tcW w:w="184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муниципальной программы</w:t>
            </w:r>
          </w:p>
        </w:tc>
        <w:tc>
          <w:tcPr>
            <w:tcW w:w="8930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 программы за счет средств бюджета муниципального образования – Новомичуринское городское поселение составляет 439,5 тыс. рублей, в том числе:</w:t>
            </w:r>
          </w:p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год-139,5 тыс. рублей</w:t>
            </w:r>
          </w:p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год-100,0 тыс. рублей</w:t>
            </w:r>
          </w:p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год-100,0 тыс.  рублей</w:t>
            </w:r>
          </w:p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год-100,0 тыс.  рублей</w:t>
            </w:r>
          </w:p>
        </w:tc>
      </w:tr>
      <w:tr w:rsidR="00B20291" w:rsidRPr="00B20291" w:rsidTr="00B20291">
        <w:trPr>
          <w:trHeight w:val="139"/>
        </w:trPr>
        <w:tc>
          <w:tcPr>
            <w:tcW w:w="184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8930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20291" w:rsidRPr="00B20291" w:rsidTr="00B20291">
        <w:trPr>
          <w:trHeight w:val="139"/>
        </w:trPr>
        <w:tc>
          <w:tcPr>
            <w:tcW w:w="1844" w:type="dxa"/>
          </w:tcPr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8930" w:type="dxa"/>
            <w:shd w:val="clear" w:color="auto" w:fill="FFFFFF"/>
          </w:tcPr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общественного спасательного поста в местах массового отдыха населения Новомичуринского городского поселения. </w:t>
            </w:r>
          </w:p>
          <w:p w:rsidR="00B20291" w:rsidRPr="00B20291" w:rsidRDefault="00B20291" w:rsidP="00B2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опубликование в печатных СМИ информации по профилактике и предупреждению несчастных случаев на воде. </w:t>
            </w:r>
          </w:p>
        </w:tc>
      </w:tr>
      <w:tr w:rsidR="00B20291" w:rsidRPr="00B20291" w:rsidTr="00B20291">
        <w:trPr>
          <w:trHeight w:val="1407"/>
        </w:trPr>
        <w:tc>
          <w:tcPr>
            <w:tcW w:w="1844" w:type="dxa"/>
          </w:tcPr>
          <w:p w:rsidR="00B20291" w:rsidRPr="00B20291" w:rsidRDefault="00B20291" w:rsidP="00B2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930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полноты охвата системы мониторинга и прогнозирования чрезвычайных ситуаций.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Сокращение времени реагирования на чрезвычайные ситуации.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Снижение количества погибших на водных объектах.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Увеличить информационность населения о мерах безопасности на водных объектах на 30%.</w:t>
            </w:r>
          </w:p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Увеличить количество детей, обученных плаванию. </w:t>
            </w:r>
          </w:p>
        </w:tc>
      </w:tr>
    </w:tbl>
    <w:p w:rsidR="00B20291" w:rsidRPr="00B20291" w:rsidRDefault="00B20291" w:rsidP="00B20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1. Характеристика текущего состояния соответствующей сферы социально-экономического развития МО – Новомичуринское городское поселение</w:t>
      </w:r>
    </w:p>
    <w:p w:rsidR="00B20291" w:rsidRPr="00B20291" w:rsidRDefault="00B20291" w:rsidP="00B20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МО – Новомичуринское городское поселение протекает 2 реки Галина и </w:t>
      </w:r>
      <w:proofErr w:type="spellStart"/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Проня</w:t>
      </w:r>
      <w:proofErr w:type="spellEnd"/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которая является правым притоком Оки. На реке </w:t>
      </w:r>
      <w:proofErr w:type="spellStart"/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Проня</w:t>
      </w:r>
      <w:proofErr w:type="spellEnd"/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расположено самое крупное в Рязанской области искусственное водохранилище – Новомичуринское.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Доступность водоемов, не всегда достаточный контроль за прибрежной полосой, используемой для отдыха и занятий спортом, создают предпосылки для несчастных случаев, травм и экологических нарушений на водных объектах.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соответствии с нормативными правовыми актами МО – Новомичуринское городское поселение  о мерах по обеспечению безопасности населения в местах массового отдыха в период летнего сезона, об организации летнего отдыха и обеспечении безопасности населения на водных объектах района принимаются меры по организации отдыха населения, распределяются функции и задачи между органами местного самоуправления, что позволяет своевременно реагировать на выявленные недостатки, оперативно принимать необходимые меры по их устранению.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с тем необходимо продолжать работу по обеспечению безопасности людей на водных объектах района, что позволит минимизировать негативные последствия неорганизованного отдыха людей на водоемах. Это связано, прежде всего, с увеличением в летний период количества отдыхающих в городе, что не исключает возможности увеличения частоты гибели людей на водных объектах. Опыт последних лет свидетельствует о том, что гибель людей на водных объектах происходит в несанкционированных местах купания, не оборудованных спасательными средствами.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Приоритеты муниципальной политики в соответствующей сфере социально-экономического развития МО – Новомичуринское городское поселение, описание целей и задач муниципальной программы;</w:t>
      </w:r>
    </w:p>
    <w:p w:rsidR="00B20291" w:rsidRPr="00B20291" w:rsidRDefault="00B20291" w:rsidP="00B202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Приоритетным направлением муниципальной политики социально-экономического развития</w:t>
      </w:r>
      <w:r w:rsidRPr="00B202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МО – Новомичуринское городское поселение в сфере обеспечения безопасности людей на водных объектах является п</w:t>
      </w:r>
      <w:r w:rsidRPr="00B20291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овышение безопасности условий жизнедеятельности населения, </w:t>
      </w: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предупреждение и максимально возможное уменьшение рисков гибели людей на водных объектах.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Целью Программы является: </w:t>
      </w:r>
    </w:p>
    <w:p w:rsidR="00B20291" w:rsidRPr="00B20291" w:rsidRDefault="00B20291" w:rsidP="00B20291">
      <w:pPr>
        <w:numPr>
          <w:ilvl w:val="0"/>
          <w:numId w:val="17"/>
        </w:numPr>
        <w:tabs>
          <w:tab w:val="left" w:pos="31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последовательное снижение рисков чрезвычайных ситуаций;</w:t>
      </w:r>
    </w:p>
    <w:p w:rsidR="00B20291" w:rsidRPr="00B20291" w:rsidRDefault="00B20291" w:rsidP="00B20291">
      <w:pPr>
        <w:numPr>
          <w:ilvl w:val="0"/>
          <w:numId w:val="17"/>
        </w:numPr>
        <w:tabs>
          <w:tab w:val="left" w:pos="31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необходимых условий для устойчивого социально-экономического развития Новомичуринского городского поселения, безопасной жизнедеятельности, в том числе обеспечение безопасности населения на водных объектах Новомичуринского городского поселения;</w:t>
      </w:r>
    </w:p>
    <w:p w:rsidR="00B20291" w:rsidRPr="00B20291" w:rsidRDefault="00B20291" w:rsidP="00B20291">
      <w:pPr>
        <w:numPr>
          <w:ilvl w:val="0"/>
          <w:numId w:val="17"/>
        </w:numPr>
        <w:tabs>
          <w:tab w:val="left" w:pos="31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уменьшение количества погибших при происшествиях на воде.                       </w:t>
      </w:r>
    </w:p>
    <w:p w:rsidR="00B20291" w:rsidRPr="00B20291" w:rsidRDefault="00B20291" w:rsidP="00B2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поставленных целей необходимо решение следующих задач:</w:t>
      </w:r>
    </w:p>
    <w:p w:rsidR="00B20291" w:rsidRPr="00B20291" w:rsidRDefault="00B20291" w:rsidP="00B20291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заблаговременное осуществление комплекса мер, направленных на предупреждение и максимально возможное уменьшение рисков гибели людей на водных объектах, а также на сохранение здоровья людей.</w:t>
      </w:r>
    </w:p>
    <w:p w:rsidR="00B20291" w:rsidRPr="00B20291" w:rsidRDefault="00B20291" w:rsidP="00B2029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Сроки и этапы реализации муниципальной программы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рассчитана на период 2019- 2022 годы. Программа проводится в один этап.</w:t>
      </w:r>
    </w:p>
    <w:p w:rsidR="00B20291" w:rsidRPr="00B20291" w:rsidRDefault="00B20291" w:rsidP="00B2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Прогноз ожидаемых результатов муниципальной программы, 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целевые показатели муниципальной программы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программы позволит:</w:t>
      </w:r>
    </w:p>
    <w:p w:rsidR="00B20291" w:rsidRPr="00B20291" w:rsidRDefault="00B20291" w:rsidP="00B2029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повысить полноту охвата системы мониторинга и прогнозирования чрезвычайных ситуаций.</w:t>
      </w:r>
    </w:p>
    <w:p w:rsidR="00B20291" w:rsidRPr="00B20291" w:rsidRDefault="00B20291" w:rsidP="00B2029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сократить время реагирования на чрезвычайные ситуации.</w:t>
      </w:r>
    </w:p>
    <w:p w:rsidR="00B20291" w:rsidRPr="00B20291" w:rsidRDefault="00B20291" w:rsidP="00B2029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снизить количество погибших на водных объектах.</w:t>
      </w:r>
    </w:p>
    <w:p w:rsidR="00B20291" w:rsidRPr="00B20291" w:rsidRDefault="00B20291" w:rsidP="00B2029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увеличить информационность населения о мерах безопасности на водных объектах на 30%.</w:t>
      </w:r>
    </w:p>
    <w:p w:rsidR="00B20291" w:rsidRPr="00B20291" w:rsidRDefault="00B20291" w:rsidP="00B2029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увеличить количество детей, обученных плаванию.</w:t>
      </w:r>
    </w:p>
    <w:p w:rsidR="00B20291" w:rsidRPr="00B20291" w:rsidRDefault="00B20291" w:rsidP="00B2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Целевые показатели муниципальной программы приведены в таблице № 1 к настоящей программе. </w:t>
      </w:r>
    </w:p>
    <w:p w:rsidR="00B20291" w:rsidRPr="00B20291" w:rsidRDefault="00B20291" w:rsidP="00B2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5. Перечень и краткое описание подпрограмм, входящих в                     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муниципальную программу 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Подпрограммы, входящие </w:t>
      </w:r>
      <w:proofErr w:type="gramStart"/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в муниципальную программу</w:t>
      </w:r>
      <w:proofErr w:type="gramEnd"/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отсутствуют.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6. Основные мероприятия муниципальной программы</w:t>
      </w:r>
    </w:p>
    <w:p w:rsidR="00B20291" w:rsidRPr="00B20291" w:rsidRDefault="00B20291" w:rsidP="00B202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мероприятиями муниципальной Программы являются:</w:t>
      </w:r>
    </w:p>
    <w:p w:rsidR="00B20291" w:rsidRPr="00B20291" w:rsidRDefault="00B20291" w:rsidP="00B2029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общественных спасательных постов в местах массового отдыха населения.</w:t>
      </w:r>
    </w:p>
    <w:p w:rsidR="00B20291" w:rsidRPr="00B20291" w:rsidRDefault="00B20291" w:rsidP="00B202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 опубликование в печатных СМИ информации по профилактике и предупреждению несчастных случаев на воде. </w:t>
      </w:r>
    </w:p>
    <w:p w:rsidR="00B20291" w:rsidRPr="00B20291" w:rsidRDefault="00B20291" w:rsidP="00B20291">
      <w:pPr>
        <w:tabs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Основные меры правового регулирования в соответствующей сфере, 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направленные на достижение цели и (или) конечных результатов 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 разработана в соответствии с действующим законодательством, а также на основании:</w:t>
      </w:r>
    </w:p>
    <w:p w:rsidR="00B20291" w:rsidRPr="00B20291" w:rsidRDefault="00B20291" w:rsidP="00B20291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Федерального </w:t>
      </w:r>
      <w:hyperlink r:id="rId13" w:history="1">
        <w:proofErr w:type="gramStart"/>
        <w:r w:rsidRPr="00B20291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ru-RU"/>
          </w:rPr>
          <w:t>закон</w:t>
        </w:r>
        <w:proofErr w:type="gramEnd"/>
      </w:hyperlink>
      <w:r w:rsidRPr="00B2029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 от 21 декабря 1994 г. № 68-ФЗ «О защите населения и территорий от чрезвычайных ситуаций природного и техногенного характера»;</w:t>
      </w:r>
    </w:p>
    <w:p w:rsidR="00B20291" w:rsidRPr="00B20291" w:rsidRDefault="00B20291" w:rsidP="00B2029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Рязанской области (ред. от 21.07.2016) «О защите населения и территорий от чрезвычайных ситуаций природного и техногенного характера» (принят Постановлением Рязанской областной Думы от 05.02.1997 № 127);</w:t>
      </w:r>
    </w:p>
    <w:p w:rsidR="00B20291" w:rsidRPr="00B20291" w:rsidRDefault="00B20291" w:rsidP="00B2029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Рязанской области от 29.10.2014 № 317 (ред. от 24.12.2019) «Об утверждении государственной программы Рязанской области «Профилактика правонарушений и предупреждение чрезвычайных ситуаций»;</w:t>
      </w:r>
    </w:p>
    <w:p w:rsidR="00B20291" w:rsidRPr="00B20291" w:rsidRDefault="00B20291" w:rsidP="00B202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Постановления администрации муниципального образования- Новомичуринское городское поселение от 28.09.2016 г. № 308 «Об утверждении порядка разработки, реализации и оценки эффективности, муниципальных программ и методических указаний по разработке и реализации муниципальных программ в муниципальном образовании- </w:t>
      </w:r>
      <w:proofErr w:type="spellStart"/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Новомичуринске</w:t>
      </w:r>
      <w:proofErr w:type="spellEnd"/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поселение»; </w:t>
      </w:r>
    </w:p>
    <w:p w:rsidR="00B20291" w:rsidRPr="00B20291" w:rsidRDefault="00B20291" w:rsidP="00B202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Нормативно-правовые акты для основных мер правового регулирования в сфере реализации муниципальной программы дополнительно приниматься не будут. (Таблица № 3)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Ресурсное обеспечение муниципальной программы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финансирования Программы за счет средств бюджета муниципального образования - Новомичуринское городское поселение Пронского муниципального района составляет 439,5 тыс. рублей, в том числе: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год-139,5 тыс. рублей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год-100,0 тыс. рублей,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2021 год-100,0 тыс. рублей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год-100,0 тыс. рублей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обеспечение Программы планируется также в рамках текущего финансирования основной деятельности участников мероприятий Программы.</w:t>
      </w:r>
    </w:p>
    <w:p w:rsidR="00B20291" w:rsidRPr="00B20291" w:rsidRDefault="00B20291" w:rsidP="00B20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финансирования мероприятий Программы носят прогнозный характер и подлежат ежегодному уточнению при принятии бюджета муниципального образования на очередной год и плановый период. (Таблица № 4,5)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«Создание общественных спасательных 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постов в местах массового отдыха населения </w:t>
      </w:r>
    </w:p>
    <w:p w:rsidR="00B20291" w:rsidRPr="00B20291" w:rsidRDefault="00B20291" w:rsidP="00B20291">
      <w:pPr>
        <w:widowControl w:val="0"/>
        <w:tabs>
          <w:tab w:val="left" w:pos="2042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 xml:space="preserve">                                      МО – Новомичуринское городское поселение»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о целевых показателях (индикаторах)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и их значениях.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806"/>
        <w:gridCol w:w="1163"/>
        <w:gridCol w:w="2835"/>
        <w:gridCol w:w="850"/>
        <w:gridCol w:w="851"/>
        <w:gridCol w:w="142"/>
        <w:gridCol w:w="708"/>
        <w:gridCol w:w="993"/>
      </w:tblGrid>
      <w:tr w:rsidR="00B20291" w:rsidRPr="00B20291" w:rsidTr="00B20291">
        <w:tc>
          <w:tcPr>
            <w:tcW w:w="455" w:type="dxa"/>
            <w:vMerge w:val="restart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06" w:type="dxa"/>
            <w:vMerge w:val="restart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(индикатор)</w:t>
            </w:r>
          </w:p>
        </w:tc>
        <w:tc>
          <w:tcPr>
            <w:tcW w:w="1163" w:type="dxa"/>
            <w:vMerge w:val="restart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целевого показателя на начало реализации Программы 2018 г.</w:t>
            </w:r>
          </w:p>
        </w:tc>
        <w:tc>
          <w:tcPr>
            <w:tcW w:w="3544" w:type="dxa"/>
            <w:gridSpan w:val="5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значения целевых показателей по годам реализации</w:t>
            </w:r>
          </w:p>
        </w:tc>
      </w:tr>
      <w:tr w:rsidR="00B20291" w:rsidRPr="00B20291" w:rsidTr="00B20291">
        <w:tc>
          <w:tcPr>
            <w:tcW w:w="455" w:type="dxa"/>
            <w:vMerge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Merge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3" w:type="dxa"/>
            <w:gridSpan w:val="2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08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B20291" w:rsidRPr="00B20291" w:rsidTr="00B20291">
        <w:tc>
          <w:tcPr>
            <w:tcW w:w="455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6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0291" w:rsidRPr="00B20291" w:rsidTr="00B20291">
        <w:trPr>
          <w:trHeight w:val="365"/>
        </w:trPr>
        <w:tc>
          <w:tcPr>
            <w:tcW w:w="10803" w:type="dxa"/>
            <w:gridSpan w:val="9"/>
          </w:tcPr>
          <w:p w:rsidR="00B20291" w:rsidRPr="00B20291" w:rsidRDefault="00B20291" w:rsidP="00B20291">
            <w:pPr>
              <w:tabs>
                <w:tab w:val="left" w:pos="0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1. Заблаговременное осуществление комплекса мер, направленных на предупреждение и максимально возможное уменьшение рисков гибели людей на водных объектах, а также на сохранение здоровья людей.</w:t>
            </w:r>
          </w:p>
        </w:tc>
      </w:tr>
      <w:tr w:rsidR="00B20291" w:rsidRPr="00B20291" w:rsidTr="00B20291">
        <w:trPr>
          <w:trHeight w:val="1373"/>
        </w:trPr>
        <w:tc>
          <w:tcPr>
            <w:tcW w:w="455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6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поселений, в которых созданы и оснащены спасательные посты в местах массового отдыха населения на водных объектах</w:t>
            </w:r>
          </w:p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100%</w:t>
            </w:r>
          </w:p>
        </w:tc>
        <w:tc>
          <w:tcPr>
            <w:tcW w:w="850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gridSpan w:val="2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20291" w:rsidRPr="00B20291" w:rsidTr="00B20291">
        <w:trPr>
          <w:trHeight w:val="698"/>
        </w:trPr>
        <w:tc>
          <w:tcPr>
            <w:tcW w:w="455" w:type="dxa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6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в СМИ</w:t>
            </w:r>
          </w:p>
        </w:tc>
        <w:tc>
          <w:tcPr>
            <w:tcW w:w="1163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850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B20291" w:rsidRPr="00B20291" w:rsidRDefault="00B20291" w:rsidP="00B20291">
            <w:pPr>
              <w:tabs>
                <w:tab w:val="left" w:pos="1134"/>
              </w:tabs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«Создание общественных спасательных 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постов в местах массового отдыха населения </w:t>
      </w:r>
    </w:p>
    <w:p w:rsidR="00B20291" w:rsidRPr="00B20291" w:rsidRDefault="00B20291" w:rsidP="00B20291">
      <w:pPr>
        <w:widowControl w:val="0"/>
        <w:tabs>
          <w:tab w:val="left" w:pos="204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 xml:space="preserve">                                      МО – Новомичуринское городское </w:t>
      </w: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>поселение»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основных мероприятий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76"/>
        <w:gridCol w:w="1100"/>
        <w:gridCol w:w="2014"/>
        <w:gridCol w:w="1701"/>
        <w:gridCol w:w="1842"/>
      </w:tblGrid>
      <w:tr w:rsidR="00B20291" w:rsidRPr="00B20291" w:rsidTr="00B20291">
        <w:tc>
          <w:tcPr>
            <w:tcW w:w="56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87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участник</w:t>
            </w:r>
          </w:p>
        </w:tc>
        <w:tc>
          <w:tcPr>
            <w:tcW w:w="110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и окончания реализации</w:t>
            </w:r>
          </w:p>
        </w:tc>
        <w:tc>
          <w:tcPr>
            <w:tcW w:w="201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701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целевыми показателями</w:t>
            </w:r>
          </w:p>
        </w:tc>
      </w:tr>
      <w:tr w:rsidR="00B20291" w:rsidRPr="00B20291" w:rsidTr="00B20291">
        <w:tc>
          <w:tcPr>
            <w:tcW w:w="56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20291" w:rsidRPr="00B20291" w:rsidTr="00B20291">
        <w:trPr>
          <w:trHeight w:val="1945"/>
        </w:trPr>
        <w:tc>
          <w:tcPr>
            <w:tcW w:w="56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общественных спасательных постов в местах массового отдыха населения Новомичуринского городского поселения. </w:t>
            </w:r>
          </w:p>
        </w:tc>
        <w:tc>
          <w:tcPr>
            <w:tcW w:w="187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 инспектор по делам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 и ЧС администрации Новомичуринского городского поселения; члены КЧС и ОПБ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2022 гг.</w:t>
            </w:r>
          </w:p>
        </w:tc>
        <w:tc>
          <w:tcPr>
            <w:tcW w:w="201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времени реагирования на чрезвычайные ситуации </w:t>
            </w:r>
          </w:p>
        </w:tc>
        <w:tc>
          <w:tcPr>
            <w:tcW w:w="1701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времени реагирования на чрезвычайные ситуации</w:t>
            </w:r>
          </w:p>
        </w:tc>
        <w:tc>
          <w:tcPr>
            <w:tcW w:w="1842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B202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поселения  оснащённого</w:t>
            </w:r>
            <w:proofErr w:type="gramEnd"/>
            <w:r w:rsidRPr="00B202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спасательным постом в местах массового отдыха населения</w:t>
            </w:r>
          </w:p>
        </w:tc>
      </w:tr>
      <w:tr w:rsidR="00B20291" w:rsidRPr="00B20291" w:rsidTr="00B20291">
        <w:trPr>
          <w:trHeight w:val="1688"/>
        </w:trPr>
        <w:tc>
          <w:tcPr>
            <w:tcW w:w="56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в печатных СМИ информации по профилактике и предупреждению несчастных случаев на воде</w:t>
            </w:r>
          </w:p>
        </w:tc>
        <w:tc>
          <w:tcPr>
            <w:tcW w:w="187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инспектор по делам ГО и ЧС администрации Новомичуринского городского поселения</w:t>
            </w:r>
          </w:p>
        </w:tc>
        <w:tc>
          <w:tcPr>
            <w:tcW w:w="110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2019-2022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профилактике и предупреждении несчастных случаев на воде</w:t>
            </w:r>
          </w:p>
        </w:tc>
        <w:tc>
          <w:tcPr>
            <w:tcW w:w="1701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информации у граждан о профилактике и предупреждении несчастных случаев на воде </w:t>
            </w:r>
          </w:p>
        </w:tc>
        <w:tc>
          <w:tcPr>
            <w:tcW w:w="1842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Количество публикаций в СМИ</w:t>
            </w:r>
          </w:p>
        </w:tc>
      </w:tr>
    </w:tbl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«Создание общественных спасательных 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постов в местах массового отдыха населения </w:t>
      </w:r>
    </w:p>
    <w:p w:rsidR="00B20291" w:rsidRPr="00B20291" w:rsidRDefault="00B20291" w:rsidP="00B20291">
      <w:pPr>
        <w:widowControl w:val="0"/>
        <w:tabs>
          <w:tab w:val="left" w:pos="204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 xml:space="preserve">                                      МО – Новомичуринское городское </w:t>
      </w: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>поселение»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основных мерах правового регулирования в сфере 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56"/>
        <w:gridCol w:w="2845"/>
        <w:gridCol w:w="2897"/>
        <w:gridCol w:w="1984"/>
      </w:tblGrid>
      <w:tr w:rsidR="00B20291" w:rsidRPr="00B20291" w:rsidTr="00B20291">
        <w:tc>
          <w:tcPr>
            <w:tcW w:w="59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284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89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98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сроки принятия</w:t>
            </w:r>
          </w:p>
        </w:tc>
      </w:tr>
      <w:tr w:rsidR="00B20291" w:rsidRPr="00B20291" w:rsidTr="00B20291">
        <w:tc>
          <w:tcPr>
            <w:tcW w:w="59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0291" w:rsidRPr="00B20291" w:rsidTr="00B20291">
        <w:tc>
          <w:tcPr>
            <w:tcW w:w="59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5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«Создание общественных спасательных 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постов в местах массового отдыха населения </w:t>
      </w:r>
    </w:p>
    <w:p w:rsidR="00B20291" w:rsidRPr="00B20291" w:rsidRDefault="00B20291" w:rsidP="00B20291">
      <w:pPr>
        <w:widowControl w:val="0"/>
        <w:tabs>
          <w:tab w:val="left" w:pos="204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 xml:space="preserve">                                      МО – Новомичуринское городское </w:t>
      </w: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>поселение»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Ресурсное обеспечение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муниципальной программы за счет средств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</w:t>
      </w:r>
      <w:r w:rsidRPr="00B202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МО – Новомичуринское городское поселение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2268"/>
        <w:gridCol w:w="567"/>
        <w:gridCol w:w="567"/>
        <w:gridCol w:w="1134"/>
        <w:gridCol w:w="567"/>
        <w:gridCol w:w="567"/>
        <w:gridCol w:w="567"/>
        <w:gridCol w:w="567"/>
        <w:gridCol w:w="567"/>
        <w:gridCol w:w="708"/>
      </w:tblGrid>
      <w:tr w:rsidR="00B20291" w:rsidRPr="00B20291" w:rsidTr="00B20291">
        <w:tc>
          <w:tcPr>
            <w:tcW w:w="675" w:type="dxa"/>
            <w:vMerge w:val="restart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годам, тыс. руб.</w:t>
            </w:r>
          </w:p>
        </w:tc>
      </w:tr>
      <w:tr w:rsidR="00B20291" w:rsidRPr="00B20291" w:rsidTr="00B20291">
        <w:trPr>
          <w:cantSplit/>
          <w:trHeight w:val="1222"/>
        </w:trPr>
        <w:tc>
          <w:tcPr>
            <w:tcW w:w="675" w:type="dxa"/>
            <w:vMerge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20291" w:rsidRPr="00B20291" w:rsidTr="00B20291">
        <w:trPr>
          <w:trHeight w:val="323"/>
        </w:trPr>
        <w:tc>
          <w:tcPr>
            <w:tcW w:w="67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20291" w:rsidRPr="00B20291" w:rsidTr="00B20291">
        <w:trPr>
          <w:trHeight w:val="1824"/>
        </w:trPr>
        <w:tc>
          <w:tcPr>
            <w:tcW w:w="67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01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202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общественных спасательных постов в местах массового отдыха населения МО – Новомичуринское городское поселение»</w:t>
            </w:r>
          </w:p>
        </w:tc>
        <w:tc>
          <w:tcPr>
            <w:tcW w:w="226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инспектор по делам ГО и ЧС администрации МО – Новомичуринское городское поселение; члены КЧС и ОПБ 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5400199999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</w:tr>
      <w:tr w:rsidR="00B20291" w:rsidRPr="00B20291" w:rsidTr="00B20291">
        <w:trPr>
          <w:trHeight w:val="1823"/>
        </w:trPr>
        <w:tc>
          <w:tcPr>
            <w:tcW w:w="67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Основное мероприятие</w:t>
            </w:r>
          </w:p>
        </w:tc>
        <w:tc>
          <w:tcPr>
            <w:tcW w:w="201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общественного спасательного поста в местах массового отдыха населения Новомичуринского городского поселения</w:t>
            </w:r>
          </w:p>
        </w:tc>
        <w:tc>
          <w:tcPr>
            <w:tcW w:w="226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инспектор по делам ГО и ЧС администрации МО – Новомичуринское городское поселение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5400199999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</w:tr>
      <w:tr w:rsidR="00B20291" w:rsidRPr="00B20291" w:rsidTr="00B20291">
        <w:trPr>
          <w:trHeight w:val="2029"/>
        </w:trPr>
        <w:tc>
          <w:tcPr>
            <w:tcW w:w="675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Основное мероприятие</w:t>
            </w:r>
          </w:p>
        </w:tc>
        <w:tc>
          <w:tcPr>
            <w:tcW w:w="201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Опубликование в печатных СМИ информации по профилактике и предупреждению несчастных случаев на воде                   </w:t>
            </w:r>
          </w:p>
        </w:tc>
        <w:tc>
          <w:tcPr>
            <w:tcW w:w="226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инспектор по делам ГО и ЧС администрации МО – Новомичуринское городское поселение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tabs>
          <w:tab w:val="left" w:pos="7888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lastRenderedPageBreak/>
        <w:tab/>
        <w:t xml:space="preserve">                                                                                               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«Создание общественных спасательных </w:t>
      </w: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постов в местах массового отдыха населения </w:t>
      </w:r>
    </w:p>
    <w:p w:rsidR="00B20291" w:rsidRPr="00B20291" w:rsidRDefault="00B20291" w:rsidP="00B20291">
      <w:pPr>
        <w:widowControl w:val="0"/>
        <w:tabs>
          <w:tab w:val="left" w:pos="204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 xml:space="preserve">                                      МО – Новомичуринское городское </w:t>
      </w:r>
      <w:r w:rsidRPr="00B202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>поселение»</w:t>
      </w:r>
    </w:p>
    <w:p w:rsidR="00B20291" w:rsidRPr="00B20291" w:rsidRDefault="00B20291" w:rsidP="00B20291">
      <w:pPr>
        <w:widowControl w:val="0"/>
        <w:tabs>
          <w:tab w:val="left" w:pos="7888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Ресурсное обеспечение и прогнозная оценка расходов федерального бюджета, областного бюджета, бюджета </w:t>
      </w:r>
      <w:r w:rsidRPr="00B202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МО – Новомичуринское городское поселение Пронского муниципального района </w:t>
      </w:r>
      <w:r w:rsidRPr="00B202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муниципальной Программы</w:t>
      </w:r>
    </w:p>
    <w:p w:rsidR="00B20291" w:rsidRPr="00B20291" w:rsidRDefault="00B20291" w:rsidP="00B2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B20291" w:rsidRDefault="00B20291" w:rsidP="00B2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47"/>
        <w:gridCol w:w="2835"/>
        <w:gridCol w:w="709"/>
        <w:gridCol w:w="708"/>
        <w:gridCol w:w="709"/>
        <w:gridCol w:w="709"/>
        <w:gridCol w:w="850"/>
      </w:tblGrid>
      <w:tr w:rsidR="00B20291" w:rsidRPr="00B20291" w:rsidTr="00B20291">
        <w:trPr>
          <w:trHeight w:val="316"/>
        </w:trPr>
        <w:tc>
          <w:tcPr>
            <w:tcW w:w="993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расходов по годам, </w:t>
            </w:r>
          </w:p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20291" w:rsidRPr="00B20291" w:rsidTr="00B20291">
        <w:trPr>
          <w:trHeight w:val="145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20291" w:rsidRPr="00B20291" w:rsidTr="00B20291">
        <w:trPr>
          <w:trHeight w:val="316"/>
        </w:trPr>
        <w:tc>
          <w:tcPr>
            <w:tcW w:w="993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tabs>
                <w:tab w:val="left" w:pos="322"/>
                <w:tab w:val="center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8</w:t>
            </w:r>
          </w:p>
        </w:tc>
      </w:tr>
      <w:tr w:rsidR="00B20291" w:rsidRPr="00B20291" w:rsidTr="00B20291">
        <w:trPr>
          <w:trHeight w:val="398"/>
        </w:trPr>
        <w:tc>
          <w:tcPr>
            <w:tcW w:w="993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Создание общественных спасательных постов в местах массового отдыха населения Новомичуринского городского поселения </w:t>
            </w: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</w:tr>
      <w:tr w:rsidR="00B20291" w:rsidRPr="00B20291" w:rsidTr="00B20291">
        <w:trPr>
          <w:trHeight w:val="145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373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субъекта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145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местный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</w:tr>
      <w:tr w:rsidR="00B20291" w:rsidRPr="00B20291" w:rsidTr="00B20291">
        <w:trPr>
          <w:trHeight w:val="145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145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Основное мероприятие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общественных спасательных постов в местах массового отдыха населения. Новомичуринского городского поселения.</w:t>
            </w: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</w:tr>
      <w:tr w:rsidR="00B20291" w:rsidRPr="00B20291" w:rsidTr="00B20291">
        <w:trPr>
          <w:trHeight w:val="145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145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субъекта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145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местный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</w:tr>
      <w:tr w:rsidR="00B20291" w:rsidRPr="00B20291" w:rsidTr="00B20291">
        <w:trPr>
          <w:trHeight w:val="145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552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404"/>
        </w:trPr>
        <w:tc>
          <w:tcPr>
            <w:tcW w:w="993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Основное мероприятие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Опубликование в печатных СМИ информации по профилактике и предупреждению несчастных случаев на воде                   </w:t>
            </w: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441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406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субъекта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местный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559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291" w:rsidRPr="00B20291" w:rsidTr="00B20291">
        <w:trPr>
          <w:trHeight w:val="553"/>
        </w:trPr>
        <w:tc>
          <w:tcPr>
            <w:tcW w:w="993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20291" w:rsidRPr="00B20291" w:rsidRDefault="00B20291" w:rsidP="00B2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0291" w:rsidRPr="00B20291" w:rsidRDefault="00B20291" w:rsidP="00B2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20291" w:rsidRPr="00B20291" w:rsidRDefault="00B20291" w:rsidP="00B2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291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408F">
        <w:rPr>
          <w:rFonts w:ascii="Times New Roman" w:eastAsia="Times New Roman" w:hAnsi="Times New Roman" w:cs="Times New Roman"/>
          <w:lang w:eastAsia="ru-RU"/>
        </w:rPr>
        <w:t>***</w:t>
      </w:r>
    </w:p>
    <w:p w:rsidR="00B20291" w:rsidRPr="00B20291" w:rsidRDefault="00B20291" w:rsidP="00B20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8F" w:rsidRDefault="0032408F" w:rsidP="0032408F">
      <w:pPr>
        <w:rPr>
          <w:rFonts w:ascii="Times New Roman" w:eastAsia="Times New Roman" w:hAnsi="Times New Roman" w:cs="Times New Roman"/>
          <w:b/>
          <w:lang w:eastAsia="ru-RU"/>
        </w:rPr>
        <w:sectPr w:rsidR="0032408F" w:rsidSect="002C4948">
          <w:type w:val="continuous"/>
          <w:pgSz w:w="11906" w:h="16838"/>
          <w:pgMar w:top="709" w:right="424" w:bottom="284" w:left="851" w:header="0" w:footer="0" w:gutter="0"/>
          <w:cols w:space="720"/>
          <w:noEndnote/>
        </w:sectPr>
      </w:pPr>
    </w:p>
    <w:p w:rsidR="00B20291" w:rsidRDefault="0032408F" w:rsidP="009F78AB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408F">
        <w:rPr>
          <w:rFonts w:ascii="Times New Roman" w:eastAsia="Times New Roman" w:hAnsi="Times New Roman" w:cs="Times New Roman"/>
          <w:b/>
          <w:lang w:eastAsia="ru-RU"/>
        </w:rPr>
        <w:t xml:space="preserve">Постановление администрации муниципального образования – Новомичуринское городское поселение от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27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декабря </w:t>
      </w:r>
      <w:r w:rsidRPr="0032408F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18</w:t>
      </w:r>
      <w:proofErr w:type="gramEnd"/>
      <w:r w:rsidRPr="0032408F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b/>
          <w:lang w:eastAsia="ru-RU"/>
        </w:rPr>
        <w:t>427</w:t>
      </w:r>
      <w:r w:rsidRPr="0032408F">
        <w:rPr>
          <w:rFonts w:ascii="Times New Roman" w:eastAsia="Times New Roman" w:hAnsi="Times New Roman" w:cs="Times New Roman"/>
          <w:b/>
          <w:lang w:eastAsia="ru-RU"/>
        </w:rPr>
        <w:t xml:space="preserve"> «Об утверждении муниципальной программы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408F">
        <w:rPr>
          <w:rFonts w:ascii="Times New Roman" w:eastAsia="Times New Roman" w:hAnsi="Times New Roman" w:cs="Times New Roman"/>
          <w:b/>
          <w:lang w:eastAsia="ru-RU"/>
        </w:rPr>
        <w:t>«Создание общественных спасательных постов в местах массового отдыха населения МО – Новомичуринское городское поселение»».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408F">
        <w:rPr>
          <w:rFonts w:ascii="Times New Roman" w:eastAsia="Times New Roman" w:hAnsi="Times New Roman" w:cs="Times New Roman"/>
          <w:lang w:eastAsia="ru-RU"/>
        </w:rPr>
        <w:t>В целях координации работы по с</w:t>
      </w:r>
      <w:r w:rsidRPr="0032408F">
        <w:rPr>
          <w:rFonts w:ascii="Times New Roman" w:eastAsia="Times New Roman" w:hAnsi="Times New Roman" w:cs="Times New Roman"/>
          <w:bCs/>
          <w:lang w:eastAsia="ru-RU"/>
        </w:rPr>
        <w:t>озданию общественных спасательных постов в местах массового отдыха населения МО – Новомичуринское городское поселение</w:t>
      </w:r>
      <w:r w:rsidRPr="0032408F">
        <w:rPr>
          <w:rFonts w:ascii="Times New Roman" w:eastAsia="Times New Roman" w:hAnsi="Times New Roman" w:cs="Times New Roman"/>
          <w:lang w:eastAsia="ru-RU"/>
        </w:rPr>
        <w:t xml:space="preserve">, в соответствии с Постановлением администрации муниципального образования – Новомичуринское городское поселение от 28.09.2016 </w:t>
      </w:r>
      <w:r w:rsidRPr="0032408F">
        <w:rPr>
          <w:rFonts w:ascii="Times New Roman" w:eastAsia="Times New Roman" w:hAnsi="Times New Roman" w:cs="Times New Roman"/>
          <w:lang w:eastAsia="ru-RU"/>
        </w:rPr>
        <w:t xml:space="preserve">года №308 « 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Новомичуринское городское поселение», </w:t>
      </w:r>
      <w:r w:rsidRPr="0032408F">
        <w:rPr>
          <w:rFonts w:ascii="Times New Roman" w:eastAsia="Times New Roman" w:hAnsi="Times New Roman" w:cs="Times New Roman"/>
          <w:noProof/>
          <w:lang w:eastAsia="ru-RU"/>
        </w:rPr>
        <w:t xml:space="preserve"> администрация МО – Новомичуринское городское поселение </w:t>
      </w:r>
      <w:r w:rsidRPr="0032408F">
        <w:rPr>
          <w:rFonts w:ascii="Times New Roman" w:eastAsia="Times New Roman" w:hAnsi="Times New Roman" w:cs="Times New Roman"/>
          <w:b/>
          <w:noProof/>
          <w:lang w:eastAsia="ru-RU"/>
        </w:rPr>
        <w:t>ПОСТАНОВЛЯЕТ: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408F">
        <w:rPr>
          <w:rFonts w:ascii="Times New Roman" w:eastAsia="Times New Roman" w:hAnsi="Times New Roman" w:cs="Times New Roman"/>
          <w:lang w:eastAsia="ru-RU"/>
        </w:rPr>
        <w:t>1. Утвердить муниципальную программу «</w:t>
      </w:r>
      <w:r w:rsidRPr="0032408F">
        <w:rPr>
          <w:rFonts w:ascii="Times New Roman" w:eastAsia="Times New Roman" w:hAnsi="Times New Roman" w:cs="Times New Roman"/>
          <w:bCs/>
          <w:lang w:eastAsia="ru-RU"/>
        </w:rPr>
        <w:t>Создание общественных спасательных постов в местах массового отдыха населения Новомичуринского городского поселения Пронского муниципального района Рязанской области</w:t>
      </w:r>
      <w:r w:rsidRPr="0032408F">
        <w:rPr>
          <w:rFonts w:ascii="Times New Roman" w:eastAsia="Times New Roman" w:hAnsi="Times New Roman" w:cs="Times New Roman"/>
          <w:lang w:eastAsia="ru-RU"/>
        </w:rPr>
        <w:t xml:space="preserve">» согласно </w:t>
      </w:r>
      <w:proofErr w:type="gramStart"/>
      <w:r w:rsidRPr="0032408F">
        <w:rPr>
          <w:rFonts w:ascii="Times New Roman" w:eastAsia="Times New Roman" w:hAnsi="Times New Roman" w:cs="Times New Roman"/>
          <w:lang w:eastAsia="ru-RU"/>
        </w:rPr>
        <w:t>приложению</w:t>
      </w:r>
      <w:proofErr w:type="gramEnd"/>
      <w:r w:rsidRPr="0032408F">
        <w:rPr>
          <w:rFonts w:ascii="Times New Roman" w:eastAsia="Times New Roman" w:hAnsi="Times New Roman" w:cs="Times New Roman"/>
          <w:lang w:eastAsia="ru-RU"/>
        </w:rPr>
        <w:t xml:space="preserve"> к настоящему постановлению.</w:t>
      </w:r>
    </w:p>
    <w:p w:rsid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08F">
        <w:rPr>
          <w:rFonts w:ascii="Times New Roman" w:eastAsia="Times New Roman" w:hAnsi="Times New Roman" w:cs="Times New Roman"/>
          <w:lang w:eastAsia="ru-RU"/>
        </w:rPr>
        <w:lastRenderedPageBreak/>
        <w:t xml:space="preserve">2. Постановление администрации муниципального образования- Новомичуринское городское поселение Пронского муниципального </w:t>
      </w:r>
      <w:proofErr w:type="gramStart"/>
      <w:r w:rsidRPr="0032408F">
        <w:rPr>
          <w:rFonts w:ascii="Times New Roman" w:eastAsia="Times New Roman" w:hAnsi="Times New Roman" w:cs="Times New Roman"/>
          <w:lang w:eastAsia="ru-RU"/>
        </w:rPr>
        <w:t>района  №</w:t>
      </w:r>
      <w:proofErr w:type="gramEnd"/>
      <w:r w:rsidRPr="0032408F">
        <w:rPr>
          <w:rFonts w:ascii="Times New Roman" w:eastAsia="Times New Roman" w:hAnsi="Times New Roman" w:cs="Times New Roman"/>
          <w:lang w:eastAsia="ru-RU"/>
        </w:rPr>
        <w:t xml:space="preserve"> 474 от 25.12.2017 г., «Об утверждении муниципальной программы «Создание общественных спасательных постов в местах массового отдыха населения МО-Новомичуринское  городское поселение на 2018-2020 годы» считать утратившим силу, со дня вступления в силу настоящего постановления.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08F">
        <w:rPr>
          <w:rFonts w:ascii="Times New Roman" w:eastAsia="Times New Roman" w:hAnsi="Times New Roman" w:cs="Times New Roman"/>
          <w:lang w:eastAsia="ru-RU"/>
        </w:rPr>
        <w:t xml:space="preserve">3. Начальнику общего отдела </w:t>
      </w:r>
      <w:proofErr w:type="spellStart"/>
      <w:r w:rsidRPr="0032408F">
        <w:rPr>
          <w:rFonts w:ascii="Times New Roman" w:eastAsia="Times New Roman" w:hAnsi="Times New Roman" w:cs="Times New Roman"/>
          <w:lang w:eastAsia="ru-RU"/>
        </w:rPr>
        <w:t>Колекиной</w:t>
      </w:r>
      <w:proofErr w:type="spellEnd"/>
      <w:r w:rsidRPr="0032408F">
        <w:rPr>
          <w:rFonts w:ascii="Times New Roman" w:eastAsia="Times New Roman" w:hAnsi="Times New Roman" w:cs="Times New Roman"/>
          <w:lang w:eastAsia="ru-RU"/>
        </w:rPr>
        <w:t xml:space="preserve"> Е.В. разместить настоящее постановление на официальном сайте МО – Новомичуринское городское поселение, </w:t>
      </w:r>
      <w:r w:rsidRPr="0032408F">
        <w:rPr>
          <w:rFonts w:ascii="Times New Roman" w:eastAsia="Times New Roman" w:hAnsi="Times New Roman" w:cs="Times New Roman"/>
          <w:lang w:eastAsia="ru-RU"/>
        </w:rPr>
        <w:t>юридическому сектору опубликовать настоящее постановление в газете «Муниципальный вестник».</w:t>
      </w:r>
    </w:p>
    <w:p w:rsidR="0032408F" w:rsidRDefault="0032408F" w:rsidP="003240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32408F">
        <w:rPr>
          <w:rFonts w:ascii="Times New Roman" w:eastAsia="Times New Roman" w:hAnsi="Times New Roman" w:cs="Times New Roman"/>
          <w:lang w:eastAsia="ru-RU"/>
        </w:rPr>
        <w:t>. Настоящее постановление вступает в силу с 01.01.2019 года.</w:t>
      </w:r>
    </w:p>
    <w:p w:rsidR="0032408F" w:rsidRPr="0032408F" w:rsidRDefault="0032408F" w:rsidP="003240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32408F">
        <w:rPr>
          <w:rFonts w:ascii="Times New Roman" w:eastAsia="Times New Roman" w:hAnsi="Times New Roman" w:cs="Times New Roman"/>
          <w:lang w:eastAsia="ru-RU"/>
        </w:rPr>
        <w:t>. Контроль за исполнением настоящего постановления возложить на заместителя главы администрации муниципального образования – Новомичуринское городское поселение Кирьянова И.В.</w:t>
      </w:r>
    </w:p>
    <w:p w:rsidR="0032408F" w:rsidRPr="0032408F" w:rsidRDefault="0032408F" w:rsidP="0032408F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</w:rPr>
      </w:pP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MS Mincho" w:hAnsi="Times New Roman" w:cs="Times New Roman"/>
          <w:lang w:eastAsia="ru-RU"/>
        </w:rPr>
      </w:pPr>
      <w:r w:rsidRPr="0032408F">
        <w:rPr>
          <w:rFonts w:ascii="Times New Roman" w:eastAsia="MS Mincho" w:hAnsi="Times New Roman" w:cs="Times New Roman"/>
          <w:lang w:eastAsia="ru-RU"/>
        </w:rPr>
        <w:t xml:space="preserve">Глава администрации МО - Новомичуринское                                                                                                  </w:t>
      </w:r>
      <w:proofErr w:type="gramStart"/>
      <w:r w:rsidRPr="0032408F">
        <w:rPr>
          <w:rFonts w:ascii="Times New Roman" w:eastAsia="MS Mincho" w:hAnsi="Times New Roman" w:cs="Times New Roman"/>
          <w:lang w:eastAsia="ru-RU"/>
        </w:rPr>
        <w:t>городское  поселение</w:t>
      </w:r>
      <w:proofErr w:type="gramEnd"/>
      <w:r w:rsidRPr="0032408F">
        <w:rPr>
          <w:rFonts w:ascii="Times New Roman" w:eastAsia="MS Mincho" w:hAnsi="Times New Roman" w:cs="Times New Roman"/>
          <w:lang w:eastAsia="ru-RU"/>
        </w:rPr>
        <w:t xml:space="preserve">                                                                         Ю.Г. Иванов                                                                                           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8F" w:rsidRDefault="0032408F" w:rsidP="00324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408F" w:rsidSect="0032408F">
          <w:type w:val="continuous"/>
          <w:pgSz w:w="11906" w:h="16838"/>
          <w:pgMar w:top="709" w:right="424" w:bottom="284" w:left="851" w:header="0" w:footer="0" w:gutter="0"/>
          <w:cols w:num="2" w:space="720"/>
          <w:noEndnote/>
        </w:sectPr>
      </w:pPr>
    </w:p>
    <w:p w:rsidR="0032408F" w:rsidRPr="0032408F" w:rsidRDefault="0032408F" w:rsidP="00324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8F" w:rsidRPr="00416D09" w:rsidRDefault="0032408F" w:rsidP="003240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Приложение </w:t>
      </w: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к постановлению администрации </w:t>
      </w: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МО –Новомичуринское городское         </w:t>
      </w: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поселение </w:t>
      </w: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от «27» декабря 2018 г. № 427</w:t>
      </w: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П А С П О Р Т</w:t>
      </w: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 программы</w:t>
      </w: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«Создание общественных спасательных постов в местах массового отдыха населения МО – Новомичуринское городское поселение»</w:t>
      </w: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66"/>
      </w:tblGrid>
      <w:tr w:rsidR="0032408F" w:rsidRPr="0032408F" w:rsidTr="0032408F">
        <w:trPr>
          <w:trHeight w:val="139"/>
        </w:trPr>
        <w:tc>
          <w:tcPr>
            <w:tcW w:w="2269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966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образования-Новомичуринское городское поселение Пронского муниципального района Рязанской области.</w:t>
            </w:r>
          </w:p>
        </w:tc>
      </w:tr>
      <w:tr w:rsidR="0032408F" w:rsidRPr="0032408F" w:rsidTr="0032408F">
        <w:trPr>
          <w:trHeight w:val="139"/>
        </w:trPr>
        <w:tc>
          <w:tcPr>
            <w:tcW w:w="2269" w:type="dxa"/>
            <w:tcBorders>
              <w:bottom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Соисполнители </w:t>
            </w:r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7966" w:type="dxa"/>
            <w:tcBorders>
              <w:bottom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по делам ГО и ЧС администрации муниципального образования- Новомичуринское городское поселение</w:t>
            </w:r>
          </w:p>
        </w:tc>
      </w:tr>
      <w:tr w:rsidR="0032408F" w:rsidRPr="0032408F" w:rsidTr="0032408F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архитектуры и </w:t>
            </w:r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градостроительства  администрации</w:t>
            </w:r>
            <w:proofErr w:type="gram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МО- Новомичуринское городское поселение.  Сектор инфраструктуры и ЖКХ администрации МО- Новомичуринское городское поселение.  Ведущий специалист по делам ГО и ЧС администрации МО-Новомичуринское городское поселение.</w:t>
            </w:r>
          </w:p>
        </w:tc>
      </w:tr>
      <w:tr w:rsidR="0032408F" w:rsidRPr="0032408F" w:rsidTr="0032408F">
        <w:trPr>
          <w:trHeight w:val="139"/>
        </w:trPr>
        <w:tc>
          <w:tcPr>
            <w:tcW w:w="2269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7966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Целью Программы является:     </w:t>
            </w:r>
          </w:p>
          <w:p w:rsidR="0032408F" w:rsidRPr="0032408F" w:rsidRDefault="0032408F" w:rsidP="0032408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последовательное снижение рисков чрезвычайных ситуаций;</w:t>
            </w:r>
          </w:p>
          <w:p w:rsidR="0032408F" w:rsidRPr="0032408F" w:rsidRDefault="0032408F" w:rsidP="0032408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необходимых условий для устойчивого           </w:t>
            </w: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социально-экономического развития Новомичуринского городского поселения, безопасной      </w:t>
            </w: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жизнедеятельности, в том числе обеспечение безопасности населения на водных объектах Новомичуринского городского поселения;</w:t>
            </w:r>
          </w:p>
          <w:p w:rsidR="0032408F" w:rsidRPr="0032408F" w:rsidRDefault="0032408F" w:rsidP="0032408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уменьшение количества погибших при происшествиях на </w:t>
            </w:r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воде.   </w:t>
            </w:r>
            <w:proofErr w:type="gram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</w:tc>
      </w:tr>
      <w:tr w:rsidR="0032408F" w:rsidRPr="0032408F" w:rsidTr="0032408F">
        <w:trPr>
          <w:trHeight w:val="1004"/>
        </w:trPr>
        <w:tc>
          <w:tcPr>
            <w:tcW w:w="2269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муниципальной программы</w:t>
            </w:r>
          </w:p>
        </w:tc>
        <w:tc>
          <w:tcPr>
            <w:tcW w:w="7966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достижения поставленных целей необходимо решение следующих задач:</w:t>
            </w:r>
          </w:p>
          <w:p w:rsidR="0032408F" w:rsidRPr="0032408F" w:rsidRDefault="0032408F" w:rsidP="003240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заблаговременное осуществление комплекса мер, направленных на предупреждение и максимально возможное уменьшение рисков гибели людей на водных объектах, а также на сохранение здоровья людей.</w:t>
            </w:r>
          </w:p>
        </w:tc>
      </w:tr>
      <w:tr w:rsidR="0032408F" w:rsidRPr="0032408F" w:rsidTr="0032408F">
        <w:trPr>
          <w:trHeight w:val="139"/>
        </w:trPr>
        <w:tc>
          <w:tcPr>
            <w:tcW w:w="2269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966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Целевыми показателями программы являются:</w:t>
            </w:r>
          </w:p>
          <w:p w:rsidR="0032408F" w:rsidRPr="0032408F" w:rsidRDefault="0032408F" w:rsidP="0032408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поселения, в котором созданы и оснащены спасательные посты в местах массового отдыха населения;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-количество публикаций в СМИ;</w:t>
            </w:r>
          </w:p>
        </w:tc>
      </w:tr>
      <w:tr w:rsidR="0032408F" w:rsidRPr="0032408F" w:rsidTr="0032408F">
        <w:trPr>
          <w:trHeight w:val="139"/>
        </w:trPr>
        <w:tc>
          <w:tcPr>
            <w:tcW w:w="2269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966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реализации Программы – 2019 - 2021 годы. Программа реализуется в один этап. </w:t>
            </w:r>
          </w:p>
        </w:tc>
      </w:tr>
      <w:tr w:rsidR="0032408F" w:rsidRPr="0032408F" w:rsidTr="0032408F">
        <w:trPr>
          <w:trHeight w:val="139"/>
        </w:trPr>
        <w:tc>
          <w:tcPr>
            <w:tcW w:w="2269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муниципальной программы</w:t>
            </w:r>
          </w:p>
        </w:tc>
        <w:tc>
          <w:tcPr>
            <w:tcW w:w="7966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программы за счет средств </w:t>
            </w:r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 бюджета</w:t>
            </w:r>
            <w:proofErr w:type="gram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составляет 418 572 рублей, в том числе: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год-139 524 рублей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год-139 </w:t>
            </w:r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  рублей</w:t>
            </w:r>
            <w:proofErr w:type="gramEnd"/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год-139 </w:t>
            </w:r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  рублей</w:t>
            </w:r>
            <w:proofErr w:type="gramEnd"/>
          </w:p>
        </w:tc>
      </w:tr>
      <w:tr w:rsidR="0032408F" w:rsidRPr="0032408F" w:rsidTr="0032408F">
        <w:trPr>
          <w:trHeight w:val="139"/>
        </w:trPr>
        <w:tc>
          <w:tcPr>
            <w:tcW w:w="2269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966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32408F" w:rsidRPr="0032408F" w:rsidTr="0032408F">
        <w:trPr>
          <w:trHeight w:val="139"/>
        </w:trPr>
        <w:tc>
          <w:tcPr>
            <w:tcW w:w="2269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7966" w:type="dxa"/>
            <w:shd w:val="clear" w:color="auto" w:fill="FFFFFF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общественного спасательного поста в местах массового отдыха населения Новомичуринского городского поселения.                     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2408F" w:rsidRPr="0032408F" w:rsidTr="0032408F">
        <w:trPr>
          <w:trHeight w:val="422"/>
        </w:trPr>
        <w:tc>
          <w:tcPr>
            <w:tcW w:w="2269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966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полноты охвата системы мониторинга и прогнозирования чрезвычайных ситуаций.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времени реагирования на чрезвычайные ситуации.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количества погибших на водных объектах.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Увеличить информационность населения о мерах безопасности на водных объектах на 30%.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Увеличить количество детей, обученных плаванию. 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1. Характеристика текущего состояния соответствующей сферы социально-экономического развития МО – Новомичуринское городское поселение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МО – Новомичуринское городское поселение протекает 2 реки Галина и </w:t>
      </w:r>
      <w:proofErr w:type="spellStart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Проня</w:t>
      </w:r>
      <w:proofErr w:type="spellEnd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которая является правым притоком Оки. На реке </w:t>
      </w:r>
      <w:proofErr w:type="spellStart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Проня</w:t>
      </w:r>
      <w:proofErr w:type="spellEnd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расположено самое крупное в Рязанской области искусственное водохранилище – Новомичуринское.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Доступность водоемов, не всегда достаточный контроль органов местного самоуправления за прибрежной полосой, используемой для отдыха и занятий спортом, создают предпосылки для несчастных случаев, травм и экологических нарушений на водных объектах.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нормативными правовыми актами МО – Новомичуринское городское поселение  о мерах по обеспечению безопасности населения в местах массового отдыха в период летнего сезона, об организации летнего отдыха и обеспечении безопасности населения на водных объектах района принимаются меры по организации отдыха населения, распределяются функции и задачи между органами местного самоуправления, что позволяет своевременно реагировать на выявленные недостатки, оперативно принимать необходимые меры по их устранению.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Вместе с тем необходимо продолжать работу по обеспечению безопасности людей на водных объектах района, что позволит минимизировать негативные последствия неорганизованного отдыха людей на водоемах. Это связано, прежде всего, с увеличением в летний период количества отдыхающих в районе, что не исключает возможности увеличения частоты гибели людей на водных объектах. Опыт последних лет свидетельствует о том, что гибель людей на водных объектах происходит в несанкционированных местах купания, не оборудованных спасательными средствами.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Приоритеты муниципальной политики в соответствующей сфере социально-экономического развития МО – Новомичуринское городское поселение, описание целей и задач муниципальной программы;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Приоритетным направлением муниципальной политики социально-экономического развития</w:t>
      </w:r>
      <w:r w:rsidRPr="003240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МО – Новомичуринское городское поселение в сфере обеспечения безопасности людей на водных объектах является повышение безопасности условий жизнедеятельности населения, предупреждение и максимально возможное уменьшение рисков гибели людей на водных объектах.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Целью Программы является: </w:t>
      </w:r>
    </w:p>
    <w:p w:rsidR="0032408F" w:rsidRPr="0032408F" w:rsidRDefault="0032408F" w:rsidP="0032408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последовательное снижение рисков чрезвычайных ситуаций;</w:t>
      </w:r>
    </w:p>
    <w:p w:rsidR="0032408F" w:rsidRPr="0032408F" w:rsidRDefault="0032408F" w:rsidP="0032408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необходимых условий для устойчивого социально-экономического развития района, безопасной жизнедеятельности, в том числе обеспечение безопасности населения на водных объектах района;</w:t>
      </w:r>
    </w:p>
    <w:p w:rsidR="0032408F" w:rsidRPr="0032408F" w:rsidRDefault="0032408F" w:rsidP="0032408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уменьшение количества погибших при происшествиях на воде.                       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достижения поставленных целей необходимо решение следующих задач:</w:t>
      </w:r>
    </w:p>
    <w:p w:rsidR="0032408F" w:rsidRPr="0032408F" w:rsidRDefault="0032408F" w:rsidP="0032408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заблаговременное осуществление комплекса мер, направленных на предупреждение и максимально возможное уменьшение рисков гибели людей на водных объектах, а также на сохранение здоровья людей</w:t>
      </w:r>
    </w:p>
    <w:p w:rsidR="0032408F" w:rsidRPr="0032408F" w:rsidRDefault="0032408F" w:rsidP="0032408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3. Сроки и этапы реализации муниципальной программы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рассчитана на </w:t>
      </w:r>
      <w:proofErr w:type="gramStart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  2019</w:t>
      </w:r>
      <w:proofErr w:type="gramEnd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- 2021  годы. Программа проводится в один этап.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Прогноз ожидаемых результатов муниципальной программы, 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целевые показатели муниципальной программы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Реализация программы позволит:</w:t>
      </w:r>
    </w:p>
    <w:p w:rsidR="0032408F" w:rsidRPr="0032408F" w:rsidRDefault="0032408F" w:rsidP="0032408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повысить полноту охвата системы мониторинга и прогнозирования чрезвычайных ситуаций.</w:t>
      </w:r>
    </w:p>
    <w:p w:rsidR="0032408F" w:rsidRPr="0032408F" w:rsidRDefault="0032408F" w:rsidP="0032408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сократить время реагирования на чрезвычайные ситуации.</w:t>
      </w:r>
    </w:p>
    <w:p w:rsidR="0032408F" w:rsidRPr="0032408F" w:rsidRDefault="0032408F" w:rsidP="0032408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снизить количество погибших на водных объектах.</w:t>
      </w:r>
    </w:p>
    <w:p w:rsidR="0032408F" w:rsidRPr="0032408F" w:rsidRDefault="0032408F" w:rsidP="0032408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увеличить информационность населения о мерах безопасности на водных объектах на 30%.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Целевые показатели муниципальной программы приведены в таблице № 1 к настоящей программе. 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5. Перечень и краткое описание подпрограмм, входящих в                     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муниципальную программу 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Подпрограммы, входящие </w:t>
      </w:r>
      <w:proofErr w:type="gramStart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в муниципальную программу</w:t>
      </w:r>
      <w:proofErr w:type="gramEnd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отсутствуют.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6. Основные мероприятия муниципальной программы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Основными мероприятиями муниципальной Программы являются:</w:t>
      </w:r>
    </w:p>
    <w:p w:rsidR="0032408F" w:rsidRPr="0032408F" w:rsidRDefault="0032408F" w:rsidP="0032408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создание общественных спасательных постов в местах массового отдыха населения.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-  опубликование в печатных СМИ информации по профилактике и предупреждению несчастных случаев на воде. 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Основные меры правового регулирования в соответствующей сфере, 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направленные на достижение цели и (или) конечных результатов 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 программы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программа разработана в соответствии с действующим законодательством, а также на основании:</w:t>
      </w:r>
    </w:p>
    <w:p w:rsidR="0032408F" w:rsidRPr="0032408F" w:rsidRDefault="0032408F" w:rsidP="0032408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Федерального </w:t>
      </w:r>
      <w:hyperlink r:id="rId14" w:history="1">
        <w:proofErr w:type="gramStart"/>
        <w:r w:rsidRPr="0032408F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закон</w:t>
        </w:r>
        <w:proofErr w:type="gramEnd"/>
      </w:hyperlink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а от 21 декабря 1994 г. № 68-ФЗ «О защите населения и территорий от чрезвычайных ситуаций природного и техногенного характера»;</w:t>
      </w:r>
    </w:p>
    <w:p w:rsidR="0032408F" w:rsidRPr="0032408F" w:rsidRDefault="00C91A66" w:rsidP="0032408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hyperlink r:id="rId15" w:history="1">
        <w:r w:rsidR="0032408F" w:rsidRPr="0032408F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Постановлени</w:t>
        </w:r>
      </w:hyperlink>
      <w:r w:rsidR="0032408F"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я  Правительства  Рязанской  области от 30 октября 2013 г. № 361 «О</w:t>
      </w:r>
      <w:r w:rsidR="0032408F" w:rsidRPr="003240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б утверждении государственной программы Рязанской области «Защита населения и территорий от чрезвычайных ситуаций, обеспечение пожарной безопасности и безопасности людей на водных объектах на 2014 - 2020 годы» </w:t>
      </w:r>
      <w:r w:rsidR="0032408F"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Постановлений Правительства Рязанской области</w:t>
      </w:r>
      <w:r w:rsidR="0032408F" w:rsidRPr="003240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32408F"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19 февраля 2014 </w:t>
      </w:r>
      <w:hyperlink r:id="rId16" w:history="1">
        <w:r w:rsidR="0032408F" w:rsidRPr="0032408F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№</w:t>
        </w:r>
      </w:hyperlink>
      <w:r w:rsidR="0032408F"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34 «О внесении изменений в Постановление Правительства Рязанской области от 30 октября 2013 г. № 361 «О</w:t>
      </w:r>
      <w:r w:rsidR="0032408F" w:rsidRPr="003240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 утверждении государственной программы Рязанской области «Защита населения и территорий от чрезвычайных ситуаций, обеспечение пожарной безопасности и безопасности людей на водных объектах на 2014 - 2020 годы</w:t>
      </w:r>
      <w:r w:rsidR="0032408F"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»);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- Постановления администрации муниципального образования- Новомичуринское городское поселение от 28.09.2016 г. № 308 «Об утверждении порядка разработки, реализации и оценки эффективности, муниципальных программ и методических указаний по разработке и реализации муниципальных программ в муниципальном образовании- </w:t>
      </w:r>
      <w:proofErr w:type="spellStart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Новомичуринске</w:t>
      </w:r>
      <w:proofErr w:type="spellEnd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городское поселение»; 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Нормативно-правовые акты для основных мер правового регулирования в сфере реализации муниципальной программы дополнительно приниматься не будут. (Таблица № 3)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8. Ресурсное обеспечение муниципальной программы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Общий объем финансирования Программы за счет </w:t>
      </w:r>
      <w:proofErr w:type="gramStart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  бюджета</w:t>
      </w:r>
      <w:proofErr w:type="gramEnd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Новомичуринского городского поселения составляет 380 520 рублей, в том числе: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2019 год-139 524 рублей,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2019 год-139 524 рублей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2020 год-139 524 рублей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Финансовое обеспечение Программы планируется также в рамках текущего финансирования основной деятельности участников мероприятий Программы.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Объемы финансирования мероприятий Программы носят прогнозный характер и подлежат ежегодному уточнению при принятии бюджета муниципального образования на очередной год и плановый период. (Таблица № 4,5)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Приложение</w:t>
      </w: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к паспорту муниципальной программы</w:t>
      </w: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«Создание общественных спасательных </w:t>
      </w: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постов в местах массового отдыха населения </w:t>
      </w: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МО – Новомичуринское городское поселение»</w:t>
      </w: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Таблица 1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о целевых показателях муниципальной программы и их значениях.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922"/>
        <w:gridCol w:w="1504"/>
        <w:gridCol w:w="19"/>
        <w:gridCol w:w="1657"/>
        <w:gridCol w:w="6"/>
        <w:gridCol w:w="1023"/>
        <w:gridCol w:w="924"/>
        <w:gridCol w:w="968"/>
      </w:tblGrid>
      <w:tr w:rsidR="0032408F" w:rsidRPr="0032408F" w:rsidTr="0032408F">
        <w:tc>
          <w:tcPr>
            <w:tcW w:w="1091" w:type="dxa"/>
            <w:vMerge w:val="restart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22" w:type="dxa"/>
            <w:vMerge w:val="restart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(индикатор)</w:t>
            </w:r>
          </w:p>
        </w:tc>
        <w:tc>
          <w:tcPr>
            <w:tcW w:w="1523" w:type="dxa"/>
            <w:gridSpan w:val="2"/>
            <w:vMerge w:val="restart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63" w:type="dxa"/>
            <w:gridSpan w:val="2"/>
            <w:vMerge w:val="restart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целевого показателя на начало реализации Программы 2019 г.</w:t>
            </w:r>
          </w:p>
        </w:tc>
        <w:tc>
          <w:tcPr>
            <w:tcW w:w="2915" w:type="dxa"/>
            <w:gridSpan w:val="3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значения целевых показателей по годам реализации</w:t>
            </w:r>
          </w:p>
        </w:tc>
      </w:tr>
      <w:tr w:rsidR="0032408F" w:rsidRPr="0032408F" w:rsidTr="0032408F">
        <w:tc>
          <w:tcPr>
            <w:tcW w:w="1091" w:type="dxa"/>
            <w:vMerge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2" w:type="dxa"/>
            <w:vMerge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vMerge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vMerge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24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68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</w:tr>
      <w:tr w:rsidR="0032408F" w:rsidRPr="0032408F" w:rsidTr="0032408F">
        <w:tc>
          <w:tcPr>
            <w:tcW w:w="1091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2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3" w:type="dxa"/>
            <w:gridSpan w:val="2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3" w:type="dxa"/>
            <w:gridSpan w:val="2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4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8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2408F" w:rsidRPr="0032408F" w:rsidTr="0032408F">
        <w:trPr>
          <w:trHeight w:val="365"/>
        </w:trPr>
        <w:tc>
          <w:tcPr>
            <w:tcW w:w="10114" w:type="dxa"/>
            <w:gridSpan w:val="9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Задача 1 муниципальной программы</w:t>
            </w:r>
          </w:p>
        </w:tc>
      </w:tr>
      <w:tr w:rsidR="0032408F" w:rsidRPr="0032408F" w:rsidTr="0032408F">
        <w:trPr>
          <w:trHeight w:val="1724"/>
        </w:trPr>
        <w:tc>
          <w:tcPr>
            <w:tcW w:w="1091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2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Заблаговременное осуществление комплекса мер, направленных на предупреждение и максимально возможное уменьшение рисков гибели людей на водных объектах, а также на сохранение здоровья людей.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%</w:t>
            </w:r>
          </w:p>
        </w:tc>
        <w:tc>
          <w:tcPr>
            <w:tcW w:w="1676" w:type="dxa"/>
            <w:gridSpan w:val="2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100%</w:t>
            </w:r>
          </w:p>
        </w:tc>
        <w:tc>
          <w:tcPr>
            <w:tcW w:w="1029" w:type="dxa"/>
            <w:gridSpan w:val="2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68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32408F" w:rsidRPr="0032408F" w:rsidTr="0032408F">
        <w:trPr>
          <w:trHeight w:val="545"/>
        </w:trPr>
        <w:tc>
          <w:tcPr>
            <w:tcW w:w="1091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2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публикаций, в СМИ</w:t>
            </w:r>
          </w:p>
        </w:tc>
        <w:tc>
          <w:tcPr>
            <w:tcW w:w="1504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gridSpan w:val="2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</w:t>
            </w:r>
          </w:p>
        </w:tc>
        <w:tc>
          <w:tcPr>
            <w:tcW w:w="1029" w:type="dxa"/>
            <w:gridSpan w:val="2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8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основных мероприятий муниципальной программы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51"/>
        <w:gridCol w:w="1456"/>
        <w:gridCol w:w="1771"/>
        <w:gridCol w:w="1559"/>
        <w:gridCol w:w="1417"/>
      </w:tblGrid>
      <w:tr w:rsidR="0032408F" w:rsidRPr="0032408F" w:rsidTr="0032408F">
        <w:tc>
          <w:tcPr>
            <w:tcW w:w="710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основного мероприятия</w:t>
            </w:r>
          </w:p>
        </w:tc>
        <w:tc>
          <w:tcPr>
            <w:tcW w:w="145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участник</w:t>
            </w:r>
          </w:p>
        </w:tc>
        <w:tc>
          <w:tcPr>
            <w:tcW w:w="145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начала и окончания реализации</w:t>
            </w:r>
          </w:p>
        </w:tc>
        <w:tc>
          <w:tcPr>
            <w:tcW w:w="177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непосредствен-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</w:t>
            </w:r>
          </w:p>
        </w:tc>
        <w:tc>
          <w:tcPr>
            <w:tcW w:w="1559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Последствия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нереализации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41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 целевыми </w:t>
            </w:r>
            <w:proofErr w:type="spellStart"/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показате-лями</w:t>
            </w:r>
            <w:proofErr w:type="spellEnd"/>
            <w:proofErr w:type="gramEnd"/>
          </w:p>
        </w:tc>
      </w:tr>
      <w:tr w:rsidR="0032408F" w:rsidRPr="0032408F" w:rsidTr="0032408F">
        <w:tc>
          <w:tcPr>
            <w:tcW w:w="710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2408F" w:rsidRPr="0032408F" w:rsidTr="0032408F">
        <w:trPr>
          <w:trHeight w:val="5098"/>
        </w:trPr>
        <w:tc>
          <w:tcPr>
            <w:tcW w:w="710" w:type="dxa"/>
            <w:shd w:val="clear" w:color="auto" w:fill="auto"/>
          </w:tcPr>
          <w:p w:rsidR="0032408F" w:rsidRPr="0032408F" w:rsidRDefault="0032408F" w:rsidP="0032408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общественных спасательных постов в местах массового отдыха населения Новомичуринского городского поселения. </w:t>
            </w:r>
          </w:p>
        </w:tc>
        <w:tc>
          <w:tcPr>
            <w:tcW w:w="145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Вед. Специалист по делам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 и ЧС администрации Новомичуринского городского поселения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архитектуры и </w:t>
            </w:r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градостроительства  администрации</w:t>
            </w:r>
            <w:proofErr w:type="gram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– Новомичуринское городское поселение.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ЖКХ и инфраструктуры администрации МО- Новомичуринское городское поселение</w:t>
            </w:r>
          </w:p>
        </w:tc>
        <w:tc>
          <w:tcPr>
            <w:tcW w:w="145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2019 – 2021 гг.</w:t>
            </w:r>
          </w:p>
        </w:tc>
        <w:tc>
          <w:tcPr>
            <w:tcW w:w="177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сокращение времени реагирования на чрезвычайные ситуации </w:t>
            </w:r>
          </w:p>
        </w:tc>
        <w:tc>
          <w:tcPr>
            <w:tcW w:w="1559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времени реагирования на чрезвычайные ситуации</w:t>
            </w:r>
          </w:p>
        </w:tc>
        <w:tc>
          <w:tcPr>
            <w:tcW w:w="141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оснащённого</w:t>
            </w:r>
            <w:proofErr w:type="gram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спасательным постом в местах массового отдыха населения</w:t>
            </w:r>
          </w:p>
        </w:tc>
      </w:tr>
      <w:tr w:rsidR="0032408F" w:rsidRPr="0032408F" w:rsidTr="0032408F">
        <w:trPr>
          <w:trHeight w:val="2421"/>
        </w:trPr>
        <w:tc>
          <w:tcPr>
            <w:tcW w:w="710" w:type="dxa"/>
            <w:shd w:val="clear" w:color="auto" w:fill="auto"/>
          </w:tcPr>
          <w:p w:rsidR="0032408F" w:rsidRPr="0032408F" w:rsidRDefault="0032408F" w:rsidP="0032408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 в печатных СМИ информации по профилактике и предупреждению несчастных случаев на воде</w:t>
            </w:r>
          </w:p>
        </w:tc>
        <w:tc>
          <w:tcPr>
            <w:tcW w:w="145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по делам ГО и ЧС администрации Новомичуринского городского поселения</w:t>
            </w:r>
          </w:p>
        </w:tc>
        <w:tc>
          <w:tcPr>
            <w:tcW w:w="145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течении 2019-2021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о профилактике и предупреждении несчастных случаев на воде</w:t>
            </w:r>
          </w:p>
        </w:tc>
        <w:tc>
          <w:tcPr>
            <w:tcW w:w="1559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информации у граждан о профилактике и предупреждении несчастных случаев на воде </w:t>
            </w:r>
          </w:p>
        </w:tc>
        <w:tc>
          <w:tcPr>
            <w:tcW w:w="141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публикаций в СМИ</w:t>
            </w:r>
          </w:p>
        </w:tc>
      </w:tr>
    </w:tbl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об основных мерах правового регулирования в сфере</w:t>
      </w: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реализации муниципальной программы</w:t>
      </w: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61"/>
        <w:gridCol w:w="3340"/>
        <w:gridCol w:w="3180"/>
        <w:gridCol w:w="1276"/>
      </w:tblGrid>
      <w:tr w:rsidR="0032408F" w:rsidRPr="0032408F" w:rsidTr="0032408F">
        <w:tc>
          <w:tcPr>
            <w:tcW w:w="594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3340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3180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276" w:type="dxa"/>
            <w:shd w:val="clear" w:color="auto" w:fill="auto"/>
          </w:tcPr>
          <w:p w:rsid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Ожидаемые сроки 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принятия</w:t>
            </w:r>
          </w:p>
        </w:tc>
      </w:tr>
      <w:tr w:rsidR="0032408F" w:rsidRPr="0032408F" w:rsidTr="0032408F">
        <w:tc>
          <w:tcPr>
            <w:tcW w:w="594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0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2408F" w:rsidRPr="0032408F" w:rsidTr="0032408F">
        <w:tc>
          <w:tcPr>
            <w:tcW w:w="594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ФЗ- № 68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21.12.1994 г.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№ 361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30.10.2013 г.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№ 34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19.02.2014 г. </w:t>
            </w:r>
          </w:p>
        </w:tc>
        <w:tc>
          <w:tcPr>
            <w:tcW w:w="3340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защите населения и территорий от ЧС природного и техногенного характера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гос. программы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Защита населения и территорий от ЧС, обеспечение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Безопасности и безопасности людей на водных объектах на 2014 – 2020 годы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внесении изменений в ПП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361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Защита населения и территорий от ЧС, обеспечение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Безопасности и безопасности людей на водных объектах на 2014 – 2020 годы</w:t>
            </w:r>
          </w:p>
        </w:tc>
        <w:tc>
          <w:tcPr>
            <w:tcW w:w="3180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по делам ГО и ЧС администрации МО – Новомичуринское городское поселение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архитектуры, градостроительства и инфраструктуры администрации МО – Новомичуринское городское поселение.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ЖКХ и инфраструктуры администрации МО- Новомичуринское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Ресурсное обеспечение</w:t>
      </w: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реализации муниципальной программы за счет средств</w:t>
      </w: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Pr="003240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МО – Новомичуринское городское поселение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843"/>
        <w:gridCol w:w="787"/>
        <w:gridCol w:w="754"/>
        <w:gridCol w:w="1152"/>
        <w:gridCol w:w="567"/>
        <w:gridCol w:w="709"/>
        <w:gridCol w:w="709"/>
        <w:gridCol w:w="762"/>
        <w:gridCol w:w="747"/>
      </w:tblGrid>
      <w:tr w:rsidR="0032408F" w:rsidRPr="0032408F" w:rsidTr="0032408F">
        <w:tc>
          <w:tcPr>
            <w:tcW w:w="540" w:type="dxa"/>
            <w:vMerge w:val="restart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27" w:type="dxa"/>
            <w:gridSpan w:val="4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руб.</w:t>
            </w:r>
          </w:p>
        </w:tc>
      </w:tr>
      <w:tr w:rsidR="0032408F" w:rsidRPr="0032408F" w:rsidTr="0032408F">
        <w:trPr>
          <w:cantSplit/>
          <w:trHeight w:val="1222"/>
        </w:trPr>
        <w:tc>
          <w:tcPr>
            <w:tcW w:w="540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54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2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2408F" w:rsidRPr="0032408F" w:rsidTr="0032408F">
        <w:trPr>
          <w:trHeight w:val="323"/>
        </w:trPr>
        <w:tc>
          <w:tcPr>
            <w:tcW w:w="540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32408F" w:rsidRPr="0032408F" w:rsidTr="0032408F">
        <w:trPr>
          <w:trHeight w:val="323"/>
        </w:trPr>
        <w:tc>
          <w:tcPr>
            <w:tcW w:w="540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«Создание общественных спасательных постов в местах массового отдыха населения МО – Новомичуринское городское поселение на 2019 – 2021 гг.»</w:t>
            </w:r>
          </w:p>
        </w:tc>
        <w:tc>
          <w:tcPr>
            <w:tcW w:w="184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по делам ГО и ЧС администрации МО – Новомичуринское городское поселение Сектор архитектуры и градостроительства   администрации МО – Новомичуринское городское поселение.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ЖКХ и инфраструктуры администрации МО- Новомичуринское городское поселение</w:t>
            </w:r>
          </w:p>
        </w:tc>
        <w:tc>
          <w:tcPr>
            <w:tcW w:w="78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54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2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5400199999</w:t>
            </w:r>
          </w:p>
        </w:tc>
        <w:tc>
          <w:tcPr>
            <w:tcW w:w="56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139 524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139 524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139 524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418 572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</w:tbl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5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Ресурсное обеспечение и прогнозная оценка расходов федерального бюджета, областного бюджета, бюджета </w:t>
      </w:r>
      <w:r w:rsidRPr="003240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 – Новомичуринское городское поселение Пронского муниципального района</w:t>
      </w: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реализацию муниципальной Программы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701"/>
        <w:gridCol w:w="1847"/>
        <w:gridCol w:w="996"/>
        <w:gridCol w:w="995"/>
        <w:gridCol w:w="995"/>
        <w:gridCol w:w="1053"/>
      </w:tblGrid>
      <w:tr w:rsidR="0032408F" w:rsidRPr="0032408F" w:rsidTr="0032408F">
        <w:trPr>
          <w:trHeight w:val="316"/>
        </w:trPr>
        <w:tc>
          <w:tcPr>
            <w:tcW w:w="1565" w:type="dxa"/>
            <w:vMerge w:val="restart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proofErr w:type="spellStart"/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039" w:type="dxa"/>
            <w:gridSpan w:val="4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 по годам, руб.</w:t>
            </w:r>
          </w:p>
        </w:tc>
      </w:tr>
      <w:tr w:rsidR="0032408F" w:rsidRPr="0032408F" w:rsidTr="0032408F">
        <w:trPr>
          <w:trHeight w:val="145"/>
        </w:trPr>
        <w:tc>
          <w:tcPr>
            <w:tcW w:w="1565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2408F" w:rsidRPr="0032408F" w:rsidTr="0032408F">
        <w:trPr>
          <w:trHeight w:val="316"/>
        </w:trPr>
        <w:tc>
          <w:tcPr>
            <w:tcW w:w="156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7</w:t>
            </w:r>
          </w:p>
        </w:tc>
      </w:tr>
      <w:tr w:rsidR="0032408F" w:rsidRPr="0032408F" w:rsidTr="0032408F">
        <w:trPr>
          <w:trHeight w:val="648"/>
        </w:trPr>
        <w:tc>
          <w:tcPr>
            <w:tcW w:w="1565" w:type="dxa"/>
            <w:vMerge w:val="restart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общественных спасательных постов в местах массового отдыха населения Новомичуринского городского </w:t>
            </w:r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 на</w:t>
            </w:r>
            <w:proofErr w:type="gram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2019-2021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418 572</w:t>
            </w:r>
          </w:p>
        </w:tc>
      </w:tr>
      <w:tr w:rsidR="0032408F" w:rsidRPr="0032408F" w:rsidTr="0032408F">
        <w:trPr>
          <w:trHeight w:val="145"/>
        </w:trPr>
        <w:tc>
          <w:tcPr>
            <w:tcW w:w="1565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2408F" w:rsidRPr="0032408F" w:rsidTr="0032408F">
        <w:trPr>
          <w:trHeight w:val="145"/>
        </w:trPr>
        <w:tc>
          <w:tcPr>
            <w:tcW w:w="1565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субъекта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2408F" w:rsidRPr="0032408F" w:rsidTr="0032408F">
        <w:trPr>
          <w:trHeight w:val="145"/>
        </w:trPr>
        <w:tc>
          <w:tcPr>
            <w:tcW w:w="1565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местный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418 572</w:t>
            </w:r>
          </w:p>
        </w:tc>
      </w:tr>
      <w:tr w:rsidR="0032408F" w:rsidRPr="0032408F" w:rsidTr="0032408F">
        <w:trPr>
          <w:trHeight w:val="145"/>
        </w:trPr>
        <w:tc>
          <w:tcPr>
            <w:tcW w:w="1565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2408F" w:rsidRPr="0032408F" w:rsidTr="0032408F">
        <w:trPr>
          <w:trHeight w:val="145"/>
        </w:trPr>
        <w:tc>
          <w:tcPr>
            <w:tcW w:w="1565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внебюджетные источники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2408F" w:rsidRPr="0032408F" w:rsidTr="0032408F">
        <w:trPr>
          <w:trHeight w:val="633"/>
        </w:trPr>
        <w:tc>
          <w:tcPr>
            <w:tcW w:w="1565" w:type="dxa"/>
            <w:vMerge w:val="restart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мероприя-тие</w:t>
            </w:r>
            <w:proofErr w:type="spellEnd"/>
            <w:proofErr w:type="gramEnd"/>
          </w:p>
        </w:tc>
        <w:tc>
          <w:tcPr>
            <w:tcW w:w="2701" w:type="dxa"/>
            <w:vMerge w:val="restart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общественных спасательных постов в местах массового отдыха населения. Новомичуринского городского поселения.</w:t>
            </w: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418 572</w:t>
            </w:r>
          </w:p>
        </w:tc>
      </w:tr>
      <w:tr w:rsidR="0032408F" w:rsidRPr="0032408F" w:rsidTr="0032408F">
        <w:trPr>
          <w:trHeight w:val="145"/>
        </w:trPr>
        <w:tc>
          <w:tcPr>
            <w:tcW w:w="1565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2408F" w:rsidRPr="0032408F" w:rsidTr="0032408F">
        <w:trPr>
          <w:trHeight w:val="145"/>
        </w:trPr>
        <w:tc>
          <w:tcPr>
            <w:tcW w:w="1565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субъекта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2408F" w:rsidRPr="0032408F" w:rsidTr="0032408F">
        <w:trPr>
          <w:trHeight w:val="145"/>
        </w:trPr>
        <w:tc>
          <w:tcPr>
            <w:tcW w:w="1565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местный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418 572</w:t>
            </w:r>
          </w:p>
        </w:tc>
      </w:tr>
      <w:tr w:rsidR="0032408F" w:rsidRPr="0032408F" w:rsidTr="0032408F">
        <w:trPr>
          <w:trHeight w:val="145"/>
        </w:trPr>
        <w:tc>
          <w:tcPr>
            <w:tcW w:w="1565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2408F" w:rsidRPr="0032408F" w:rsidTr="0032408F">
        <w:trPr>
          <w:trHeight w:val="1102"/>
        </w:trPr>
        <w:tc>
          <w:tcPr>
            <w:tcW w:w="1565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внебюджетные источники</w:t>
            </w: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2408F" w:rsidRPr="0032408F" w:rsidTr="0032408F">
        <w:trPr>
          <w:trHeight w:val="70"/>
        </w:trPr>
        <w:tc>
          <w:tcPr>
            <w:tcW w:w="156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6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</w:t>
      </w: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сводных показателей муниципальных заданий на оказание муниципальных услуг (работ) муниципальными </w:t>
      </w:r>
      <w:proofErr w:type="gramStart"/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учреждениями  </w:t>
      </w:r>
      <w:r w:rsidRPr="003240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</w:t>
      </w:r>
      <w:proofErr w:type="gramEnd"/>
      <w:r w:rsidRPr="003240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– Новомичуринское городское поселение </w:t>
      </w:r>
      <w:r w:rsidRPr="0032408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муниципальной Программе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568"/>
        <w:gridCol w:w="909"/>
        <w:gridCol w:w="793"/>
        <w:gridCol w:w="817"/>
        <w:gridCol w:w="64"/>
        <w:gridCol w:w="782"/>
        <w:gridCol w:w="888"/>
        <w:gridCol w:w="881"/>
        <w:gridCol w:w="22"/>
        <w:gridCol w:w="1536"/>
      </w:tblGrid>
      <w:tr w:rsidR="0032408F" w:rsidRPr="0032408F" w:rsidTr="0032408F">
        <w:tc>
          <w:tcPr>
            <w:tcW w:w="2117" w:type="dxa"/>
            <w:vMerge w:val="restart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(работы)</w:t>
            </w:r>
          </w:p>
        </w:tc>
        <w:tc>
          <w:tcPr>
            <w:tcW w:w="1568" w:type="dxa"/>
            <w:vMerge w:val="restart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объёма услуги</w:t>
            </w:r>
          </w:p>
        </w:tc>
        <w:tc>
          <w:tcPr>
            <w:tcW w:w="909" w:type="dxa"/>
            <w:vMerge w:val="restart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</w:t>
            </w:r>
            <w:proofErr w:type="spellEnd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-рения</w:t>
            </w:r>
            <w:proofErr w:type="gramEnd"/>
          </w:p>
        </w:tc>
        <w:tc>
          <w:tcPr>
            <w:tcW w:w="2456" w:type="dxa"/>
            <w:gridSpan w:val="4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объёма услуги</w:t>
            </w:r>
          </w:p>
        </w:tc>
        <w:tc>
          <w:tcPr>
            <w:tcW w:w="3327" w:type="dxa"/>
            <w:gridSpan w:val="4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расходы на оказание муниципальной услуги (работы), 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32408F" w:rsidRPr="0032408F" w:rsidTr="0032408F">
        <w:tc>
          <w:tcPr>
            <w:tcW w:w="2117" w:type="dxa"/>
            <w:vMerge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88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81" w:type="dxa"/>
            <w:tcBorders>
              <w:bottom w:val="single" w:sz="4" w:space="0" w:color="auto"/>
              <w:right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г.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г.</w:t>
            </w:r>
          </w:p>
        </w:tc>
      </w:tr>
      <w:tr w:rsidR="0032408F" w:rsidRPr="0032408F" w:rsidTr="0032408F">
        <w:tc>
          <w:tcPr>
            <w:tcW w:w="10377" w:type="dxa"/>
            <w:gridSpan w:val="11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08F" w:rsidRPr="0032408F" w:rsidTr="0032408F">
        <w:trPr>
          <w:trHeight w:val="1535"/>
        </w:trPr>
        <w:tc>
          <w:tcPr>
            <w:tcW w:w="2117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общественных спасательных постов в местах массового отдыха населения. Новомичуринского городского поселения.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568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несчастных случаев на водных объектах.</w:t>
            </w: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" w:type="dxa"/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:rsidR="0032408F" w:rsidRPr="0032408F" w:rsidRDefault="0032408F" w:rsidP="0032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139 524</w:t>
            </w:r>
          </w:p>
        </w:tc>
      </w:tr>
    </w:tbl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***</w:t>
      </w: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408F" w:rsidRPr="0032408F" w:rsidRDefault="0032408F" w:rsidP="0032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9F78AB" w:rsidSect="002C4948">
          <w:type w:val="continuous"/>
          <w:pgSz w:w="11906" w:h="16838"/>
          <w:pgMar w:top="709" w:right="424" w:bottom="284" w:left="851" w:header="0" w:footer="0" w:gutter="0"/>
          <w:cols w:space="720"/>
          <w:noEndnote/>
        </w:sectPr>
      </w:pPr>
    </w:p>
    <w:p w:rsidR="0032408F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78AB">
        <w:rPr>
          <w:rFonts w:ascii="Times New Roman" w:eastAsia="Times New Roman" w:hAnsi="Times New Roman" w:cs="Times New Roman"/>
          <w:b/>
          <w:lang w:eastAsia="ru-RU"/>
        </w:rPr>
        <w:t xml:space="preserve">Постановление администрации муниципального образования – Новомичуринское городское поселение от 25 </w:t>
      </w:r>
      <w:proofErr w:type="gramStart"/>
      <w:r w:rsidRPr="009F78AB">
        <w:rPr>
          <w:rFonts w:ascii="Times New Roman" w:eastAsia="Times New Roman" w:hAnsi="Times New Roman" w:cs="Times New Roman"/>
          <w:b/>
          <w:lang w:eastAsia="ru-RU"/>
        </w:rPr>
        <w:t>декабря  2018</w:t>
      </w:r>
      <w:proofErr w:type="gramEnd"/>
      <w:r w:rsidRPr="009F78AB">
        <w:rPr>
          <w:rFonts w:ascii="Times New Roman" w:eastAsia="Times New Roman" w:hAnsi="Times New Roman" w:cs="Times New Roman"/>
          <w:b/>
          <w:lang w:eastAsia="ru-RU"/>
        </w:rPr>
        <w:t>года № 414 «Об утверждении муниципальной программы  «Обеспечение пожарной безопасности на территории МО – Новомичуринское городское поселение»».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78AB">
        <w:rPr>
          <w:rFonts w:ascii="Times New Roman" w:eastAsia="Times New Roman" w:hAnsi="Times New Roman" w:cs="Times New Roman"/>
          <w:lang w:eastAsia="ru-RU"/>
        </w:rPr>
        <w:t>В целях координации работы по обеспечению пожарной безопасности на территории</w:t>
      </w:r>
      <w:r w:rsidRPr="009F78AB">
        <w:rPr>
          <w:rFonts w:ascii="Times New Roman" w:eastAsia="Times New Roman" w:hAnsi="Times New Roman" w:cs="Times New Roman"/>
          <w:bCs/>
          <w:lang w:eastAsia="ru-RU"/>
        </w:rPr>
        <w:t xml:space="preserve"> МО – Новомичуринское городское поселение</w:t>
      </w:r>
      <w:r w:rsidRPr="009F78AB">
        <w:rPr>
          <w:rFonts w:ascii="Times New Roman" w:eastAsia="Times New Roman" w:hAnsi="Times New Roman" w:cs="Times New Roman"/>
          <w:lang w:eastAsia="ru-RU"/>
        </w:rPr>
        <w:t xml:space="preserve">, в соответствии с Постановлением администрации муниципального образования – Новомичуринское городское поселение от 28.09.2016 N 308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– Новомичуринское городское поселение», </w:t>
      </w:r>
      <w:r w:rsidRPr="009F78AB">
        <w:rPr>
          <w:rFonts w:ascii="Times New Roman" w:eastAsia="Times New Roman" w:hAnsi="Times New Roman" w:cs="Times New Roman"/>
          <w:noProof/>
          <w:lang w:eastAsia="ru-RU"/>
        </w:rPr>
        <w:t xml:space="preserve">администрация МО – Новомичуринское городское поселение </w:t>
      </w:r>
      <w:r w:rsidRPr="009F78AB">
        <w:rPr>
          <w:rFonts w:ascii="Times New Roman" w:eastAsia="Times New Roman" w:hAnsi="Times New Roman" w:cs="Times New Roman"/>
          <w:b/>
          <w:noProof/>
          <w:lang w:eastAsia="ru-RU"/>
        </w:rPr>
        <w:t>ПОСТАНОВЛЯЕТ: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F78AB">
        <w:rPr>
          <w:rFonts w:ascii="Times New Roman" w:eastAsia="Times New Roman" w:hAnsi="Times New Roman" w:cs="Times New Roman"/>
          <w:lang w:eastAsia="ru-RU"/>
        </w:rPr>
        <w:t xml:space="preserve">Утвердить    муниципальную    </w:t>
      </w:r>
      <w:proofErr w:type="gramStart"/>
      <w:r w:rsidRPr="009F78AB">
        <w:rPr>
          <w:rFonts w:ascii="Times New Roman" w:eastAsia="Times New Roman" w:hAnsi="Times New Roman" w:cs="Times New Roman"/>
          <w:lang w:eastAsia="ru-RU"/>
        </w:rPr>
        <w:t>программу  «</w:t>
      </w:r>
      <w:proofErr w:type="gramEnd"/>
      <w:r w:rsidRPr="009F78AB">
        <w:rPr>
          <w:rFonts w:ascii="Times New Roman" w:eastAsia="Times New Roman" w:hAnsi="Times New Roman" w:cs="Times New Roman"/>
          <w:lang w:eastAsia="ru-RU"/>
        </w:rPr>
        <w:t>Обеспечение   пожарной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8AB">
        <w:rPr>
          <w:rFonts w:ascii="Times New Roman" w:eastAsia="Times New Roman" w:hAnsi="Times New Roman" w:cs="Times New Roman"/>
          <w:lang w:eastAsia="ru-RU"/>
        </w:rPr>
        <w:t xml:space="preserve">безопасности на </w:t>
      </w:r>
      <w:proofErr w:type="gramStart"/>
      <w:r w:rsidRPr="009F78AB">
        <w:rPr>
          <w:rFonts w:ascii="Times New Roman" w:eastAsia="Times New Roman" w:hAnsi="Times New Roman" w:cs="Times New Roman"/>
          <w:lang w:eastAsia="ru-RU"/>
        </w:rPr>
        <w:t xml:space="preserve">территории </w:t>
      </w:r>
      <w:r w:rsidRPr="009F78AB">
        <w:rPr>
          <w:rFonts w:ascii="Times New Roman" w:eastAsia="Times New Roman" w:hAnsi="Times New Roman" w:cs="Times New Roman"/>
          <w:bCs/>
          <w:lang w:eastAsia="ru-RU"/>
        </w:rPr>
        <w:t xml:space="preserve"> МО</w:t>
      </w:r>
      <w:proofErr w:type="gramEnd"/>
      <w:r w:rsidRPr="009F78AB">
        <w:rPr>
          <w:rFonts w:ascii="Times New Roman" w:eastAsia="Times New Roman" w:hAnsi="Times New Roman" w:cs="Times New Roman"/>
          <w:bCs/>
          <w:lang w:eastAsia="ru-RU"/>
        </w:rPr>
        <w:t xml:space="preserve"> – Новомичуринское городское поселение</w:t>
      </w:r>
      <w:r w:rsidRPr="009F78AB">
        <w:rPr>
          <w:rFonts w:ascii="Times New Roman" w:eastAsia="Times New Roman" w:hAnsi="Times New Roman" w:cs="Times New Roman"/>
          <w:lang w:eastAsia="ru-RU"/>
        </w:rPr>
        <w:t>» согласно приложению к настоящему постановлению.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</w:t>
      </w:r>
      <w:r w:rsidRPr="009F78AB">
        <w:rPr>
          <w:rFonts w:ascii="Times New Roman" w:eastAsia="Times New Roman" w:hAnsi="Times New Roman" w:cs="Times New Roman"/>
          <w:lang w:eastAsia="ru-RU"/>
        </w:rPr>
        <w:t xml:space="preserve">Постановление   администрации    МО- </w:t>
      </w:r>
      <w:proofErr w:type="gramStart"/>
      <w:r w:rsidRPr="009F78AB">
        <w:rPr>
          <w:rFonts w:ascii="Times New Roman" w:eastAsia="Times New Roman" w:hAnsi="Times New Roman" w:cs="Times New Roman"/>
          <w:lang w:eastAsia="ru-RU"/>
        </w:rPr>
        <w:t>Новомичуринское  городское</w:t>
      </w:r>
      <w:proofErr w:type="gramEnd"/>
      <w:r w:rsidRPr="009F78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8AB">
        <w:rPr>
          <w:rFonts w:ascii="Times New Roman" w:eastAsia="Times New Roman" w:hAnsi="Times New Roman" w:cs="Times New Roman"/>
          <w:lang w:eastAsia="ru-RU"/>
        </w:rPr>
        <w:t>поселение № 475 от 25.12.2017 года «Об утверждении муниципальной программы «Обеспечение пожарной безопасности на территории МО-Новомичуринское городское поселение на 2018-2020 годы» считать утратившим силу, с момента вступления в силу настоящего постановления.</w:t>
      </w:r>
    </w:p>
    <w:p w:rsidR="009F78AB" w:rsidRDefault="009F78AB" w:rsidP="009F78A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78AB">
        <w:rPr>
          <w:rFonts w:ascii="Times New Roman" w:eastAsia="Times New Roman" w:hAnsi="Times New Roman" w:cs="Times New Roman"/>
          <w:lang w:eastAsia="ru-RU"/>
        </w:rPr>
        <w:t xml:space="preserve">3.  Начальнику общего отдела </w:t>
      </w:r>
      <w:proofErr w:type="spellStart"/>
      <w:r w:rsidRPr="009F78AB">
        <w:rPr>
          <w:rFonts w:ascii="Times New Roman" w:eastAsia="Times New Roman" w:hAnsi="Times New Roman" w:cs="Times New Roman"/>
          <w:lang w:eastAsia="ru-RU"/>
        </w:rPr>
        <w:t>Колекиной</w:t>
      </w:r>
      <w:proofErr w:type="spellEnd"/>
      <w:r w:rsidRPr="009F78AB">
        <w:rPr>
          <w:rFonts w:ascii="Times New Roman" w:eastAsia="Times New Roman" w:hAnsi="Times New Roman" w:cs="Times New Roman"/>
          <w:lang w:eastAsia="ru-RU"/>
        </w:rPr>
        <w:t xml:space="preserve"> Е.В., разместить настоящее постановление на официальном сайте МО – Новомичуринское городское поселение, юридическому сектору опубликовать настоящее постановление в газете «Муниципальный вестник».</w:t>
      </w:r>
    </w:p>
    <w:p w:rsidR="009F78AB" w:rsidRPr="009F78AB" w:rsidRDefault="009F78AB" w:rsidP="009F78A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8AB">
        <w:rPr>
          <w:rFonts w:ascii="Times New Roman" w:eastAsia="Times New Roman" w:hAnsi="Times New Roman" w:cs="Times New Roman"/>
          <w:lang w:eastAsia="ru-RU"/>
        </w:rPr>
        <w:t>4.  Настоящее постановление вступает в силу с 01.01.2019 года.</w:t>
      </w:r>
    </w:p>
    <w:p w:rsidR="009F78AB" w:rsidRPr="009F78AB" w:rsidRDefault="009F78AB" w:rsidP="009F78A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8AB">
        <w:rPr>
          <w:rFonts w:ascii="Times New Roman" w:eastAsia="Times New Roman" w:hAnsi="Times New Roman" w:cs="Times New Roman"/>
          <w:lang w:eastAsia="ru-RU"/>
        </w:rPr>
        <w:t>5. Контроль за исполнением настоящего постановления возложить на заместителя главы администрации муниципального образования-Новомичуринское городское поселение Кирьянова И.В.</w:t>
      </w:r>
    </w:p>
    <w:p w:rsidR="009F78AB" w:rsidRPr="009F78AB" w:rsidRDefault="009F78AB" w:rsidP="009F78AB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</w:rPr>
      </w:pPr>
    </w:p>
    <w:p w:rsidR="009F78AB" w:rsidRPr="009F78AB" w:rsidRDefault="009F78AB" w:rsidP="009F78AB">
      <w:pPr>
        <w:tabs>
          <w:tab w:val="left" w:pos="2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right"/>
        <w:rPr>
          <w:rFonts w:ascii="Times New Roman" w:eastAsia="MS Mincho" w:hAnsi="Times New Roman" w:cs="Times New Roman"/>
          <w:lang w:eastAsia="ru-RU"/>
        </w:rPr>
      </w:pPr>
      <w:r w:rsidRPr="009F78AB">
        <w:rPr>
          <w:rFonts w:ascii="Times New Roman" w:eastAsia="MS Mincho" w:hAnsi="Times New Roman" w:cs="Times New Roman"/>
          <w:lang w:eastAsia="ru-RU"/>
        </w:rPr>
        <w:t xml:space="preserve">Глава администрации МО - Новомичуринское                                                                                                  </w:t>
      </w:r>
      <w:proofErr w:type="gramStart"/>
      <w:r w:rsidRPr="009F78AB">
        <w:rPr>
          <w:rFonts w:ascii="Times New Roman" w:eastAsia="MS Mincho" w:hAnsi="Times New Roman" w:cs="Times New Roman"/>
          <w:lang w:eastAsia="ru-RU"/>
        </w:rPr>
        <w:t>городское  поселение</w:t>
      </w:r>
      <w:proofErr w:type="gramEnd"/>
      <w:r w:rsidRPr="009F78AB">
        <w:rPr>
          <w:rFonts w:ascii="Times New Roman" w:eastAsia="MS Mincho" w:hAnsi="Times New Roman" w:cs="Times New Roman"/>
          <w:lang w:eastAsia="ru-RU"/>
        </w:rPr>
        <w:t xml:space="preserve">                                                                          Ю.Г. Иванов                                                                                           </w:t>
      </w:r>
    </w:p>
    <w:p w:rsidR="009F78AB" w:rsidRPr="009F78AB" w:rsidRDefault="009F78AB" w:rsidP="009F78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78AB" w:rsidRDefault="009F78AB" w:rsidP="009F78AB">
      <w:pPr>
        <w:pStyle w:val="ConsPlusTitle"/>
        <w:tabs>
          <w:tab w:val="left" w:pos="9356"/>
        </w:tabs>
        <w:jc w:val="right"/>
        <w:rPr>
          <w:sz w:val="20"/>
          <w:szCs w:val="20"/>
        </w:rPr>
        <w:sectPr w:rsidR="009F78AB" w:rsidSect="009F78AB">
          <w:type w:val="continuous"/>
          <w:pgSz w:w="11906" w:h="16838"/>
          <w:pgMar w:top="709" w:right="424" w:bottom="284" w:left="851" w:header="0" w:footer="0" w:gutter="0"/>
          <w:cols w:num="2" w:space="720"/>
          <w:noEndnote/>
        </w:sectPr>
      </w:pPr>
    </w:p>
    <w:p w:rsidR="009F78AB" w:rsidRPr="009F78AB" w:rsidRDefault="009F78AB" w:rsidP="00312CE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Приложение </w:t>
      </w:r>
    </w:p>
    <w:p w:rsidR="009F78AB" w:rsidRPr="009F78AB" w:rsidRDefault="009F78AB" w:rsidP="00312CE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к постановлению администрации </w:t>
      </w:r>
    </w:p>
    <w:p w:rsidR="009F78AB" w:rsidRPr="009F78AB" w:rsidRDefault="009F78AB" w:rsidP="00312CE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МО –Новомичуринское городское         </w:t>
      </w:r>
    </w:p>
    <w:p w:rsidR="009F78AB" w:rsidRPr="009F78AB" w:rsidRDefault="009F78AB" w:rsidP="00312CE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поселение </w:t>
      </w:r>
    </w:p>
    <w:p w:rsidR="009F78AB" w:rsidRPr="009F78AB" w:rsidRDefault="009F78AB" w:rsidP="00312CE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от «25» декабря 2018 г. № 414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П А С П О Р Т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 программы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«Обеспечение пожарной безопасности </w:t>
      </w:r>
      <w:proofErr w:type="gramStart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территории  МО</w:t>
      </w:r>
      <w:proofErr w:type="gramEnd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Новомичуринское городское поселение»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966"/>
      </w:tblGrid>
      <w:tr w:rsidR="009F78AB" w:rsidRPr="009F78AB" w:rsidTr="001D721A">
        <w:trPr>
          <w:trHeight w:val="139"/>
        </w:trPr>
        <w:tc>
          <w:tcPr>
            <w:tcW w:w="26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9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образования-Новомичуринское городское поселение Пронского района Рязанской области</w:t>
            </w:r>
          </w:p>
        </w:tc>
      </w:tr>
      <w:tr w:rsidR="009F78AB" w:rsidRPr="009F78AB" w:rsidTr="001D721A">
        <w:trPr>
          <w:trHeight w:val="139"/>
        </w:trPr>
        <w:tc>
          <w:tcPr>
            <w:tcW w:w="2666" w:type="dxa"/>
            <w:tcBorders>
              <w:bottom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Соисполнители </w:t>
            </w:r>
            <w:proofErr w:type="gram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7966" w:type="dxa"/>
            <w:tcBorders>
              <w:bottom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по делам ГО и ЧС администрации МО – Новомичуринское городское поселение </w:t>
            </w:r>
          </w:p>
        </w:tc>
      </w:tr>
      <w:tr w:rsidR="009F78AB" w:rsidRPr="009F78AB" w:rsidTr="001D721A">
        <w:trPr>
          <w:trHeight w:val="57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по делам ГО и ЧС администрации МО-Новомичуринское городское поселение</w:t>
            </w:r>
          </w:p>
        </w:tc>
      </w:tr>
      <w:tr w:rsidR="009F78AB" w:rsidRPr="009F78AB" w:rsidTr="001D721A">
        <w:trPr>
          <w:trHeight w:val="139"/>
        </w:trPr>
        <w:tc>
          <w:tcPr>
            <w:tcW w:w="26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9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Целью Программы является:     </w:t>
            </w:r>
          </w:p>
          <w:p w:rsidR="009F78AB" w:rsidRPr="009F78AB" w:rsidRDefault="009F78AB" w:rsidP="009F78A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последовательное снижение рисков чрезвычайных ситуаций;</w:t>
            </w:r>
          </w:p>
          <w:p w:rsidR="009F78AB" w:rsidRPr="009F78AB" w:rsidRDefault="009F78AB" w:rsidP="009F78A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 необходимых</w:t>
            </w:r>
            <w:proofErr w:type="gram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условий для усиления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пожарозащищенности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Новомичуринского городского поселения, уменьшение гибели, травматизма людей и размера материальных потерь от огня.                          </w:t>
            </w:r>
          </w:p>
        </w:tc>
      </w:tr>
      <w:tr w:rsidR="009F78AB" w:rsidRPr="009F78AB" w:rsidTr="001D721A">
        <w:trPr>
          <w:trHeight w:val="915"/>
        </w:trPr>
        <w:tc>
          <w:tcPr>
            <w:tcW w:w="26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муниципальной программы</w:t>
            </w:r>
          </w:p>
        </w:tc>
        <w:tc>
          <w:tcPr>
            <w:tcW w:w="79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достижения поставленных целей необходимо решение следующих задач:</w:t>
            </w:r>
          </w:p>
          <w:p w:rsidR="009F78AB" w:rsidRPr="009F78AB" w:rsidRDefault="009F78AB" w:rsidP="009F78A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заблаговременное осуществление комплекса мер, направленных на предупреждение и тушение пожаров, максимально возможное уменьшение рисков гибели людей, а также на сохранение здоровья людей.</w:t>
            </w:r>
          </w:p>
        </w:tc>
      </w:tr>
      <w:tr w:rsidR="009F78AB" w:rsidRPr="009F78AB" w:rsidTr="001D721A">
        <w:trPr>
          <w:trHeight w:val="139"/>
        </w:trPr>
        <w:tc>
          <w:tcPr>
            <w:tcW w:w="26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9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Целевыми показателями программы являются:</w:t>
            </w:r>
          </w:p>
          <w:p w:rsidR="009F78AB" w:rsidRPr="009F78AB" w:rsidRDefault="009F78AB" w:rsidP="009F78A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специализированной организации к мерам по обеспечению пожарной безопасности на территории Новомичуринского городского поселения.</w:t>
            </w:r>
          </w:p>
        </w:tc>
      </w:tr>
      <w:tr w:rsidR="009F78AB" w:rsidRPr="009F78AB" w:rsidTr="001D721A">
        <w:trPr>
          <w:trHeight w:val="139"/>
        </w:trPr>
        <w:tc>
          <w:tcPr>
            <w:tcW w:w="26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9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реализации Программы – 2019 - 2021 годы. Программа реализуется в один этап. </w:t>
            </w:r>
          </w:p>
        </w:tc>
      </w:tr>
      <w:tr w:rsidR="009F78AB" w:rsidRPr="009F78AB" w:rsidTr="001D721A">
        <w:trPr>
          <w:trHeight w:val="139"/>
        </w:trPr>
        <w:tc>
          <w:tcPr>
            <w:tcW w:w="26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муниципальной программы</w:t>
            </w:r>
          </w:p>
        </w:tc>
        <w:tc>
          <w:tcPr>
            <w:tcW w:w="79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программы за счет средств </w:t>
            </w:r>
            <w:proofErr w:type="gram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 бюджета</w:t>
            </w:r>
            <w:proofErr w:type="gram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составляет 1 650 000  рублей.</w:t>
            </w:r>
          </w:p>
        </w:tc>
      </w:tr>
      <w:tr w:rsidR="009F78AB" w:rsidRPr="009F78AB" w:rsidTr="001D721A">
        <w:trPr>
          <w:trHeight w:val="139"/>
        </w:trPr>
        <w:tc>
          <w:tcPr>
            <w:tcW w:w="26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9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9F78AB" w:rsidRPr="009F78AB" w:rsidTr="001D721A">
        <w:trPr>
          <w:trHeight w:val="139"/>
        </w:trPr>
        <w:tc>
          <w:tcPr>
            <w:tcW w:w="26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7966" w:type="dxa"/>
            <w:shd w:val="clear" w:color="auto" w:fill="FFFFFF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на территории Новомичуринского городского поселения путем привлечения специализированной организации.                     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F78AB" w:rsidRPr="009F78AB" w:rsidTr="001D721A">
        <w:trPr>
          <w:trHeight w:val="422"/>
        </w:trPr>
        <w:tc>
          <w:tcPr>
            <w:tcW w:w="26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966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выполнении намеченных в Программе мероприятий достигнуть в борьбе с пожарами положительных результатов, остановить рост их количества, уменьшить гибель и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травмирование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людей.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времени реагирования на чрезвычайные ситуации.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1. Характеристика текущего состояния соответствующей сферы социально-экономического развития МО – Новомичуринское городское поселение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Настоящая   Программа   составлена   во   исполнении   Федерального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закона № 69-ФЗ от 21 декабря 1994 г.  «О пожарной безопасности».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Настоящий Федеральный закон принят в целях защиты жизни, здоровья, имущества граждан и юридических лиц, государственного и муниципального имущества от пожаров, определяет основные положения технического регулирования в области пожарной безопасности, в том числе на территории </w:t>
      </w:r>
      <w:proofErr w:type="gramStart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МО  Новомичуринское</w:t>
      </w:r>
      <w:proofErr w:type="gramEnd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городское поселение.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первичных мер пожарной безопасности – это условия сохранения жизни и здоровья людей, а также объектов и материальных ценностей от пожаров.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Основными причинами пожаров являются: неосторожное обращение с огнем, нарушение правил устройства и эксплуатации электрооборудования и электробытовых приборов, детская шалость с огнем. Владельцы квартир и домов не в полной мере принимают необходимые меры к соблюдению Правил пожарной безопасности. Несмотря на проводимую работу, требуется рассмотрение и внедрение новых способов и форм обучения </w:t>
      </w:r>
      <w:proofErr w:type="gramStart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населения  мерам</w:t>
      </w:r>
      <w:proofErr w:type="gramEnd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пожарной безопасности, а также приведение  в надлежащее состояние территории в соответствии с правилами пожарной безопасности. 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обучение населения действиям в случае возникновения пожара.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практике доказано, что организация тушения пожара в течении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Содержание личного состава требует определенных материальных затрат, решение подобных задач возможно лишь с использованием программно- целевых методов.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Приоритеты муниципальной политики в соответствующей сфере социально-экономического развития МО – Новомичуринское городское поселение, описание целей и задач муниципальной программы;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Приоритетным направлением муниципальной политики социально-экономического развития</w:t>
      </w:r>
      <w:r w:rsidRPr="009F78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МО – Новомичуринское городское поселение в сфере обеспечения пожарной безопасности на территории Новомичуринского городского поселения является обеспечение пожарной безопасности в поселении, уменьшения гибели и травматизма людей.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Целью Программы является: </w:t>
      </w:r>
    </w:p>
    <w:p w:rsidR="009F78AB" w:rsidRPr="009F78AB" w:rsidRDefault="009F78AB" w:rsidP="009F78A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последовательное снижение рисков чрезвычайных ситуаций;</w:t>
      </w:r>
    </w:p>
    <w:p w:rsidR="009F78AB" w:rsidRPr="009F78AB" w:rsidRDefault="009F78AB" w:rsidP="009F78A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создание необходимых условий для усиления </w:t>
      </w:r>
      <w:proofErr w:type="spellStart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пожарозащищенности</w:t>
      </w:r>
      <w:proofErr w:type="spellEnd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МО- Новомичуринское городское поселение;</w:t>
      </w:r>
    </w:p>
    <w:p w:rsidR="009F78AB" w:rsidRPr="009F78AB" w:rsidRDefault="009F78AB" w:rsidP="009F78A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уменьшение гибели и травматизма людей и размера материальных потерь от огня.                       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достижения поставленных целей необходимо решение следующих задач:</w:t>
      </w:r>
    </w:p>
    <w:p w:rsidR="009F78AB" w:rsidRPr="009F78AB" w:rsidRDefault="009F78AB" w:rsidP="009F78A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заблаговременное осуществление комплекса мер, направленных на предупреждение и тушение пожаров, максимально возможное уменьшение рисков гибели людей, а также на сохранение здоровья людей.</w:t>
      </w:r>
    </w:p>
    <w:p w:rsidR="009F78AB" w:rsidRPr="009F78AB" w:rsidRDefault="009F78AB" w:rsidP="009F78A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3. Сроки и этапы реализации муниципальной программы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рассчитана на </w:t>
      </w:r>
      <w:proofErr w:type="gramStart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  2019</w:t>
      </w:r>
      <w:proofErr w:type="gramEnd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- 2021  годы. Программа проводится в один этап.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Прогноз ожидаемых результатов муниципальной программы, 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целевые показатели муниципальной программы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Реализация программы позволит: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При выполнении намеченных в Программе мероприятий достигнуть в борьбе с пожарами положительных результатов, остановить рост их количества, уменьшить гибель и травматизм людей. Сокращение времени реагирования на чрезвычайные ситуации на территории Новомичуринского городского поселения.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Целевые показатели муниципальной программы приведены в таблице № 1 к настоящей программе. 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5. Перечень и краткое описание подпрограмм, входящих в                     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муниципальную программу 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Подпрограммы, входящие в муниципальную программу, отсутствуют.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6. Основные мероприятия муниципальной программы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Основными мероприятиями муниципальной Программы являются: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Обеспечение пожарной безопасности на территории Новомичуринского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 путем привлечения специализированной организации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Основные меры правового регулирования в соответствующей сфере, 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направленные на достижение цели и (или) конечных результатов 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 программы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программа разработана в соответствии с действующим законодательством, а также на основании:</w:t>
      </w:r>
    </w:p>
    <w:p w:rsidR="009F78AB" w:rsidRPr="009F78AB" w:rsidRDefault="009F78AB" w:rsidP="009F78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Федерального </w:t>
      </w:r>
      <w:hyperlink r:id="rId17" w:history="1">
        <w:proofErr w:type="gramStart"/>
        <w:r w:rsidRPr="009F78A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закон</w:t>
        </w:r>
        <w:proofErr w:type="gramEnd"/>
      </w:hyperlink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а от 21 декабря 1994 г. № 68-ФЗ «О защите населения и территорий от чрезвычайных ситуаций природного и техногенного характера»;</w:t>
      </w:r>
    </w:p>
    <w:p w:rsidR="009F78AB" w:rsidRPr="009F78AB" w:rsidRDefault="009F78AB" w:rsidP="009F78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закона от 21 декабря 1994 г. № 69-ФЗ «О пожарной безопасности»</w:t>
      </w:r>
    </w:p>
    <w:p w:rsidR="009F78AB" w:rsidRPr="009F78AB" w:rsidRDefault="009F78AB" w:rsidP="009F78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закона от 22.07.2008 г. № 123-ФЗ «Технический регламент о требованиях пожарной безопасности».</w:t>
      </w:r>
    </w:p>
    <w:p w:rsidR="009F78AB" w:rsidRPr="009F78AB" w:rsidRDefault="009F78AB" w:rsidP="009F78A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 Рязанской области от 16.03.2006 г. № 28-ОЗ «О пожарной безопасности в Рязанской области».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Постановление администрации муниципального образования-Новомичуринское городское поселение от 28.09.2016 г. № 308 «Об утверждении порядка разработки, реализации и оценки эффективности, муниципальных программ и методических указаний по разработке и реализации муниципальных программ в муниципальном образовании- Новомичуринское городское поселение»; 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Нормативно-правовые акты для основных мер правового регулирования в сфере реализации муниципальной программы дополнительно приниматься не будут. (Таблица № 3)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8. Ресурсное обеспечение муниципальной программы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Общий объем финансирования программы за счет </w:t>
      </w:r>
      <w:proofErr w:type="gramStart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  бюджета</w:t>
      </w:r>
      <w:proofErr w:type="gramEnd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Новомичуринского городского поселения составляет 1 650 000 рублей;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Финансовое обеспечение Программы планируется также в рамках текущего финансирования основной деятельности участников мероприятий Программы.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Объемы финансирования мероприятий Программы носят прогнозный характер и подлежат ежегодному уточнению при принятии бюджета муниципального образования на очередной год и плановый период. (Таблица № 4,5)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8D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Приложение</w:t>
      </w:r>
    </w:p>
    <w:p w:rsidR="009F78AB" w:rsidRPr="009F78AB" w:rsidRDefault="009F78AB" w:rsidP="008D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к паспорту муниципальной программы</w:t>
      </w:r>
    </w:p>
    <w:p w:rsidR="009F78AB" w:rsidRPr="009F78AB" w:rsidRDefault="009F78AB" w:rsidP="008D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«обеспечение пожарной безопасности на территории </w:t>
      </w:r>
    </w:p>
    <w:p w:rsidR="009F78AB" w:rsidRPr="009F78AB" w:rsidRDefault="009F78AB" w:rsidP="008D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МО – Новомичуринское городское поселение»</w:t>
      </w:r>
    </w:p>
    <w:p w:rsidR="009F78AB" w:rsidRPr="009F78AB" w:rsidRDefault="009F78AB" w:rsidP="008D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8D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Таблица 1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о целевых показателях муниципальной программы и их значениях.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315"/>
        <w:gridCol w:w="1010"/>
        <w:gridCol w:w="1559"/>
        <w:gridCol w:w="851"/>
        <w:gridCol w:w="992"/>
        <w:gridCol w:w="1843"/>
      </w:tblGrid>
      <w:tr w:rsidR="009F78AB" w:rsidRPr="009F78AB" w:rsidTr="001D721A">
        <w:tc>
          <w:tcPr>
            <w:tcW w:w="1091" w:type="dxa"/>
            <w:vMerge w:val="restart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315" w:type="dxa"/>
            <w:vMerge w:val="restart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(индикатор)</w:t>
            </w:r>
          </w:p>
        </w:tc>
        <w:tc>
          <w:tcPr>
            <w:tcW w:w="1010" w:type="dxa"/>
            <w:vMerge w:val="restart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целевого показателя на начало реализации Программы 2018 г.</w:t>
            </w:r>
          </w:p>
        </w:tc>
        <w:tc>
          <w:tcPr>
            <w:tcW w:w="3686" w:type="dxa"/>
            <w:gridSpan w:val="3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значения целевых показателей по годам реализации</w:t>
            </w:r>
          </w:p>
        </w:tc>
      </w:tr>
      <w:tr w:rsidR="009F78AB" w:rsidRPr="009F78AB" w:rsidTr="001D721A">
        <w:tc>
          <w:tcPr>
            <w:tcW w:w="1091" w:type="dxa"/>
            <w:vMerge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5" w:type="dxa"/>
            <w:vMerge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843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</w:tr>
      <w:tr w:rsidR="009F78AB" w:rsidRPr="009F78AB" w:rsidTr="001D721A">
        <w:tc>
          <w:tcPr>
            <w:tcW w:w="1091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5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F78AB" w:rsidRPr="009F78AB" w:rsidTr="001D721A">
        <w:trPr>
          <w:trHeight w:val="365"/>
        </w:trPr>
        <w:tc>
          <w:tcPr>
            <w:tcW w:w="10661" w:type="dxa"/>
            <w:gridSpan w:val="7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Задача 1. Заблаговременное осуществление комплекса мер, направленных на предупреждение и тушение пожаров, максимально возможное уменьшение рисков гибели людей, а также на сохранение здоровья людей.</w:t>
            </w:r>
          </w:p>
        </w:tc>
      </w:tr>
      <w:tr w:rsidR="009F78AB" w:rsidRPr="009F78AB" w:rsidTr="001D721A">
        <w:trPr>
          <w:trHeight w:val="864"/>
        </w:trPr>
        <w:tc>
          <w:tcPr>
            <w:tcW w:w="1091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315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специализированной организации к мерам по обеспечению пожарной безопасности на территории Новомичуринского городского поселения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%</w:t>
            </w:r>
          </w:p>
        </w:tc>
        <w:tc>
          <w:tcPr>
            <w:tcW w:w="1559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100%</w:t>
            </w:r>
          </w:p>
        </w:tc>
        <w:tc>
          <w:tcPr>
            <w:tcW w:w="851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43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</w:tbl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8D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основных мероприятий муниципальной программы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276"/>
        <w:gridCol w:w="1418"/>
        <w:gridCol w:w="2126"/>
        <w:gridCol w:w="1843"/>
        <w:gridCol w:w="2126"/>
      </w:tblGrid>
      <w:tr w:rsidR="009F78AB" w:rsidRPr="009F78AB" w:rsidTr="001D721A">
        <w:tc>
          <w:tcPr>
            <w:tcW w:w="710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6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участник</w:t>
            </w:r>
          </w:p>
        </w:tc>
        <w:tc>
          <w:tcPr>
            <w:tcW w:w="141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начала и окончания реализации</w:t>
            </w:r>
          </w:p>
        </w:tc>
        <w:tc>
          <w:tcPr>
            <w:tcW w:w="2126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непосредствен-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</w:t>
            </w:r>
          </w:p>
        </w:tc>
        <w:tc>
          <w:tcPr>
            <w:tcW w:w="184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Последствия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нереализации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2126" w:type="dxa"/>
            <w:shd w:val="clear" w:color="auto" w:fill="auto"/>
          </w:tcPr>
          <w:p w:rsidR="009F78AB" w:rsidRPr="009F78AB" w:rsidRDefault="009F78AB" w:rsidP="008D577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 целевыми </w:t>
            </w:r>
            <w:proofErr w:type="spellStart"/>
            <w:proofErr w:type="gram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показате-лями</w:t>
            </w:r>
            <w:proofErr w:type="spellEnd"/>
            <w:proofErr w:type="gramEnd"/>
          </w:p>
        </w:tc>
      </w:tr>
      <w:tr w:rsidR="009F78AB" w:rsidRPr="009F78AB" w:rsidTr="001D721A">
        <w:tc>
          <w:tcPr>
            <w:tcW w:w="710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F78AB" w:rsidRPr="009F78AB" w:rsidRDefault="009F78AB" w:rsidP="008D577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F78AB" w:rsidRPr="009F78AB" w:rsidTr="001D721A">
        <w:tc>
          <w:tcPr>
            <w:tcW w:w="710" w:type="dxa"/>
            <w:shd w:val="clear" w:color="auto" w:fill="auto"/>
          </w:tcPr>
          <w:p w:rsidR="009F78AB" w:rsidRPr="009F78AB" w:rsidRDefault="009F78AB" w:rsidP="009F78A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на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Новомичуринского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Вед. специалист по делам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 и ЧС администрации МО-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Новомичуринске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поселения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2019 – 2021 гг.</w:t>
            </w:r>
          </w:p>
        </w:tc>
        <w:tc>
          <w:tcPr>
            <w:tcW w:w="2126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сокращение времени реагирования на чрезвычайные ситуации </w:t>
            </w:r>
          </w:p>
        </w:tc>
        <w:tc>
          <w:tcPr>
            <w:tcW w:w="184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времени реагирования на чрезвычайные ситуации</w:t>
            </w:r>
          </w:p>
        </w:tc>
        <w:tc>
          <w:tcPr>
            <w:tcW w:w="2126" w:type="dxa"/>
            <w:shd w:val="clear" w:color="auto" w:fill="auto"/>
          </w:tcPr>
          <w:p w:rsidR="009F78AB" w:rsidRPr="009F78AB" w:rsidRDefault="009F78AB" w:rsidP="008D577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Заблаговременное осуществление комплекса мер, направленных на предупреждение и тушение пожаров</w:t>
            </w:r>
          </w:p>
        </w:tc>
      </w:tr>
    </w:tbl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8D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об основных мерах правового регулирования в сфере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реализации муниципальной программы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10"/>
        <w:gridCol w:w="4678"/>
        <w:gridCol w:w="2693"/>
        <w:gridCol w:w="1134"/>
      </w:tblGrid>
      <w:tr w:rsidR="001D721A" w:rsidRPr="009F78AB" w:rsidTr="001D721A">
        <w:tc>
          <w:tcPr>
            <w:tcW w:w="459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10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467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6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134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сроки принятия</w:t>
            </w:r>
          </w:p>
        </w:tc>
      </w:tr>
      <w:tr w:rsidR="001D721A" w:rsidRPr="009F78AB" w:rsidTr="001D721A">
        <w:tc>
          <w:tcPr>
            <w:tcW w:w="459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D721A" w:rsidRPr="009F78AB" w:rsidTr="001D721A">
        <w:tc>
          <w:tcPr>
            <w:tcW w:w="459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ФЗ- № 68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21.12.1994 г.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№ 361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30.10.2013 г.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19.02.2014 г.</w:t>
            </w:r>
          </w:p>
        </w:tc>
        <w:tc>
          <w:tcPr>
            <w:tcW w:w="467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защите населения и территорий от ЧС природного и техногенного характера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Защита населения и территорий от ЧС, обеспечение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Безопасности и безопасности людей на водных объектах на 2014 – 2020 годы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внесении изменений в ПП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361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Защита населения и территорий от ЧС, обеспечение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Безопасности и безопасности людей на водных объектах на 2014 – 2020 годы</w:t>
            </w:r>
          </w:p>
        </w:tc>
        <w:tc>
          <w:tcPr>
            <w:tcW w:w="26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по делам ГО и ЧС администрации МО – Новомичуринское городское поселение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архитектуры, градостроительства и инфраструктуры администрации МО – Новомичуринское городское поселение.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8D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Ресурсное обеспечение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реализации муниципальной программы за счет средств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Pr="009F78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МО – Новомичуринское городское поселение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3685"/>
        <w:gridCol w:w="567"/>
        <w:gridCol w:w="709"/>
        <w:gridCol w:w="709"/>
        <w:gridCol w:w="567"/>
        <w:gridCol w:w="567"/>
        <w:gridCol w:w="567"/>
        <w:gridCol w:w="708"/>
        <w:gridCol w:w="851"/>
      </w:tblGrid>
      <w:tr w:rsidR="009F78AB" w:rsidRPr="009F78AB" w:rsidTr="001D721A">
        <w:tc>
          <w:tcPr>
            <w:tcW w:w="568" w:type="dxa"/>
            <w:vMerge w:val="restart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руб.</w:t>
            </w:r>
          </w:p>
        </w:tc>
      </w:tr>
      <w:tr w:rsidR="008D5772" w:rsidRPr="009F78AB" w:rsidTr="001D721A">
        <w:trPr>
          <w:cantSplit/>
          <w:trHeight w:val="1222"/>
        </w:trPr>
        <w:tc>
          <w:tcPr>
            <w:tcW w:w="568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D5772" w:rsidRPr="009F78AB" w:rsidTr="001D721A">
        <w:trPr>
          <w:trHeight w:val="323"/>
        </w:trPr>
        <w:tc>
          <w:tcPr>
            <w:tcW w:w="56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D5772" w:rsidRPr="009F78AB" w:rsidTr="001D721A">
        <w:trPr>
          <w:trHeight w:val="1971"/>
        </w:trPr>
        <w:tc>
          <w:tcPr>
            <w:tcW w:w="56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41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«Обеспечение пожарной безопасности на территории МО-Новомичуринское городское поселение на 2019 – 2021 гг.»</w:t>
            </w:r>
          </w:p>
        </w:tc>
        <w:tc>
          <w:tcPr>
            <w:tcW w:w="3685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по делам ГО и ЧС администрации МО – Новомичуринское городское </w:t>
            </w:r>
            <w:proofErr w:type="gram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поселение  Сектор</w:t>
            </w:r>
            <w:proofErr w:type="gram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архитектуры и градостроительства администрации МО- Новомичуринское городское поселение. Сектор   инфраструктуры и ЖКХ администрации МО – Новомичуринское городское поселение.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09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5500000000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70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851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1 650 000</w:t>
            </w:r>
          </w:p>
        </w:tc>
      </w:tr>
      <w:tr w:rsidR="008D5772" w:rsidRPr="009F78AB" w:rsidTr="001D721A">
        <w:trPr>
          <w:trHeight w:val="1566"/>
        </w:trPr>
        <w:tc>
          <w:tcPr>
            <w:tcW w:w="56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территории Новомичуринского городского поселения</w:t>
            </w:r>
          </w:p>
        </w:tc>
        <w:tc>
          <w:tcPr>
            <w:tcW w:w="3685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по делам ГО и ЧС администрации МО-Новомичуринское городское поселение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09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09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5500000000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567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70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851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1 650 000</w:t>
            </w:r>
          </w:p>
        </w:tc>
      </w:tr>
    </w:tbl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1D721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Таблица 5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Ресурсное обеспечение и прогнозная оценка расходов федерального бюджета, областного бюджета, бюджета </w:t>
      </w:r>
      <w:r w:rsidRPr="009F78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 – Новомичуринское городское поселение Пронского муниципального района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реализацию муниципальной Программы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798"/>
        <w:gridCol w:w="993"/>
        <w:gridCol w:w="992"/>
        <w:gridCol w:w="992"/>
        <w:gridCol w:w="1163"/>
      </w:tblGrid>
      <w:tr w:rsidR="009F78AB" w:rsidRPr="009F78AB" w:rsidTr="001D721A">
        <w:tc>
          <w:tcPr>
            <w:tcW w:w="852" w:type="dxa"/>
            <w:vMerge w:val="restart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798" w:type="dxa"/>
            <w:vMerge w:val="restart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proofErr w:type="spellStart"/>
            <w:proofErr w:type="gram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140" w:type="dxa"/>
            <w:gridSpan w:val="4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 по годам, руб.</w:t>
            </w:r>
          </w:p>
        </w:tc>
      </w:tr>
      <w:tr w:rsidR="009F78AB" w:rsidRPr="009F78AB" w:rsidTr="001D721A">
        <w:tc>
          <w:tcPr>
            <w:tcW w:w="852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9F78AB" w:rsidRPr="009F78AB" w:rsidTr="001D721A">
        <w:tc>
          <w:tcPr>
            <w:tcW w:w="85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7</w:t>
            </w:r>
          </w:p>
        </w:tc>
      </w:tr>
      <w:tr w:rsidR="009F78AB" w:rsidRPr="009F78AB" w:rsidTr="001D721A">
        <w:tc>
          <w:tcPr>
            <w:tcW w:w="852" w:type="dxa"/>
            <w:vMerge w:val="restart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пожарной безопасности на территории МО-Новомичуринское городское поселение на 2019-2021 гг.</w:t>
            </w: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1650 000</w:t>
            </w:r>
          </w:p>
        </w:tc>
      </w:tr>
      <w:tr w:rsidR="009F78AB" w:rsidRPr="009F78AB" w:rsidTr="001D721A">
        <w:tc>
          <w:tcPr>
            <w:tcW w:w="852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78AB" w:rsidRPr="009F78AB" w:rsidTr="001D721A">
        <w:tc>
          <w:tcPr>
            <w:tcW w:w="852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субъекта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78AB" w:rsidRPr="009F78AB" w:rsidTr="001D721A">
        <w:tc>
          <w:tcPr>
            <w:tcW w:w="852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местный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1 650 000</w:t>
            </w:r>
          </w:p>
        </w:tc>
      </w:tr>
      <w:tr w:rsidR="009F78AB" w:rsidRPr="009F78AB" w:rsidTr="001D721A">
        <w:tc>
          <w:tcPr>
            <w:tcW w:w="852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78AB" w:rsidRPr="009F78AB" w:rsidTr="001D721A">
        <w:tc>
          <w:tcPr>
            <w:tcW w:w="852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78AB" w:rsidRPr="009F78AB" w:rsidTr="001D721A">
        <w:tc>
          <w:tcPr>
            <w:tcW w:w="852" w:type="dxa"/>
            <w:vMerge w:val="restart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proofErr w:type="gram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мероприя-тие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территории Новомичуринского городского поселения</w:t>
            </w: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1650 000</w:t>
            </w:r>
          </w:p>
        </w:tc>
      </w:tr>
      <w:tr w:rsidR="009F78AB" w:rsidRPr="009F78AB" w:rsidTr="001D721A">
        <w:tc>
          <w:tcPr>
            <w:tcW w:w="852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78AB" w:rsidRPr="009F78AB" w:rsidTr="001D721A">
        <w:tc>
          <w:tcPr>
            <w:tcW w:w="852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субъекта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78AB" w:rsidRPr="009F78AB" w:rsidTr="001D721A">
        <w:tc>
          <w:tcPr>
            <w:tcW w:w="852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местный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1650 000</w:t>
            </w:r>
          </w:p>
        </w:tc>
      </w:tr>
      <w:tr w:rsidR="009F78AB" w:rsidRPr="009F78AB" w:rsidTr="001D721A">
        <w:tc>
          <w:tcPr>
            <w:tcW w:w="852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78AB" w:rsidRPr="009F78AB" w:rsidTr="001D721A">
        <w:tc>
          <w:tcPr>
            <w:tcW w:w="852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8D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Таблица 6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</w:t>
      </w:r>
    </w:p>
    <w:p w:rsidR="009F78AB" w:rsidRPr="009F78AB" w:rsidRDefault="009F78AB" w:rsidP="008D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сводных показателей муниципальных заданий на оказание муниципальных услуг (работ) муниципальными </w:t>
      </w:r>
      <w:proofErr w:type="gramStart"/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учреждениями  </w:t>
      </w:r>
      <w:r w:rsidRPr="009F78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</w:t>
      </w:r>
      <w:proofErr w:type="gramEnd"/>
      <w:r w:rsidRPr="009F78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– Новомичуринское городское поселение </w:t>
      </w:r>
      <w:r w:rsidRPr="009F78AB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муниципальной Программе</w:t>
      </w:r>
    </w:p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993"/>
        <w:gridCol w:w="708"/>
        <w:gridCol w:w="709"/>
        <w:gridCol w:w="851"/>
        <w:gridCol w:w="1134"/>
        <w:gridCol w:w="1134"/>
        <w:gridCol w:w="1417"/>
      </w:tblGrid>
      <w:tr w:rsidR="009F78AB" w:rsidRPr="009F78AB" w:rsidTr="001D721A">
        <w:tc>
          <w:tcPr>
            <w:tcW w:w="2127" w:type="dxa"/>
            <w:vMerge w:val="restart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(работы)</w:t>
            </w:r>
          </w:p>
        </w:tc>
        <w:tc>
          <w:tcPr>
            <w:tcW w:w="1701" w:type="dxa"/>
            <w:vMerge w:val="restart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объёма услуги</w:t>
            </w:r>
          </w:p>
        </w:tc>
        <w:tc>
          <w:tcPr>
            <w:tcW w:w="993" w:type="dxa"/>
            <w:vMerge w:val="restart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</w:t>
            </w:r>
            <w:proofErr w:type="spellEnd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-рения</w:t>
            </w:r>
            <w:proofErr w:type="gramEnd"/>
          </w:p>
        </w:tc>
        <w:tc>
          <w:tcPr>
            <w:tcW w:w="2268" w:type="dxa"/>
            <w:gridSpan w:val="3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объёма услуги</w:t>
            </w:r>
          </w:p>
        </w:tc>
        <w:tc>
          <w:tcPr>
            <w:tcW w:w="3685" w:type="dxa"/>
            <w:gridSpan w:val="3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расходы на оказание муниципальной услуги (работы), 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1D721A" w:rsidRPr="009F78AB" w:rsidTr="001D721A">
        <w:tc>
          <w:tcPr>
            <w:tcW w:w="2127" w:type="dxa"/>
            <w:vMerge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г.</w:t>
            </w:r>
          </w:p>
        </w:tc>
      </w:tr>
      <w:tr w:rsidR="009F78AB" w:rsidRPr="009F78AB" w:rsidTr="001D721A">
        <w:tc>
          <w:tcPr>
            <w:tcW w:w="10774" w:type="dxa"/>
            <w:gridSpan w:val="9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78AB" w:rsidRPr="009F78AB" w:rsidTr="001D721A">
        <w:trPr>
          <w:trHeight w:val="1368"/>
        </w:trPr>
        <w:tc>
          <w:tcPr>
            <w:tcW w:w="2127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территории Новомичуринского городского поселения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несчастных случаев на пожарах.</w:t>
            </w: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F78AB" w:rsidRPr="009F78AB" w:rsidRDefault="009F78AB" w:rsidP="009F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</w:t>
            </w:r>
          </w:p>
        </w:tc>
      </w:tr>
    </w:tbl>
    <w:p w:rsidR="009F78AB" w:rsidRPr="009F78AB" w:rsidRDefault="009F78AB" w:rsidP="009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0291" w:rsidRDefault="00312CE4" w:rsidP="00B20291">
      <w:pPr>
        <w:pStyle w:val="ConsPlusTitle"/>
        <w:tabs>
          <w:tab w:val="lef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***</w:t>
      </w:r>
    </w:p>
    <w:p w:rsidR="00312CE4" w:rsidRDefault="00312CE4" w:rsidP="00312CE4">
      <w:pPr>
        <w:pStyle w:val="ConsPlusTitle"/>
        <w:tabs>
          <w:tab w:val="left" w:pos="9356"/>
        </w:tabs>
        <w:jc w:val="both"/>
        <w:rPr>
          <w:sz w:val="20"/>
          <w:szCs w:val="20"/>
        </w:rPr>
        <w:sectPr w:rsidR="00312CE4" w:rsidSect="001D721A">
          <w:type w:val="continuous"/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312CE4" w:rsidRDefault="00312CE4" w:rsidP="00312CE4">
      <w:pPr>
        <w:pStyle w:val="ConsPlusTitle"/>
        <w:tabs>
          <w:tab w:val="left" w:pos="9356"/>
        </w:tabs>
        <w:jc w:val="both"/>
        <w:rPr>
          <w:sz w:val="20"/>
          <w:szCs w:val="20"/>
        </w:rPr>
      </w:pPr>
      <w:r w:rsidRPr="00312CE4">
        <w:rPr>
          <w:sz w:val="20"/>
          <w:szCs w:val="20"/>
        </w:rPr>
        <w:t>Постановление администрации муниципального образования – Новомичуринское городское поселение от 03 марта 2020года № 6</w:t>
      </w:r>
      <w:r>
        <w:rPr>
          <w:sz w:val="20"/>
          <w:szCs w:val="20"/>
        </w:rPr>
        <w:t>2</w:t>
      </w:r>
      <w:r w:rsidRPr="00312CE4">
        <w:rPr>
          <w:sz w:val="20"/>
          <w:szCs w:val="20"/>
        </w:rPr>
        <w:t xml:space="preserve"> «Об утверждении порядка сбора, расходования и </w:t>
      </w:r>
      <w:proofErr w:type="gramStart"/>
      <w:r w:rsidRPr="00312CE4">
        <w:rPr>
          <w:sz w:val="20"/>
          <w:szCs w:val="20"/>
        </w:rPr>
        <w:t>распределения  денежных</w:t>
      </w:r>
      <w:proofErr w:type="gramEnd"/>
      <w:r w:rsidRPr="00312CE4">
        <w:rPr>
          <w:sz w:val="20"/>
          <w:szCs w:val="20"/>
        </w:rPr>
        <w:t xml:space="preserve"> средств населения и спонсоров при участии в проекте по поддержке местных инициатив».</w:t>
      </w:r>
    </w:p>
    <w:p w:rsidR="00312CE4" w:rsidRPr="00312CE4" w:rsidRDefault="00312CE4" w:rsidP="00312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ar-SA"/>
        </w:rPr>
      </w:pPr>
      <w:r w:rsidRPr="00312CE4">
        <w:rPr>
          <w:rFonts w:ascii="Times New Roman" w:eastAsia="Arial" w:hAnsi="Times New Roman" w:cs="Times New Roman"/>
          <w:color w:val="00000A"/>
          <w:kern w:val="3"/>
          <w:lang w:eastAsia="ar-SA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Проекта по поддержке местных инициатив в администрации  муниципального образования – Новомичуринское городское поселение Пронского муниципального района Рязанской области, в целях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– Новомичуринское городское поселение Пронского муниципального района Рязанской области, администрация муниципального образования – Новомичуринское городское поселение </w:t>
      </w:r>
      <w:r w:rsidRPr="00312CE4">
        <w:rPr>
          <w:rFonts w:ascii="Times New Roman" w:eastAsia="Arial" w:hAnsi="Times New Roman" w:cs="Times New Roman"/>
          <w:b/>
          <w:color w:val="00000A"/>
          <w:kern w:val="3"/>
          <w:lang w:eastAsia="ar-SA"/>
        </w:rPr>
        <w:t>ПОСТАНОВЛЯЕТ:</w:t>
      </w:r>
    </w:p>
    <w:p w:rsid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lang w:eastAsia="ru-RU"/>
        </w:rPr>
        <w:t>1. Утвердить Порядок сбора, расходования и распределения денежных средств населения и спонсоров при участии в Проекте по поддержке местных инициатив согласно приложению, к настоящему постановлению.</w:t>
      </w:r>
    </w:p>
    <w:p w:rsidR="00312CE4" w:rsidRPr="00312CE4" w:rsidRDefault="00312CE4" w:rsidP="00312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ar-SA"/>
        </w:rPr>
      </w:pPr>
      <w:r w:rsidRPr="00312CE4">
        <w:rPr>
          <w:rFonts w:ascii="Times New Roman" w:eastAsia="Arial" w:hAnsi="Times New Roman" w:cs="Times New Roman"/>
          <w:color w:val="00000A"/>
          <w:kern w:val="3"/>
          <w:lang w:eastAsia="ar-SA"/>
        </w:rPr>
        <w:t>образования – Новомичуринское городское поселение (</w:t>
      </w:r>
      <w:proofErr w:type="spellStart"/>
      <w:r w:rsidRPr="00312CE4">
        <w:rPr>
          <w:rFonts w:ascii="Times New Roman" w:eastAsia="Arial" w:hAnsi="Times New Roman" w:cs="Times New Roman"/>
          <w:color w:val="00000A"/>
          <w:kern w:val="3"/>
          <w:lang w:eastAsia="ar-SA"/>
        </w:rPr>
        <w:t>Колекина</w:t>
      </w:r>
      <w:proofErr w:type="spellEnd"/>
      <w:r w:rsidRPr="00312CE4">
        <w:rPr>
          <w:rFonts w:ascii="Times New Roman" w:eastAsia="Arial" w:hAnsi="Times New Roman" w:cs="Times New Roman"/>
          <w:color w:val="00000A"/>
          <w:kern w:val="3"/>
          <w:lang w:eastAsia="ar-SA"/>
        </w:rPr>
        <w:t xml:space="preserve"> Е.В.) разместить настоящее постановление на официальном сайте муниципального образования </w:t>
      </w:r>
      <w:proofErr w:type="gramStart"/>
      <w:r w:rsidRPr="00312CE4">
        <w:rPr>
          <w:rFonts w:ascii="Times New Roman" w:eastAsia="Arial" w:hAnsi="Times New Roman" w:cs="Times New Roman"/>
          <w:color w:val="00000A"/>
          <w:kern w:val="3"/>
          <w:lang w:eastAsia="ar-SA"/>
        </w:rPr>
        <w:t>–  Новомичуринское</w:t>
      </w:r>
      <w:proofErr w:type="gramEnd"/>
      <w:r w:rsidRPr="00312CE4">
        <w:rPr>
          <w:rFonts w:ascii="Times New Roman" w:eastAsia="Arial" w:hAnsi="Times New Roman" w:cs="Times New Roman"/>
          <w:color w:val="00000A"/>
          <w:kern w:val="3"/>
          <w:lang w:eastAsia="ar-SA"/>
        </w:rPr>
        <w:t xml:space="preserve"> городское поселение.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lang w:eastAsia="ru-RU"/>
        </w:rPr>
        <w:t>4. Контроль за выполнением настоящего постановления возложить на заместителя главы администрации муниципального образования – Новомичуринское городское поселение Кирьянова И.В.</w:t>
      </w:r>
    </w:p>
    <w:p w:rsidR="00312CE4" w:rsidRPr="00312CE4" w:rsidRDefault="00312CE4" w:rsidP="00312CE4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A"/>
          <w:kern w:val="3"/>
          <w:lang w:eastAsia="ar-SA"/>
        </w:rPr>
      </w:pPr>
    </w:p>
    <w:p w:rsidR="00312CE4" w:rsidRPr="00312CE4" w:rsidRDefault="00312CE4" w:rsidP="00312C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lang w:eastAsia="zh-CN" w:bidi="hi-IN"/>
        </w:rPr>
      </w:pPr>
    </w:p>
    <w:p w:rsidR="00312CE4" w:rsidRPr="00312CE4" w:rsidRDefault="00312CE4" w:rsidP="00312CE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roid Sans Fallback" w:hAnsi="Times New Roman" w:cs="Times New Roman"/>
          <w:kern w:val="3"/>
          <w:lang w:eastAsia="zh-CN" w:bidi="hi-IN"/>
        </w:rPr>
      </w:pPr>
      <w:r w:rsidRPr="00312CE4">
        <w:rPr>
          <w:rFonts w:ascii="Times New Roman" w:eastAsia="Droid Sans Fallback" w:hAnsi="Times New Roman" w:cs="Times New Roman"/>
          <w:kern w:val="3"/>
          <w:lang w:eastAsia="zh-CN" w:bidi="hi-IN"/>
        </w:rPr>
        <w:t>Глава администрации</w:t>
      </w:r>
    </w:p>
    <w:p w:rsidR="00312CE4" w:rsidRPr="00312CE4" w:rsidRDefault="00312CE4" w:rsidP="00312CE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roid Sans Fallback" w:hAnsi="Times New Roman" w:cs="Times New Roman"/>
          <w:kern w:val="3"/>
          <w:lang w:eastAsia="zh-CN" w:bidi="hi-IN"/>
        </w:rPr>
      </w:pPr>
      <w:r w:rsidRPr="00312CE4">
        <w:rPr>
          <w:rFonts w:ascii="Times New Roman" w:eastAsia="Droid Sans Fallback" w:hAnsi="Times New Roman" w:cs="Times New Roman"/>
          <w:kern w:val="3"/>
          <w:lang w:eastAsia="zh-CN" w:bidi="hi-IN"/>
        </w:rPr>
        <w:t xml:space="preserve">Новомичуринского </w:t>
      </w:r>
    </w:p>
    <w:p w:rsidR="00312CE4" w:rsidRDefault="00312CE4" w:rsidP="00312CE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roid Sans Fallback" w:hAnsi="Times New Roman" w:cs="Times New Roman"/>
          <w:kern w:val="3"/>
          <w:lang w:eastAsia="zh-CN" w:bidi="hi-IN"/>
        </w:rPr>
      </w:pPr>
      <w:r w:rsidRPr="00312CE4">
        <w:rPr>
          <w:rFonts w:ascii="Times New Roman" w:eastAsia="Droid Sans Fallback" w:hAnsi="Times New Roman" w:cs="Times New Roman"/>
          <w:kern w:val="3"/>
          <w:lang w:eastAsia="zh-CN" w:bidi="hi-IN"/>
        </w:rPr>
        <w:t xml:space="preserve">городского поселения                                                                       С.В. </w:t>
      </w:r>
      <w:proofErr w:type="spellStart"/>
      <w:r w:rsidRPr="00312CE4">
        <w:rPr>
          <w:rFonts w:ascii="Times New Roman" w:eastAsia="Droid Sans Fallback" w:hAnsi="Times New Roman" w:cs="Times New Roman"/>
          <w:kern w:val="3"/>
          <w:lang w:eastAsia="zh-CN" w:bidi="hi-IN"/>
        </w:rPr>
        <w:t>Клёнушкин</w:t>
      </w:r>
      <w:proofErr w:type="spellEnd"/>
    </w:p>
    <w:p w:rsidR="00312CE4" w:rsidRDefault="00312CE4" w:rsidP="00312CE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roid Sans Fallback" w:hAnsi="Times New Roman" w:cs="Times New Roman"/>
          <w:kern w:val="3"/>
          <w:lang w:eastAsia="zh-CN" w:bidi="hi-IN"/>
        </w:rPr>
        <w:sectPr w:rsidR="00312CE4" w:rsidSect="00312CE4">
          <w:type w:val="continuous"/>
          <w:pgSz w:w="11906" w:h="16838"/>
          <w:pgMar w:top="1134" w:right="424" w:bottom="1134" w:left="993" w:header="709" w:footer="709" w:gutter="0"/>
          <w:cols w:num="2" w:space="708"/>
          <w:docGrid w:linePitch="360"/>
        </w:sectPr>
      </w:pPr>
      <w:r>
        <w:rPr>
          <w:rFonts w:ascii="Times New Roman" w:eastAsia="Droid Sans Fallback" w:hAnsi="Times New Roman" w:cs="Times New Roman"/>
          <w:kern w:val="3"/>
          <w:lang w:eastAsia="zh-CN" w:bidi="hi-IN"/>
        </w:rPr>
        <w:br/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>Приложение</w:t>
      </w:r>
    </w:p>
    <w:p w:rsidR="00312CE4" w:rsidRPr="00312CE4" w:rsidRDefault="00312CE4" w:rsidP="00312CE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color w:val="00000A"/>
          <w:kern w:val="3"/>
          <w:sz w:val="18"/>
          <w:szCs w:val="18"/>
          <w:lang w:eastAsia="ar-SA"/>
        </w:rPr>
      </w:pPr>
      <w:r w:rsidRPr="00312CE4">
        <w:rPr>
          <w:rFonts w:ascii="Times New Roman" w:eastAsia="Arial" w:hAnsi="Times New Roman" w:cs="Times New Roman"/>
          <w:color w:val="00000A"/>
          <w:kern w:val="3"/>
          <w:sz w:val="18"/>
          <w:szCs w:val="18"/>
          <w:lang w:eastAsia="ar-SA"/>
        </w:rPr>
        <w:t xml:space="preserve"> к постановлению администрации</w:t>
      </w:r>
    </w:p>
    <w:p w:rsidR="00312CE4" w:rsidRPr="00312CE4" w:rsidRDefault="00312CE4" w:rsidP="00312CE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color w:val="00000A"/>
          <w:kern w:val="3"/>
          <w:sz w:val="18"/>
          <w:szCs w:val="18"/>
          <w:lang w:eastAsia="ar-SA"/>
        </w:rPr>
      </w:pPr>
      <w:r w:rsidRPr="00312CE4">
        <w:rPr>
          <w:rFonts w:ascii="Times New Roman" w:eastAsia="Arial" w:hAnsi="Times New Roman" w:cs="Times New Roman"/>
          <w:color w:val="00000A"/>
          <w:kern w:val="3"/>
          <w:sz w:val="18"/>
          <w:szCs w:val="18"/>
          <w:lang w:eastAsia="ar-SA"/>
        </w:rPr>
        <w:t>муниципального образования –</w:t>
      </w:r>
    </w:p>
    <w:p w:rsidR="00312CE4" w:rsidRPr="00312CE4" w:rsidRDefault="00312CE4" w:rsidP="00312CE4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A"/>
          <w:kern w:val="3"/>
          <w:sz w:val="18"/>
          <w:szCs w:val="18"/>
          <w:lang w:eastAsia="ar-SA"/>
        </w:rPr>
      </w:pPr>
      <w:r w:rsidRPr="00312CE4">
        <w:rPr>
          <w:rFonts w:ascii="Times New Roman" w:eastAsia="Arial" w:hAnsi="Times New Roman" w:cs="Times New Roman"/>
          <w:color w:val="00000A"/>
          <w:kern w:val="3"/>
          <w:sz w:val="18"/>
          <w:szCs w:val="18"/>
          <w:lang w:eastAsia="ar-SA"/>
        </w:rPr>
        <w:t>Новомичуринское городское поселение</w:t>
      </w:r>
      <w:r w:rsidRPr="00312CE4">
        <w:rPr>
          <w:rFonts w:ascii="Times New Roman" w:eastAsia="Arial" w:hAnsi="Times New Roman" w:cs="Times New Roman"/>
          <w:b/>
          <w:bCs/>
          <w:color w:val="00000A"/>
          <w:kern w:val="3"/>
          <w:sz w:val="18"/>
          <w:szCs w:val="18"/>
          <w:lang w:eastAsia="ar-SA"/>
        </w:rPr>
        <w:t xml:space="preserve"> </w:t>
      </w:r>
    </w:p>
    <w:p w:rsidR="00312CE4" w:rsidRPr="00312CE4" w:rsidRDefault="00312CE4" w:rsidP="00312CE4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A"/>
          <w:kern w:val="3"/>
          <w:sz w:val="18"/>
          <w:szCs w:val="18"/>
          <w:lang w:eastAsia="ar-SA"/>
        </w:rPr>
      </w:pPr>
      <w:proofErr w:type="gramStart"/>
      <w:r w:rsidRPr="00312CE4">
        <w:rPr>
          <w:rFonts w:ascii="Times New Roman" w:eastAsia="Arial" w:hAnsi="Times New Roman" w:cs="Times New Roman"/>
          <w:bCs/>
          <w:color w:val="00000A"/>
          <w:kern w:val="3"/>
          <w:sz w:val="18"/>
          <w:szCs w:val="18"/>
          <w:lang w:eastAsia="ar-SA"/>
        </w:rPr>
        <w:t>от  03.06.2020г.</w:t>
      </w:r>
      <w:proofErr w:type="gramEnd"/>
      <w:r w:rsidRPr="00312CE4">
        <w:rPr>
          <w:rFonts w:ascii="Times New Roman" w:eastAsia="Arial" w:hAnsi="Times New Roman" w:cs="Times New Roman"/>
          <w:bCs/>
          <w:color w:val="00000A"/>
          <w:kern w:val="3"/>
          <w:sz w:val="18"/>
          <w:szCs w:val="18"/>
          <w:lang w:eastAsia="ar-SA"/>
        </w:rPr>
        <w:t xml:space="preserve"> № 62</w:t>
      </w:r>
    </w:p>
    <w:p w:rsid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</w:pP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</w:pPr>
      <w:bookmarkStart w:id="1" w:name="_GoBack"/>
      <w:bookmarkEnd w:id="1"/>
      <w:r w:rsidRPr="00312CE4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>Порядок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>сбора, расходования и распределения денежных средств населения и спонсоров при участии в проекте по поддержке местных инициатив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</w:pP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>1. Общие положения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1.1. Настоящий Порядок разработан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Законом РФ «О защите прав потребителей».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1.2. Настоящий Порядок разработан с целью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– Новомичуринское городское поселение, и регулирует осуществление сбора, расходования и распределения денежных средств, собранных с населения и спонсоров.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 xml:space="preserve">1.3. Основными финансовыми источниками реализации инвестиционных программ и проектов развития общественной инфраструктуры муниципального образования – Новомичуринское городское поселение являются средства областного бюджета, выделяемые в виде субсидий местным бюджетам из областного бюджета на </w:t>
      </w:r>
      <w:proofErr w:type="spellStart"/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софинансирование</w:t>
      </w:r>
      <w:proofErr w:type="spellEnd"/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 xml:space="preserve"> инвестиционных программ и проектов развития общественной инфраструктуры муниципального образования – Новомичуринское городское поселение и средства бюджета муниципального образования – Новомичуринское городское поселение Пронского муниципального района.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1.4. Дополнительными финансовыми источниками являются средства населения и спонсоров, полученные в результате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Порядка - физические и юридические лица).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1.5. Основным принципом привлечения дополнительных финансовых средств является добровольность их внесения.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 xml:space="preserve">1.6. Денежные средства, указанные в п. 1.3 и п. 1.4, поступают в бюджет муниципального образования – Новомичуринское городское поселение Пронского муниципального района и могут быть направлены исключительно на реализацию проекта по поддержке местных инициатив, получившего </w:t>
      </w:r>
      <w:proofErr w:type="spellStart"/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грантовую</w:t>
      </w:r>
      <w:proofErr w:type="spellEnd"/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 xml:space="preserve"> поддержку. Уплата денежных средств физическими лицами производится путем передачи наличных денежных средств на основании письменного заявления или платежной ведомости, согласно </w:t>
      </w:r>
      <w:proofErr w:type="gramStart"/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приложению</w:t>
      </w:r>
      <w:proofErr w:type="gramEnd"/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 xml:space="preserve"> к настоящему Порядку. Подтверждением факта оплаты является личная подпись гражданина в платежной ведомости или заявлении.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1.7. Уплата денежных средств юридическими и физическими лицами может производиться также путем внесения денежных средств на расчетный счет Новомичуринского городского поселения по коду бюджетной классификации «Прочие безвозмездные поступления в бюджеты городских поселений». Подтверждением факта оплаты является квитанция об оплате либо платежное поручение.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lastRenderedPageBreak/>
        <w:t>1.8. Распоряжение привлеченными добровольными пожертвованиями населения и спонсоров осуществляется в соответствии с настоящим Порядком.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1.9. Администрация муниципального образования – Новомичуринское городское поселение обязана представлять отчет о расходовании пожертвований юридических и физических лиц по их запросу.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 xml:space="preserve">1.10. При использовании денежных средств, полученных в виде добровольных пожертвований юридических и физических лиц не </w:t>
      </w:r>
      <w:proofErr w:type="gramStart"/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по назначению</w:t>
      </w:r>
      <w:proofErr w:type="gramEnd"/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 xml:space="preserve"> определенному населением и спонсорами, должностные лица администрации Новомичуринского городского поселения несут ответственность в соответствии с действующим гражданским законодательством. 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</w:pP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>2. Контроль за соблюдением законности привлечения дополнительных финансовых средств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 xml:space="preserve">2.1. Контроль за соблюдением законности привлечения дополнительных финансовых средств осуществляется </w:t>
      </w:r>
      <w:proofErr w:type="gramStart"/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администрацией  муниципального</w:t>
      </w:r>
      <w:proofErr w:type="gramEnd"/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 xml:space="preserve"> образования – Новомичуринское городское поселение Пронского муниципального района.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2.2. Неиспользованные денежные средства, собранные с населения и спонсоров в целях реализации инвестиционных программ и проектов развития общественной инфраструктуры муниципального образования – Новомичуринское городское поселение Пронского муниципального района, в отчетном году изъятию не подлежат, переходят на следующий финансовый год и расходуются на цели, предусмотренные настоящим Порядком.</w:t>
      </w:r>
    </w:p>
    <w:p w:rsid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sectPr w:rsidR="00312CE4" w:rsidSect="00312CE4">
          <w:type w:val="continuous"/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 xml:space="preserve">2.3. Контроль за целевым использованием денежных средств, собранных с населения и спонсоров в целях реализации инвестиционных программ и проектов развития общественной инфраструктуры бюджета муниципального 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образования – Новомичуринское городское поселение Пронского муниципального района, осуществляется в порядке, предусмотренном Бюджетным кодексом РФ.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</w:pP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</w:pP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</w:pP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</w:pPr>
    </w:p>
    <w:p w:rsid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sectPr w:rsidR="00312CE4" w:rsidSect="00312CE4">
          <w:type w:val="continuous"/>
          <w:pgSz w:w="11906" w:h="16838"/>
          <w:pgMar w:top="1134" w:right="424" w:bottom="1134" w:left="993" w:header="709" w:footer="709" w:gutter="0"/>
          <w:cols w:num="2" w:space="708"/>
          <w:docGrid w:linePitch="360"/>
        </w:sectPr>
      </w:pP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>Приложение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к Порядку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сбора, расходования и распределения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денежных средств населения и спонсоров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при участии в Проекте по поддержке местных инициатив</w:t>
      </w: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</w:p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</w:pPr>
      <w:r w:rsidRPr="00312CE4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 xml:space="preserve">В Е Д О М О С Т </w:t>
      </w:r>
      <w:proofErr w:type="gramStart"/>
      <w:r w:rsidRPr="00312CE4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>Ь  _</w:t>
      </w:r>
      <w:proofErr w:type="gramEnd"/>
      <w:r w:rsidRPr="00312CE4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>___</w:t>
      </w:r>
    </w:p>
    <w:p w:rsidR="00312CE4" w:rsidRPr="00312CE4" w:rsidRDefault="00312CE4" w:rsidP="00312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Cs/>
          <w:kern w:val="3"/>
          <w:sz w:val="18"/>
          <w:szCs w:val="18"/>
          <w:lang w:eastAsia="zh-CN" w:bidi="hi-IN"/>
        </w:rPr>
      </w:pPr>
      <w:r w:rsidRPr="00312CE4">
        <w:rPr>
          <w:rFonts w:ascii="Times New Roman" w:eastAsia="Droid Sans Fallback" w:hAnsi="Times New Roman" w:cs="Times New Roman"/>
          <w:bCs/>
          <w:kern w:val="3"/>
          <w:sz w:val="18"/>
          <w:szCs w:val="18"/>
          <w:lang w:eastAsia="zh-CN" w:bidi="hi-IN"/>
        </w:rPr>
        <w:t>по сбору добровольных денежных пожертвований населения</w:t>
      </w:r>
    </w:p>
    <w:p w:rsidR="00312CE4" w:rsidRPr="00312CE4" w:rsidRDefault="00312CE4" w:rsidP="00312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Cs/>
          <w:kern w:val="3"/>
          <w:sz w:val="18"/>
          <w:szCs w:val="18"/>
          <w:lang w:eastAsia="zh-CN" w:bidi="hi-IN"/>
        </w:rPr>
      </w:pPr>
      <w:r w:rsidRPr="00312CE4">
        <w:rPr>
          <w:rFonts w:ascii="Times New Roman" w:eastAsia="Droid Sans Fallback" w:hAnsi="Times New Roman" w:cs="Times New Roman"/>
          <w:bCs/>
          <w:kern w:val="3"/>
          <w:sz w:val="18"/>
          <w:szCs w:val="18"/>
          <w:lang w:eastAsia="zh-CN" w:bidi="hi-IN"/>
        </w:rPr>
        <w:t xml:space="preserve">на </w:t>
      </w:r>
      <w:proofErr w:type="spellStart"/>
      <w:r w:rsidRPr="00312CE4">
        <w:rPr>
          <w:rFonts w:ascii="Times New Roman" w:eastAsia="Droid Sans Fallback" w:hAnsi="Times New Roman" w:cs="Times New Roman"/>
          <w:bCs/>
          <w:kern w:val="3"/>
          <w:sz w:val="18"/>
          <w:szCs w:val="18"/>
          <w:lang w:eastAsia="zh-CN" w:bidi="hi-IN"/>
        </w:rPr>
        <w:t>софинансирование</w:t>
      </w:r>
      <w:proofErr w:type="spellEnd"/>
      <w:r w:rsidRPr="00312CE4">
        <w:rPr>
          <w:rFonts w:ascii="Times New Roman" w:eastAsia="Droid Sans Fallback" w:hAnsi="Times New Roman" w:cs="Times New Roman"/>
          <w:bCs/>
          <w:kern w:val="3"/>
          <w:sz w:val="18"/>
          <w:szCs w:val="18"/>
          <w:lang w:eastAsia="zh-CN" w:bidi="hi-IN"/>
        </w:rPr>
        <w:t xml:space="preserve"> проекта местных инициатив</w:t>
      </w:r>
    </w:p>
    <w:p w:rsidR="00312CE4" w:rsidRPr="00312CE4" w:rsidRDefault="00312CE4" w:rsidP="00312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Cs/>
          <w:kern w:val="3"/>
          <w:sz w:val="18"/>
          <w:szCs w:val="18"/>
          <w:lang w:eastAsia="zh-CN" w:bidi="hi-IN"/>
        </w:rPr>
      </w:pPr>
      <w:r w:rsidRPr="00312CE4">
        <w:rPr>
          <w:rFonts w:ascii="Times New Roman" w:eastAsia="Droid Sans Fallback" w:hAnsi="Times New Roman" w:cs="Times New Roman"/>
          <w:bCs/>
          <w:kern w:val="3"/>
          <w:sz w:val="18"/>
          <w:szCs w:val="18"/>
          <w:lang w:eastAsia="zh-CN" w:bidi="hi-IN"/>
        </w:rPr>
        <w:t>__________________________________________________________________</w:t>
      </w:r>
    </w:p>
    <w:p w:rsidR="00312CE4" w:rsidRPr="00312CE4" w:rsidRDefault="00312CE4" w:rsidP="00312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Cs/>
          <w:kern w:val="3"/>
          <w:sz w:val="18"/>
          <w:szCs w:val="18"/>
          <w:lang w:eastAsia="zh-CN" w:bidi="hi-IN"/>
        </w:rPr>
      </w:pPr>
      <w:r w:rsidRPr="00312CE4">
        <w:rPr>
          <w:rFonts w:ascii="Times New Roman" w:eastAsia="Droid Sans Fallback" w:hAnsi="Times New Roman" w:cs="Times New Roman"/>
          <w:bCs/>
          <w:kern w:val="3"/>
          <w:sz w:val="18"/>
          <w:szCs w:val="18"/>
          <w:lang w:eastAsia="zh-CN" w:bidi="hi-IN"/>
        </w:rPr>
        <w:t>(наименование инициативы)</w:t>
      </w:r>
    </w:p>
    <w:p w:rsidR="00312CE4" w:rsidRPr="00312CE4" w:rsidRDefault="00312CE4" w:rsidP="00312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Cs/>
          <w:kern w:val="3"/>
          <w:sz w:val="18"/>
          <w:szCs w:val="18"/>
          <w:lang w:eastAsia="zh-CN" w:bidi="hi-IN"/>
        </w:rPr>
      </w:pPr>
    </w:p>
    <w:tbl>
      <w:tblPr>
        <w:tblW w:w="1051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200"/>
        <w:gridCol w:w="2415"/>
        <w:gridCol w:w="3251"/>
      </w:tblGrid>
      <w:tr w:rsidR="00312CE4" w:rsidRPr="00312CE4" w:rsidTr="00312CE4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 xml:space="preserve">№ </w:t>
            </w:r>
            <w:r w:rsidRPr="00312CE4">
              <w:rPr>
                <w:rFonts w:ascii="Times New Roman" w:eastAsia="Droid Sans Fallback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п/п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Фамилия, имя, отчество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Сумма</w:t>
            </w: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Подпись</w:t>
            </w: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6.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7.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8.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10.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11.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12.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13.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14.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>15.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Итоговая сумма по ведомости </w:t>
            </w:r>
            <w:proofErr w:type="gramStart"/>
            <w:r w:rsidRPr="00312CE4"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( прописью</w:t>
            </w:r>
            <w:proofErr w:type="gramEnd"/>
            <w:r w:rsidRPr="00312CE4"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Подпись сборщика</w:t>
            </w:r>
          </w:p>
        </w:tc>
      </w:tr>
      <w:tr w:rsidR="00312CE4" w:rsidRPr="00312CE4" w:rsidTr="00312CE4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105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Денежные средства сдал:</w:t>
            </w:r>
          </w:p>
        </w:tc>
      </w:tr>
      <w:tr w:rsidR="00312CE4" w:rsidRPr="00312CE4" w:rsidTr="00312CE4">
        <w:tc>
          <w:tcPr>
            <w:tcW w:w="105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12CE4" w:rsidRPr="00312CE4" w:rsidTr="00312CE4">
        <w:tc>
          <w:tcPr>
            <w:tcW w:w="105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Принял:</w:t>
            </w:r>
          </w:p>
        </w:tc>
      </w:tr>
      <w:tr w:rsidR="00312CE4" w:rsidRPr="00312CE4" w:rsidTr="00312CE4">
        <w:trPr>
          <w:trHeight w:val="414"/>
        </w:trPr>
        <w:tc>
          <w:tcPr>
            <w:tcW w:w="105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CE4" w:rsidRPr="00312CE4" w:rsidRDefault="00312CE4" w:rsidP="00312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312CE4">
              <w:rPr>
                <w:rFonts w:ascii="Times New Roman" w:eastAsia="Droid Sans Fallback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Сдано на счет в банке (дата, подпись):</w:t>
            </w:r>
          </w:p>
        </w:tc>
      </w:tr>
    </w:tbl>
    <w:p w:rsidR="00312CE4" w:rsidRPr="00312CE4" w:rsidRDefault="00312CE4" w:rsidP="00312CE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</w:p>
    <w:p w:rsidR="00312CE4" w:rsidRDefault="00312CE4" w:rsidP="00312CE4">
      <w:pPr>
        <w:pStyle w:val="ConsPlusTitle"/>
        <w:tabs>
          <w:tab w:val="left" w:pos="9356"/>
        </w:tabs>
        <w:jc w:val="both"/>
        <w:rPr>
          <w:sz w:val="20"/>
          <w:szCs w:val="20"/>
        </w:rPr>
        <w:sectPr w:rsidR="00312CE4" w:rsidSect="00312CE4">
          <w:type w:val="continuous"/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312CE4" w:rsidRPr="005632C9" w:rsidRDefault="00312CE4" w:rsidP="00312CE4">
      <w:pPr>
        <w:pStyle w:val="ConsPlusTitle"/>
        <w:tabs>
          <w:tab w:val="left" w:pos="9356"/>
        </w:tabs>
        <w:jc w:val="both"/>
        <w:rPr>
          <w:sz w:val="20"/>
          <w:szCs w:val="20"/>
        </w:rPr>
      </w:pPr>
    </w:p>
    <w:sectPr w:rsidR="00312CE4" w:rsidRPr="005632C9" w:rsidSect="00312CE4">
      <w:type w:val="continuous"/>
      <w:pgSz w:w="11906" w:h="16838"/>
      <w:pgMar w:top="1134" w:right="424" w:bottom="1134" w:left="993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66" w:rsidRDefault="00C91A66" w:rsidP="00567567">
      <w:pPr>
        <w:spacing w:after="0" w:line="240" w:lineRule="auto"/>
      </w:pPr>
      <w:r>
        <w:separator/>
      </w:r>
    </w:p>
  </w:endnote>
  <w:endnote w:type="continuationSeparator" w:id="0">
    <w:p w:rsidR="00C91A66" w:rsidRDefault="00C91A66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8F" w:rsidRPr="00576286" w:rsidRDefault="0032408F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13 </w:t>
    </w:r>
    <w:proofErr w:type="gramStart"/>
    <w:r>
      <w:rPr>
        <w:rFonts w:ascii="Times New Roman" w:hAnsi="Times New Roman" w:cs="Times New Roman"/>
        <w:sz w:val="20"/>
        <w:szCs w:val="20"/>
      </w:rPr>
      <w:t>от .</w:t>
    </w:r>
    <w:proofErr w:type="gramEnd"/>
    <w:r>
      <w:rPr>
        <w:rFonts w:ascii="Times New Roman" w:hAnsi="Times New Roman" w:cs="Times New Roman"/>
        <w:sz w:val="20"/>
        <w:szCs w:val="20"/>
      </w:rPr>
      <w:t>06.03.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66" w:rsidRDefault="00C91A66" w:rsidP="00567567">
      <w:pPr>
        <w:spacing w:after="0" w:line="240" w:lineRule="auto"/>
      </w:pPr>
      <w:r>
        <w:separator/>
      </w:r>
    </w:p>
  </w:footnote>
  <w:footnote w:type="continuationSeparator" w:id="0">
    <w:p w:rsidR="00C91A66" w:rsidRDefault="00C91A66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8F" w:rsidRDefault="0032408F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08F" w:rsidRDefault="0032408F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8F" w:rsidRDefault="0032408F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CE4">
      <w:rPr>
        <w:rStyle w:val="a5"/>
        <w:noProof/>
      </w:rPr>
      <w:t>25</w:t>
    </w:r>
    <w:r>
      <w:rPr>
        <w:rStyle w:val="a5"/>
      </w:rPr>
      <w:fldChar w:fldCharType="end"/>
    </w:r>
  </w:p>
  <w:p w:rsidR="0032408F" w:rsidRDefault="0032408F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32408F" w:rsidRDefault="0032408F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</w:p>
  <w:p w:rsidR="0032408F" w:rsidRPr="00567567" w:rsidRDefault="0032408F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13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от   06.03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8F" w:rsidRPr="00311D25" w:rsidRDefault="0032408F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5D8628B6"/>
    <w:multiLevelType w:val="hybridMultilevel"/>
    <w:tmpl w:val="62D85E76"/>
    <w:lvl w:ilvl="0" w:tplc="C1A20A1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24"/>
  </w:num>
  <w:num w:numId="4">
    <w:abstractNumId w:val="45"/>
  </w:num>
  <w:num w:numId="5">
    <w:abstractNumId w:val="22"/>
  </w:num>
  <w:num w:numId="6">
    <w:abstractNumId w:val="29"/>
  </w:num>
  <w:num w:numId="7">
    <w:abstractNumId w:val="35"/>
  </w:num>
  <w:num w:numId="8">
    <w:abstractNumId w:val="34"/>
  </w:num>
  <w:num w:numId="9">
    <w:abstractNumId w:val="32"/>
  </w:num>
  <w:num w:numId="10">
    <w:abstractNumId w:val="28"/>
  </w:num>
  <w:num w:numId="11">
    <w:abstractNumId w:val="44"/>
  </w:num>
  <w:num w:numId="12">
    <w:abstractNumId w:val="27"/>
  </w:num>
  <w:num w:numId="13">
    <w:abstractNumId w:val="37"/>
  </w:num>
  <w:num w:numId="14">
    <w:abstractNumId w:val="38"/>
  </w:num>
  <w:num w:numId="15">
    <w:abstractNumId w:val="39"/>
  </w:num>
  <w:num w:numId="16">
    <w:abstractNumId w:val="25"/>
  </w:num>
  <w:num w:numId="17">
    <w:abstractNumId w:val="26"/>
  </w:num>
  <w:num w:numId="18">
    <w:abstractNumId w:val="33"/>
  </w:num>
  <w:num w:numId="19">
    <w:abstractNumId w:val="31"/>
  </w:num>
  <w:num w:numId="20">
    <w:abstractNumId w:val="30"/>
  </w:num>
  <w:num w:numId="21">
    <w:abstractNumId w:val="43"/>
  </w:num>
  <w:num w:numId="22">
    <w:abstractNumId w:val="40"/>
  </w:num>
  <w:num w:numId="23">
    <w:abstractNumId w:val="36"/>
  </w:num>
  <w:num w:numId="24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21A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4948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2CE4"/>
    <w:rsid w:val="00314753"/>
    <w:rsid w:val="00314EA1"/>
    <w:rsid w:val="003157C2"/>
    <w:rsid w:val="00321208"/>
    <w:rsid w:val="003216C0"/>
    <w:rsid w:val="00322ACF"/>
    <w:rsid w:val="0032408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7421"/>
    <w:rsid w:val="007B7570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5772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1415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9F78AB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66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37B5A2502D8608C841D017C3ECB2B39DBCF14D14E3A3F3081682D1F6xFp5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%D0%9D%D0%B0%D1%82%D0%B0%D0%BB%D0%B8%D1%8F\Desktop\%D0%9F%D1%80%D0%BE%D0%BA%D1%83%D1%80%D0%B0%D1%82%D1%83%D1%80%D0%B0\%D0%9D%D0%9F%D0%90\%D0%BD%D0%BF%D0%B0%20%D0%B0%D0%BF%D1%80%D0%B5%D0%BB%D1%8C%202016\%D0%9F%D0%BE%D1%81%D1%82%D0%B0%D0%BD%D0%BE%D0%B2%D0%BB%D0%B5%D0%BD%D0%B8%D0%B5%2065%20.doc" TargetMode="External"/><Relationship Id="rId17" Type="http://schemas.openxmlformats.org/officeDocument/2006/relationships/hyperlink" Target="consultantplus://offline/ref=1437B5A2502D8608C841D017C3ECB2B39DBCF14D14E3A3F3081682D1F6xFp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07F01B25BEB5176CF4EE22F89B103A273B6E984CD75BD698EB9B9653F41F38BB6582485C9A18444F6ABCC0X5L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37B5A2502D8608C841CE1AD580ECB99FB3AD4017E7ABA25D468486A9A582FA50x6p1K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437B5A2502D8608C841D017C3ECB2B39DBCF14D14E3A3F3081682D1F6xF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18E7-D0B6-49DC-B094-00EE0238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4683</TotalTime>
  <Pages>25</Pages>
  <Words>12119</Words>
  <Characters>69084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173</cp:revision>
  <cp:lastPrinted>2020-01-22T05:52:00Z</cp:lastPrinted>
  <dcterms:created xsi:type="dcterms:W3CDTF">2018-01-11T09:31:00Z</dcterms:created>
  <dcterms:modified xsi:type="dcterms:W3CDTF">2020-03-13T11:18:00Z</dcterms:modified>
</cp:coreProperties>
</file>