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FA0" w:rsidRPr="00CA0A5C" w:rsidRDefault="008D1FA0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D1FA0" w:rsidRPr="00CA0A5C" w:rsidRDefault="008D1FA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D1FA0" w:rsidRPr="00CA0A5C" w:rsidRDefault="008D1FA0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D1FA0" w:rsidRPr="00CA0A5C" w:rsidRDefault="008D1FA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2C4948">
        <w:rPr>
          <w:rFonts w:ascii="Times New Roman" w:eastAsia="Times New Roman" w:hAnsi="Times New Roman" w:cs="Times New Roman"/>
          <w:b/>
          <w:i/>
          <w:lang w:eastAsia="ru-RU"/>
        </w:rPr>
        <w:t>март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4948">
        <w:rPr>
          <w:rFonts w:ascii="Times New Roman" w:eastAsia="Times New Roman" w:hAnsi="Times New Roman" w:cs="Times New Roman"/>
          <w:b/>
          <w:lang w:eastAsia="ru-RU"/>
        </w:rPr>
        <w:t>1</w:t>
      </w:r>
      <w:r w:rsidR="008D1FA0">
        <w:rPr>
          <w:rFonts w:ascii="Times New Roman" w:eastAsia="Times New Roman" w:hAnsi="Times New Roman" w:cs="Times New Roman"/>
          <w:b/>
          <w:lang w:eastAsia="ru-RU"/>
        </w:rPr>
        <w:t>5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6274CE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70F2B" w:rsidRPr="006274CE">
        <w:rPr>
          <w:rFonts w:ascii="Times New Roman" w:eastAsia="Times New Roman" w:hAnsi="Times New Roman" w:cs="Times New Roman"/>
          <w:lang w:eastAsia="ru-RU"/>
        </w:rPr>
        <w:t>***</w:t>
      </w:r>
    </w:p>
    <w:p w:rsidR="00B70F2B" w:rsidRPr="006274CE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RPr="006274CE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8D1FA0" w:rsidRDefault="00142CE3" w:rsidP="008D1FA0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4CE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6274C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6274CE" w:rsidRPr="006274CE">
        <w:rPr>
          <w:rFonts w:ascii="Times New Roman" w:eastAsia="Times New Roman" w:hAnsi="Times New Roman" w:cs="Times New Roman"/>
          <w:b/>
          <w:lang w:eastAsia="ru-RU"/>
        </w:rPr>
        <w:t>1</w:t>
      </w:r>
      <w:r w:rsidR="008D1FA0">
        <w:rPr>
          <w:rFonts w:ascii="Times New Roman" w:eastAsia="Times New Roman" w:hAnsi="Times New Roman" w:cs="Times New Roman"/>
          <w:b/>
          <w:lang w:eastAsia="ru-RU"/>
        </w:rPr>
        <w:t>3 марта 2020года № 73</w:t>
      </w:r>
      <w:r w:rsidR="00B20291" w:rsidRPr="006274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BE0" w:rsidRPr="006274CE">
        <w:rPr>
          <w:rFonts w:ascii="Times New Roman" w:eastAsia="Times New Roman" w:hAnsi="Times New Roman" w:cs="Times New Roman"/>
          <w:b/>
          <w:lang w:eastAsia="ru-RU"/>
        </w:rPr>
        <w:t>«</w:t>
      </w:r>
      <w:r w:rsidR="008D1FA0" w:rsidRPr="008D1FA0">
        <w:rPr>
          <w:rFonts w:ascii="Times New Roman" w:eastAsia="Times New Roman" w:hAnsi="Times New Roman" w:cs="Times New Roman"/>
          <w:b/>
          <w:lang w:eastAsia="ru-RU"/>
        </w:rPr>
        <w:t>Об утверждении Бюджетного прогноза муниципального образования – Новомичуринское городское поселение Пронского муниципального района Рязанской области на долгосрочный период до 2025 года</w:t>
      </w:r>
      <w:r w:rsidR="00B20291" w:rsidRPr="006274CE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8D1FA0" w:rsidRPr="008D1FA0" w:rsidRDefault="008D1FA0" w:rsidP="008D1FA0">
      <w:pPr>
        <w:spacing w:after="0" w:line="240" w:lineRule="auto"/>
        <w:ind w:right="-71"/>
        <w:jc w:val="both"/>
        <w:rPr>
          <w:rFonts w:ascii="Times New Roman" w:eastAsiaTheme="minorEastAsia" w:hAnsi="Times New Roman" w:cs="Times New Roman"/>
          <w:lang w:eastAsia="ru-RU"/>
        </w:rPr>
      </w:pPr>
      <w:r w:rsidRPr="008D1FA0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170.1 Бюджетного кодекса Российской Федерации, статьей 5 решения Совета депутатов муниципального образования – Новомичуринское городское поселение Пронского муниципального  района от 22 августа 2008 года №85 «Об утверждении Положения о бюджетном процессе </w:t>
      </w:r>
      <w:r w:rsidRPr="008D1FA0">
        <w:rPr>
          <w:rFonts w:ascii="Times New Roman" w:eastAsia="Times New Roman" w:hAnsi="Times New Roman" w:cs="Times New Roman"/>
          <w:spacing w:val="-1"/>
          <w:lang w:eastAsia="ru-RU"/>
        </w:rPr>
        <w:t xml:space="preserve">в муниципальном образовании – Новомичуринское городское поселение» </w:t>
      </w:r>
      <w:r w:rsidRPr="008D1FA0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D1FA0">
        <w:rPr>
          <w:rFonts w:ascii="Times New Roman" w:eastAsia="Times New Roman" w:hAnsi="Times New Roman" w:cs="Times New Roman"/>
          <w:spacing w:val="-1"/>
          <w:lang w:eastAsia="ru-RU"/>
        </w:rPr>
        <w:t xml:space="preserve">Постановлением администрации муниципального образования – Новомичуринское городское поселение </w:t>
      </w:r>
      <w:r w:rsidRPr="008D1FA0">
        <w:rPr>
          <w:rFonts w:ascii="Times New Roman" w:eastAsia="Times New Roman" w:hAnsi="Times New Roman" w:cs="Times New Roman"/>
          <w:lang w:eastAsia="ru-RU"/>
        </w:rPr>
        <w:t xml:space="preserve">от 12 марта 2020 года № 71 «Об утверждении </w:t>
      </w:r>
      <w:r w:rsidRPr="008D1FA0">
        <w:rPr>
          <w:rFonts w:ascii="Times New Roman" w:eastAsia="Times New Roman" w:hAnsi="Times New Roman" w:cs="Times New Roman"/>
          <w:spacing w:val="-1"/>
          <w:lang w:eastAsia="ru-RU"/>
        </w:rPr>
        <w:t xml:space="preserve">Порядка разработки и утверждения бюджетного прогноза </w:t>
      </w:r>
      <w:r w:rsidRPr="008D1FA0">
        <w:rPr>
          <w:rFonts w:ascii="Times New Roman" w:eastAsiaTheme="minorEastAsia" w:hAnsi="Times New Roman" w:cs="Times New Roman"/>
          <w:lang w:eastAsia="ru-RU"/>
        </w:rPr>
        <w:t xml:space="preserve">муниципального образования – Новомичуринское городское поселение Пронского муниципального района </w:t>
      </w:r>
      <w:r w:rsidRPr="008D1FA0">
        <w:rPr>
          <w:rFonts w:ascii="Times New Roman" w:eastAsia="Times New Roman" w:hAnsi="Times New Roman" w:cs="Times New Roman"/>
          <w:lang w:eastAsia="ru-RU"/>
        </w:rPr>
        <w:t>Рязанской области на долгосрочный период», администрация Новомичуринского городского поселения ПОСТАНОВЛЯЕТ:</w:t>
      </w:r>
    </w:p>
    <w:p w:rsidR="00CF3ECE" w:rsidRDefault="00CF3ECE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ECE" w:rsidRDefault="00CF3ECE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ECE" w:rsidRDefault="00CF3ECE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ECE" w:rsidRDefault="00CF3ECE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FA0" w:rsidRPr="008D1FA0" w:rsidRDefault="008D1FA0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D1FA0">
        <w:rPr>
          <w:rFonts w:ascii="Times New Roman" w:eastAsia="Times New Roman" w:hAnsi="Times New Roman" w:cs="Times New Roman"/>
          <w:lang w:eastAsia="ru-RU"/>
        </w:rPr>
        <w:t xml:space="preserve">Утвердить Бюджетный прогноз муниципального образования – Новомичуринское городское поселение Пронского </w:t>
      </w:r>
      <w:proofErr w:type="gramStart"/>
      <w:r w:rsidRPr="008D1FA0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8D1FA0">
        <w:rPr>
          <w:rFonts w:ascii="Times New Roman" w:eastAsia="Times New Roman" w:hAnsi="Times New Roman" w:cs="Times New Roman"/>
          <w:lang w:eastAsia="ru-RU"/>
        </w:rPr>
        <w:t xml:space="preserve"> на долгосрочный период до 2025 года согласно приложению.</w:t>
      </w:r>
    </w:p>
    <w:p w:rsidR="008D1FA0" w:rsidRPr="008D1FA0" w:rsidRDefault="008D1FA0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12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 </w:t>
      </w:r>
      <w:r w:rsidRPr="008D1FA0">
        <w:rPr>
          <w:rFonts w:ascii="Times New Roman" w:eastAsiaTheme="minorEastAsia" w:hAnsi="Times New Roman" w:cs="Times New Roman"/>
          <w:lang w:eastAsia="ru-RU"/>
        </w:rPr>
        <w:t>Общему отделу администрации МО – Новомичуринское городское поселение (</w:t>
      </w:r>
      <w:proofErr w:type="spellStart"/>
      <w:r w:rsidRPr="008D1FA0">
        <w:rPr>
          <w:rFonts w:ascii="Times New Roman" w:eastAsiaTheme="minorEastAsia" w:hAnsi="Times New Roman" w:cs="Times New Roman"/>
          <w:lang w:eastAsia="ru-RU"/>
        </w:rPr>
        <w:t>Колекина</w:t>
      </w:r>
      <w:proofErr w:type="spellEnd"/>
      <w:r w:rsidRPr="008D1FA0">
        <w:rPr>
          <w:rFonts w:ascii="Times New Roman" w:eastAsiaTheme="minorEastAsia" w:hAnsi="Times New Roman" w:cs="Times New Roman"/>
          <w:lang w:eastAsia="ru-RU"/>
        </w:rPr>
        <w:t xml:space="preserve"> Е.В.) разместить настоящее постановление на официальном сайте МО – Новомичуринское городское поселение.</w:t>
      </w:r>
    </w:p>
    <w:p w:rsidR="008D1FA0" w:rsidRPr="008D1FA0" w:rsidRDefault="008D1FA0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12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3. </w:t>
      </w:r>
      <w:r w:rsidRPr="008D1FA0">
        <w:rPr>
          <w:rFonts w:ascii="Times New Roman" w:eastAsia="Times New Roman" w:hAnsi="Times New Roman" w:cs="Times New Roman"/>
          <w:spacing w:val="-1"/>
          <w:lang w:eastAsia="ru-RU"/>
        </w:rPr>
        <w:t xml:space="preserve">Настоящее постановление вступает в силу после его официального </w:t>
      </w:r>
      <w:r w:rsidRPr="008D1FA0">
        <w:rPr>
          <w:rFonts w:ascii="Times New Roman" w:eastAsia="Times New Roman" w:hAnsi="Times New Roman" w:cs="Times New Roman"/>
          <w:lang w:eastAsia="ru-RU"/>
        </w:rPr>
        <w:t>опубликования (обнародования).</w:t>
      </w:r>
    </w:p>
    <w:p w:rsidR="008D1FA0" w:rsidRPr="008D1FA0" w:rsidRDefault="008D1FA0" w:rsidP="008D1FA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12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4. </w:t>
      </w:r>
      <w:r w:rsidRPr="008D1FA0">
        <w:rPr>
          <w:rFonts w:ascii="Times New Roman" w:eastAsiaTheme="minorEastAsia" w:hAnsi="Times New Roman" w:cs="Times New Roman"/>
          <w:lang w:eastAsia="ru-RU"/>
        </w:rPr>
        <w:t>Контроль над исполнением настоящего постановления оставляю за собой.</w:t>
      </w:r>
    </w:p>
    <w:p w:rsidR="006274CE" w:rsidRPr="006274CE" w:rsidRDefault="006274CE" w:rsidP="006274C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74CE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6274C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274CE">
        <w:rPr>
          <w:rFonts w:ascii="Times New Roman" w:eastAsia="Times New Roman" w:hAnsi="Times New Roman" w:cs="Times New Roman"/>
          <w:lang w:eastAsia="ru-RU"/>
        </w:rPr>
        <w:t>лавы администрации</w:t>
      </w:r>
    </w:p>
    <w:p w:rsidR="00142CE3" w:rsidRDefault="006274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>Новомичуринского городского поселения                                 И.В. Кирьянов</w:t>
      </w:r>
    </w:p>
    <w:p w:rsidR="00CF3ECE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3ECE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3ECE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1FA0" w:rsidRDefault="008D1FA0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1FA0" w:rsidRDefault="008D1FA0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3ECE" w:rsidRPr="00CF3ECE" w:rsidRDefault="00CF3ECE" w:rsidP="00CF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CF3ECE" w:rsidRPr="00CF3ECE" w:rsidRDefault="00CF3ECE" w:rsidP="00CF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</w:t>
      </w:r>
    </w:p>
    <w:p w:rsidR="00CF3ECE" w:rsidRPr="00CF3ECE" w:rsidRDefault="00CF3ECE" w:rsidP="00CF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муниципального </w:t>
      </w:r>
    </w:p>
    <w:p w:rsidR="00CF3ECE" w:rsidRPr="00CF3ECE" w:rsidRDefault="00CF3ECE" w:rsidP="00CF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– Новомичуринское </w:t>
      </w:r>
    </w:p>
    <w:p w:rsidR="00CF3ECE" w:rsidRPr="00CF3ECE" w:rsidRDefault="00CF3ECE" w:rsidP="00CF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Пронского </w:t>
      </w:r>
    </w:p>
    <w:p w:rsidR="00CF3ECE" w:rsidRPr="00CF3ECE" w:rsidRDefault="00CF3ECE" w:rsidP="00CF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CF3ECE" w:rsidRPr="00CF3ECE" w:rsidRDefault="00CF3ECE" w:rsidP="00CF3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>Рязанской области</w:t>
      </w:r>
    </w:p>
    <w:p w:rsidR="00CF3ECE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F3ECE" w:rsidSect="00CF3ECE">
          <w:type w:val="continuous"/>
          <w:pgSz w:w="11906" w:h="16838"/>
          <w:pgMar w:top="992" w:right="851" w:bottom="284" w:left="1134" w:header="0" w:footer="0" w:gutter="0"/>
          <w:cols w:num="2" w:space="720"/>
          <w:formProt w:val="0"/>
          <w:docGrid w:linePitch="360" w:charSpace="-2049"/>
        </w:sectPr>
      </w:pPr>
    </w:p>
    <w:p w:rsidR="008D1FA0" w:rsidRPr="00CF3ECE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EC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«13» марта 2020г. № 73</w:t>
      </w:r>
    </w:p>
    <w:p w:rsidR="008D1FA0" w:rsidRDefault="008D1FA0" w:rsidP="00B20291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D1FA0" w:rsidSect="00CF3ECE">
          <w:type w:val="continuous"/>
          <w:pgSz w:w="11906" w:h="16838"/>
          <w:pgMar w:top="992" w:right="851" w:bottom="284" w:left="1134" w:header="0" w:footer="0" w:gutter="0"/>
          <w:cols w:space="720"/>
          <w:formProt w:val="0"/>
          <w:docGrid w:linePitch="360" w:charSpace="-2049"/>
        </w:sectPr>
      </w:pPr>
    </w:p>
    <w:p w:rsidR="004503C6" w:rsidRDefault="004503C6" w:rsidP="00E0164A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Default="004503C6" w:rsidP="00E0164A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3ECE" w:rsidRPr="00E0164A" w:rsidRDefault="00B20291" w:rsidP="00E0164A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D1FA0" w:rsidRPr="00E0164A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 xml:space="preserve">Бюджетный прогноз администрации муниципального образования – Новомичуринское городское поселение Пронского </w:t>
      </w:r>
    </w:p>
    <w:p w:rsidR="008D1FA0" w:rsidRPr="00E0164A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</w:pPr>
      <w:r w:rsidRPr="00E0164A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>муниципального района</w:t>
      </w:r>
      <w:r w:rsidR="00CF3ECE" w:rsidRPr="00E0164A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 xml:space="preserve"> </w:t>
      </w:r>
      <w:r w:rsidRPr="00E0164A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 xml:space="preserve">Рязанской области </w:t>
      </w:r>
      <w:r w:rsidRPr="00E0164A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на долгосрочный период до 2025</w:t>
      </w:r>
      <w:r w:rsidRPr="00E0164A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  <w:t xml:space="preserve"> </w:t>
      </w:r>
      <w:r w:rsidRPr="00E0164A"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ru-RU"/>
        </w:rPr>
        <w:t>года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7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Бюджетный прогноз администрации муниципального образования – Новомичуринское городское поселение Пронского муниципального района Рязанской области на долгосрочный период до 2025 года (далее - Бюджетный прогноз) разработан в соответствии со статьей 6 Федерального закона от 28 июня 2014 года № 172-ФЗ «О стратегическом планировании в Российской Федерации», статьей 170.1 Бюджетного кодекса Российской Федерации и статьей 5 решения Совета депутатов Новомичуринского городского поселения от 22 августа 2008 года № 85 «Об утверждении Положения о бюджетном процессе в муниципальном образовании – Новомичуринское городское поселение».</w:t>
      </w:r>
    </w:p>
    <w:p w:rsidR="008D1FA0" w:rsidRPr="004503C6" w:rsidRDefault="008D1FA0" w:rsidP="004503C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7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Долгосрочные оценки основных параметров бюджета муниципального образования – Новомичуринское городское поселение Пронского муниципального района, основные подходы, методы и принципы реализации долгосрочной политики в налоговой, бюджетной и долговой сферах необходимы для разработки и реализации всей совокупности документов стратегического планирования.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14" w:right="14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При разработке Бюджетного прогноза учитывались цели и задачи, сформулированные в следующих стратегических документах: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17" w:lineRule="exact"/>
        <w:ind w:left="7" w:right="7" w:firstLine="706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Послании Президента Российской Федерации Федеральному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Собранию Российской Федерации от 20 февраля 2019 года;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17" w:lineRule="exact"/>
        <w:ind w:left="14" w:right="7" w:firstLine="706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№ 204);</w:t>
      </w:r>
    </w:p>
    <w:p w:rsidR="008D1FA0" w:rsidRPr="004503C6" w:rsidRDefault="008D1FA0" w:rsidP="00CF3ECE">
      <w:pPr>
        <w:widowControl w:val="0"/>
        <w:numPr>
          <w:ilvl w:val="0"/>
          <w:numId w:val="25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17" w:lineRule="exact"/>
        <w:ind w:left="7" w:firstLine="71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государственной программе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№445;</w:t>
      </w:r>
    </w:p>
    <w:p w:rsidR="008D1FA0" w:rsidRPr="004503C6" w:rsidRDefault="008D1FA0" w:rsidP="00CF3ECE">
      <w:pPr>
        <w:widowControl w:val="0"/>
        <w:numPr>
          <w:ilvl w:val="0"/>
          <w:numId w:val="25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after="0" w:line="317" w:lineRule="exact"/>
        <w:ind w:left="7" w:right="14" w:firstLine="71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Основных направлениях бюджетной, налоговой и таможенно-тарифной политики Российской Федерации на 2020 год и на плановый период 2021 и 2022 годов;</w:t>
      </w:r>
    </w:p>
    <w:p w:rsidR="008D1FA0" w:rsidRPr="004503C6" w:rsidRDefault="008D1FA0" w:rsidP="00E0164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317" w:lineRule="exact"/>
        <w:ind w:left="22" w:right="7" w:firstLine="698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Основных направлениях бюджетной и налоговой политики Рязанской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области на 2020 год и на плановый период 2021 и 2022 годов, одобренных на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заседании Правительства Рязанской области 22 октября 2019 года;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    - Основных направлениях бюджетной и налоговой политики муниципального образования –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Новомичуринское  городское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поселение Пронского муниципального района   на 2020 год и  на плановый период 2021 и 2022 годов;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right="14" w:firstLine="55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 xml:space="preserve">муниципальных программах муниципального образования –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Новомичуринское  городское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поселение Пронского муниципального района (далее - муниципальные программы).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24" w:lineRule="exact"/>
        <w:ind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Бюджетный прогноз разработан на базе основных показателей прогноза социально-экономического     развития     муниципального     образования – Новомичуринское городское поселение Пронского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муниципального  района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на период до 2024  года,  одобренного распоряжением администрации муниципального образования  - Новомичуринское городское поселение Пронского муниципального района Рязанской области.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left="274" w:firstLine="238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1. Цели, задачи и основные подходы к формированию бюджетной политики муниципального образования – Новомичуринское городское поселение Пронского муниципального района на период до 2025 года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Целью бюджетной политики муниципального образования – Новомичуринское городское поселение Пронского муниципального района на период до 2025 года (далее - долгосрочная бюджетная политика) являются обеспечение необходимого уровня сбалансированности бюджета муниципального образования – Новомичуринское городское поселение Пронского муниципального района (далее – бюджета поселения) и достижение стратегических целей социально-экономического развития муниципального образования – Новомичуринское городское поселение Пронского муниципального района Рязанской области.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7" w:right="7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Достижение указанной цели может быть обеспечено при наличии эффективной и сбалансированной экономики, а также эффективной деятельности органов местного самоуправления муниципального образования – Новомичуринское городское поселение Пронского муниципального района Рязанской области, что требует обоснованной оценки ресурсного потенциала поселения, включая финансовые возможности бюджета поселения.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14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Конечная цель бюджетной политики состоит в повышении уровня и качества жизни населения муниципального образования – Новомичуринское городское поселение Пронского муниципального района Рязанской области в условиях сбалансированного бюджета поселения, выполнении социальных гарантий.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24" w:lineRule="exact"/>
        <w:ind w:left="22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При формировании и реализации долгосрочной бюджетной политики необходимо исходить из решения следующих основных задач: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22" w:firstLine="56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1) обеспечение бюджетной устойчивости и соблюдение норм бюджетного законодательства Российской Федерации, Рязанской области и муниципального образования – Новомичуринское городское поселение Пронского муниципального района.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left="562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Данная задача включает в себя следующие направления деятельности:</w:t>
      </w:r>
    </w:p>
    <w:p w:rsidR="008D1FA0" w:rsidRPr="004503C6" w:rsidRDefault="008D1FA0" w:rsidP="00CF3ECE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15" w:after="0" w:line="324" w:lineRule="exact"/>
        <w:ind w:firstLine="55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повышение надежности экономических прогнозов и консервативности предпосылок, положенных в основу бюджетного планирования;</w:t>
      </w:r>
    </w:p>
    <w:p w:rsidR="008D1FA0" w:rsidRPr="004503C6" w:rsidRDefault="008D1FA0" w:rsidP="00CF3ECE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22" w:after="0" w:line="317" w:lineRule="exact"/>
        <w:ind w:firstLine="55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поддержание безопасного уровня дефицита бюджета и муниципального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долга  муниципального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 образования   -   Новомичуринское городское поселение Пронского  муниципального  района, соблюдение ограничений, установленных Бюджетным кодексом Российской Федерации;</w:t>
      </w:r>
    </w:p>
    <w:p w:rsidR="008D1FA0" w:rsidRPr="004503C6" w:rsidRDefault="008D1FA0" w:rsidP="00CF3ECE">
      <w:pPr>
        <w:widowControl w:val="0"/>
        <w:numPr>
          <w:ilvl w:val="0"/>
          <w:numId w:val="2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115" w:after="0" w:line="317" w:lineRule="exact"/>
        <w:ind w:right="14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сохранение относительно постоянного уровня расходов бюджета в условиях временных макроэкономических колебаний и замедления темпа роста собственных доходов бюджета поселения;</w:t>
      </w:r>
    </w:p>
    <w:p w:rsidR="008D1FA0" w:rsidRPr="004503C6" w:rsidRDefault="008D1FA0" w:rsidP="00CF3ECE">
      <w:pPr>
        <w:widowControl w:val="0"/>
        <w:numPr>
          <w:ilvl w:val="0"/>
          <w:numId w:val="2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130" w:after="0" w:line="317" w:lineRule="exact"/>
        <w:ind w:right="14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ограничение роста расходов бюджета поселения, не обеспеченных стабильными доходными источниками. Принятие новых расходных обязательств при наличии четкой оценки их эффективности и возможных сроков и механизмов реализации в пределах имеющихся ресурсов;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24" w:lineRule="exact"/>
        <w:ind w:left="14" w:right="14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2) сохранение и развитие налогового потенциала муниципального образования – Новомичуринское городское поселение Пронского муниципального района.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15" w:after="0" w:line="317" w:lineRule="exact"/>
        <w:ind w:left="7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Решение данной задачи будет достигаться за счет проведения взвешенной налоговой политики, направленной на стимулирование экономического развития поселения, получение необходимого объема бюджетных доходов, в первую очередь за счет улучшения качества налогового администрирования, сокращения теневой экономики, поддержки предпринимательской и инвестиционной активности.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08" w:after="0" w:line="331" w:lineRule="exact"/>
        <w:ind w:left="14" w:right="7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Основными направлениями работы в указанной сфере в долгосрочном периоде будут: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108" w:after="0" w:line="324" w:lineRule="exact"/>
        <w:ind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расширение налоговой базы бюджета поселения за счет стимулирования роста инвестиций и обеспечение инвестиционной привлекательности поселения;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30" w:after="0" w:line="240" w:lineRule="auto"/>
        <w:ind w:left="55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увеличение доходного потенциала бюджета поселения на основе поддержки и развития малого и среднего предпринимательства;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     -  выявление      и      пресечение      схем      минимизации      налогов, совершенствование методов легализации «теневой» заработной платы;</w:t>
      </w:r>
    </w:p>
    <w:p w:rsidR="008D1FA0" w:rsidRPr="004503C6" w:rsidRDefault="008D1FA0" w:rsidP="00CF3ECE">
      <w:pPr>
        <w:widowControl w:val="0"/>
        <w:numPr>
          <w:ilvl w:val="0"/>
          <w:numId w:val="2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2" w:after="0" w:line="317" w:lineRule="exact"/>
        <w:ind w:left="14" w:right="7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взаимодействие органов местного самоуправления с налоговыми органами и администраторами неналоговых доходов в целях повышения качества администрирования платежей и сокращения недоимки по налоговым и неналоговым платежам;</w:t>
      </w:r>
    </w:p>
    <w:p w:rsidR="008D1FA0" w:rsidRPr="004503C6" w:rsidRDefault="008D1FA0" w:rsidP="00CF3ECE">
      <w:pPr>
        <w:widowControl w:val="0"/>
        <w:numPr>
          <w:ilvl w:val="0"/>
          <w:numId w:val="2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2" w:after="0" w:line="317" w:lineRule="exact"/>
        <w:ind w:left="14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оптимизация налоговых расходов и повышение эффективности применения налоговых льгот;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30" w:after="0" w:line="317" w:lineRule="exact"/>
        <w:ind w:left="22" w:firstLine="61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3) повышение эффективности использования бюджетных средств, ориентация бюджетных расходов на достижение конечных социально-экономических результатов.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37" w:after="0" w:line="310" w:lineRule="exact"/>
        <w:ind w:left="22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Основными мероприятиями по повышению эффективности бюджетных расходов являются:</w:t>
      </w:r>
    </w:p>
    <w:p w:rsidR="008D1FA0" w:rsidRPr="004503C6" w:rsidRDefault="008D1FA0" w:rsidP="00CF3ECE">
      <w:pPr>
        <w:widowControl w:val="0"/>
        <w:numPr>
          <w:ilvl w:val="0"/>
          <w:numId w:val="2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30" w:after="0" w:line="317" w:lineRule="exact"/>
        <w:ind w:left="14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соблюдение принципа единства бюджетной системы Российской Федерации, который в долгосрочном периоде будет обеспечиваться в том числе за счет применения единой классификации, единых перечней муниципальных услуг;</w:t>
      </w:r>
    </w:p>
    <w:p w:rsidR="008D1FA0" w:rsidRPr="004503C6" w:rsidRDefault="008D1FA0" w:rsidP="00CF3ECE">
      <w:pPr>
        <w:widowControl w:val="0"/>
        <w:numPr>
          <w:ilvl w:val="0"/>
          <w:numId w:val="2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30" w:after="0" w:line="317" w:lineRule="exact"/>
        <w:ind w:left="7" w:right="1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22" w:after="0" w:line="317" w:lineRule="exact"/>
        <w:ind w:left="7" w:right="7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совершенствование инструментов программно-целевого планирования, управления и бюджетирования, повышение качества муниципальных программ и расширение их использования в бюджетном планировании;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2" w:after="0" w:line="317" w:lineRule="exact"/>
        <w:ind w:left="7" w:right="7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повышение эффективности процедур проведения муниципальных закупок;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30" w:after="0" w:line="240" w:lineRule="auto"/>
        <w:ind w:left="547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повышение эффективности бюджетных инвестиций;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22" w:after="0" w:line="317" w:lineRule="exact"/>
        <w:ind w:left="7" w:right="7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принятие новых расходных обязательств на основе сравнительной оценки их эффективности и разных способов достижения поставленной цели (конечных социально-экономических результатов);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2" w:after="0" w:line="317" w:lineRule="exact"/>
        <w:ind w:left="7" w:right="7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развитие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системы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внутреннего муниципального финансового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контроля,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совершенствование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внутреннего финансового контроля и внутреннего финансового аудита, а также процедур предварительного и последующего контроля в финансово-бюджетной сфере.</w:t>
      </w:r>
    </w:p>
    <w:p w:rsidR="008D1FA0" w:rsidRPr="004503C6" w:rsidRDefault="008D1FA0" w:rsidP="00E0164A">
      <w:pPr>
        <w:widowControl w:val="0"/>
        <w:shd w:val="clear" w:color="auto" w:fill="FFFFFF"/>
        <w:tabs>
          <w:tab w:val="left" w:pos="2808"/>
          <w:tab w:val="left" w:pos="3622"/>
          <w:tab w:val="left" w:pos="6106"/>
          <w:tab w:val="left" w:pos="8165"/>
        </w:tabs>
        <w:autoSpaceDE w:val="0"/>
        <w:autoSpaceDN w:val="0"/>
        <w:adjustRightInd w:val="0"/>
        <w:spacing w:before="122" w:after="0" w:line="324" w:lineRule="exact"/>
        <w:ind w:right="7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Главным инструментом, который призван обеспечить повышение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результативности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и</w:t>
      </w:r>
      <w:proofErr w:type="gramEnd"/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эффективности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бюджетных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расходов,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ориентированности на достижение целей муниципальной политики, останутся муниципальные программы, предельные объемы финансового обеспечения которых устанавливаются Бюджетным прогнозом;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130" w:after="0" w:line="240" w:lineRule="auto"/>
        <w:ind w:left="547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4)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повышение качества муниципальных услуг.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деятельности муниципальных учреждений и реорганизации неэффективных учреждений. Бюджетные средства, высвобождаемые в результате реализации данных мер, могут использоваться на повышение оплаты труда работников бюджетной сферы, но только при условии повышения качества услуг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оказываемых муниципальных услуг;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130" w:after="0" w:line="240" w:lineRule="auto"/>
        <w:ind w:left="547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5)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обеспечение в полном объеме публичных нормативных обязательств.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14" w:right="7" w:firstLine="526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Реализация данной задачи в том числе включает следующие основные направления деятельности: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2" w:after="0" w:line="317" w:lineRule="exact"/>
        <w:ind w:left="14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безусловное исполнение майских указов Президента Российской Федерации;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2" w:after="0" w:line="317" w:lineRule="exact"/>
        <w:ind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оптимизация предоставления мер социальной поддержки и социальных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услуг населению исходя из обязанности соблюдения принципа адресности и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применения критериев нуждаемости;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2" w:after="0" w:line="317" w:lineRule="exact"/>
        <w:ind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6) совершенствование и развитие межбюджетных отношений.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Основными подходами в области межбюджетных отношений останутся: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2" w:after="0" w:line="317" w:lineRule="exact"/>
        <w:ind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обеспечение сбалансированности бюджета поселения и сокращение муниципального долга;</w:t>
      </w:r>
    </w:p>
    <w:p w:rsidR="008D1FA0" w:rsidRPr="004503C6" w:rsidRDefault="008D1FA0" w:rsidP="00CF3ECE">
      <w:pPr>
        <w:widowControl w:val="0"/>
        <w:numPr>
          <w:ilvl w:val="0"/>
          <w:numId w:val="2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2" w:after="0" w:line="317" w:lineRule="exact"/>
        <w:ind w:left="7" w:right="22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формирование устойчивой собственной доходной базы бюджета поселения;</w:t>
      </w:r>
    </w:p>
    <w:p w:rsidR="008D1FA0" w:rsidRPr="004503C6" w:rsidRDefault="008D1FA0" w:rsidP="00CF3ECE">
      <w:pPr>
        <w:widowControl w:val="0"/>
        <w:numPr>
          <w:ilvl w:val="0"/>
          <w:numId w:val="2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2" w:after="0" w:line="324" w:lineRule="exact"/>
        <w:ind w:left="7" w:right="22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укрепление финансовой дисциплины муниципального образования – Новомичуринское городское поселение Пронского муниципального района, соблюдение органами местного самоуправления условий и ограничений бюджетного законодательства;</w:t>
      </w:r>
    </w:p>
    <w:p w:rsidR="008D1FA0" w:rsidRPr="004503C6" w:rsidRDefault="008D1FA0" w:rsidP="00CF3ECE">
      <w:pPr>
        <w:widowControl w:val="0"/>
        <w:numPr>
          <w:ilvl w:val="0"/>
          <w:numId w:val="2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0" w:after="0" w:line="310" w:lineRule="exact"/>
        <w:ind w:left="7" w:right="14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минимизация (исключение) неиспользованных остатков целевых средств в бюджете поселения;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2" w:after="0" w:line="317" w:lineRule="exact"/>
        <w:ind w:right="22" w:firstLine="55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7)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осуществление взвешенной долговой политики, сохранение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умеренной долговой нагрузки.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   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7" w:right="7"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Решение указанных стратегических задач в области управления муниципальным долгом будет заклю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чаться в максимально возможном сдерживании роста объема муниципального долга муниципального образования – Новомичуринское городское поселение Пронского муниципального района, минимизации расходов на его обслуживание, своевременном исполнении долговых обязательств. Для этого необходимо:</w:t>
      </w:r>
    </w:p>
    <w:p w:rsidR="008D1FA0" w:rsidRPr="004503C6" w:rsidRDefault="008D1FA0" w:rsidP="004503C6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122" w:after="0" w:line="317" w:lineRule="exact"/>
        <w:ind w:left="7" w:right="14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ab/>
        <w:t>осуществлять мониторинг полноты использования бюджетных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br/>
        <w:t>ассигнований получателями средств бюджета поселения;</w:t>
      </w:r>
    </w:p>
    <w:p w:rsidR="008D1FA0" w:rsidRPr="004503C6" w:rsidRDefault="008D1FA0" w:rsidP="004503C6">
      <w:pPr>
        <w:widowControl w:val="0"/>
        <w:numPr>
          <w:ilvl w:val="0"/>
          <w:numId w:val="3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0" w:after="0" w:line="317" w:lineRule="exact"/>
        <w:ind w:left="7" w:right="22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осуществлять мероприятия по наращиванию объема налоговых и неналоговых доходов бюджета поселения;</w:t>
      </w:r>
    </w:p>
    <w:p w:rsidR="008D1FA0" w:rsidRPr="004503C6" w:rsidRDefault="008D1FA0" w:rsidP="00CF3ECE">
      <w:pPr>
        <w:widowControl w:val="0"/>
        <w:numPr>
          <w:ilvl w:val="0"/>
          <w:numId w:val="3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2" w:after="0" w:line="317" w:lineRule="exact"/>
        <w:ind w:left="7" w:right="7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взвешенно подходить к вопросу предоставления муниципальных гарантий муниципального образования – Новомичуринское городское поселение Пронского муниципального района, так как инструмент бюджетных гарантий в условиях нестабильной экономической конъюнктуры представляется достаточно рискованным и непрозрачным;</w:t>
      </w:r>
    </w:p>
    <w:p w:rsidR="008D1FA0" w:rsidRPr="004503C6" w:rsidRDefault="008D1FA0" w:rsidP="00CF3ECE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30" w:after="0" w:line="324" w:lineRule="exact"/>
        <w:ind w:left="14" w:right="7" w:firstLine="55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8)</w:t>
      </w:r>
      <w:r w:rsid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 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обеспечение прозрачности и открытости бюджета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поселения  и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бюджетного процесса для общества.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08" w:after="0" w:line="317" w:lineRule="exact"/>
        <w:ind w:left="14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данную политику, разделяет цели, механизмы и принципы ее реализации. Поэтому в долгосрочном периоде на постоянной основе должны применяться механизмы обеспечения публичности    и   доступности   информации   по   реализации   бюджетной политики за счет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регулярной  публикации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информации о бюджете поселения для граждан как в ходе подготовки, так и исполнения бюджета поселения;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547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9) развитие информационного обеспечения бюджетного процесса.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14" w:right="14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бюджетного сектора, а также к открытости информации о результатах его деятельности.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122" w:after="0" w:line="317" w:lineRule="exact"/>
        <w:ind w:left="7" w:right="7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В целях удовлетворения указанных требований, а также повышения качества управления государственными (муниципальными) финансами на федеральном уровне введена в эксплуатацию единая государственная интегрированная информационная система управления общественными финансами «Электронный бюджет» (далее - система «Электронный бюджет»). Поэтому в долгосрочной перспективе стоит масштабная задача по интеграции всех существующих и создаваемых муниципальных информационных ресурсов в систему «Электронный бюджет».</w:t>
      </w:r>
    </w:p>
    <w:p w:rsidR="00E0164A" w:rsidRPr="004503C6" w:rsidRDefault="00E0164A" w:rsidP="00E0164A">
      <w:pPr>
        <w:widowControl w:val="0"/>
        <w:shd w:val="clear" w:color="auto" w:fill="FFFFFF"/>
        <w:autoSpaceDE w:val="0"/>
        <w:autoSpaceDN w:val="0"/>
        <w:adjustRightInd w:val="0"/>
        <w:spacing w:before="331" w:after="0" w:line="317" w:lineRule="exact"/>
        <w:ind w:left="14"/>
        <w:contextualSpacing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8D1FA0" w:rsidRPr="004503C6" w:rsidRDefault="008D1FA0" w:rsidP="00E0164A">
      <w:pPr>
        <w:widowControl w:val="0"/>
        <w:shd w:val="clear" w:color="auto" w:fill="FFFFFF"/>
        <w:autoSpaceDE w:val="0"/>
        <w:autoSpaceDN w:val="0"/>
        <w:adjustRightInd w:val="0"/>
        <w:spacing w:before="331" w:after="0" w:line="317" w:lineRule="exact"/>
        <w:ind w:left="14"/>
        <w:contextualSpacing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2. Прогноз основных характеристик бюджета муниципального образования – Новомичуринское городское поселение Пронского муниципального района (доходы, расходы, дефицит (профицит) бюджета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поселения)на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долгосрочный период до 2025 года, а также показателей</w:t>
      </w:r>
      <w:r w:rsidR="00E0164A"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объема муниципального долга муниципального образования – Новомичуринское городское поселение Пронского муниципального района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contextualSpacing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right="7" w:firstLine="526"/>
        <w:contextualSpacing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Прогноз основных характеристик бюджета поселения на долгосрочный период до 2025 года, а также показателей объема муниципального долга муниципального образования – Новомичуринское городское поселение Пронского муниципального района представлен в приложении № 1 к Бюджетному прогнозу.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331" w:after="0" w:line="324" w:lineRule="exact"/>
        <w:ind w:left="605" w:right="518" w:firstLine="166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3. Предельные расходы бюджета муниципального образования – Новомичуринское городское поселение Пронского муниципального района на финансовое обеспечение реализации муниципальных программ муниципального образования – Новомичуринское городское поселение Пронского муниципального района на период их действия, а также прогноз расходов бюджета на осуществление непрограммных направлений деятельности на долгосрочный период до 2025 года</w:t>
      </w:r>
    </w:p>
    <w:p w:rsidR="008D1FA0" w:rsidRPr="004503C6" w:rsidRDefault="008D1FA0" w:rsidP="00CF3ECE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left="7" w:firstLine="53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503C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Предельные расходы бюджета поселения на финансовое обеспечение реализации муниципальных программ муниципального образования – Новомичуринское городское поселение Пронского муниципального района на период их действия, а также прогноз расходов бюджета поселения на осуществление непрограммных направлений деятельности на долгосрочный период до 2025 года определены с учетом финансовых возможностей бюджета </w:t>
      </w:r>
      <w:proofErr w:type="gramStart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>поселения  представлены</w:t>
      </w:r>
      <w:proofErr w:type="gramEnd"/>
      <w:r w:rsidRPr="004503C6">
        <w:rPr>
          <w:rFonts w:ascii="Times New Roman" w:eastAsia="Times New Roman" w:hAnsi="Times New Roman" w:cs="Times New Roman"/>
          <w:spacing w:val="-1"/>
          <w:lang w:eastAsia="ru-RU"/>
        </w:rPr>
        <w:t xml:space="preserve"> в приложении № 2 к Бюджетному прогнозу.</w:t>
      </w:r>
    </w:p>
    <w:p w:rsidR="00CF3ECE" w:rsidRDefault="00CF3ECE" w:rsidP="008D1F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040" w:right="1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1FA0" w:rsidRPr="008D1FA0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040" w:right="1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</w:p>
    <w:p w:rsidR="008D1FA0" w:rsidRPr="008D1FA0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040" w:right="19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D1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бюджетному прогнозу муниципального </w:t>
      </w:r>
      <w:r w:rsidRPr="008D1FA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образования – Новомичуринское городское поселение Пронского муниципального района </w:t>
      </w:r>
      <w:r w:rsidRPr="008D1FA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Рязанской области на </w:t>
      </w:r>
      <w:r w:rsidRPr="008D1FA0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долгосрочный период до </w:t>
      </w:r>
      <w:r w:rsidRPr="008D1FA0">
        <w:rPr>
          <w:rFonts w:ascii="Times New Roman" w:eastAsia="Times New Roman" w:hAnsi="Times New Roman" w:cs="Times New Roman"/>
          <w:sz w:val="18"/>
          <w:szCs w:val="18"/>
          <w:lang w:eastAsia="ru-RU"/>
        </w:rPr>
        <w:t>2025 года</w:t>
      </w:r>
    </w:p>
    <w:p w:rsidR="008D1FA0" w:rsidRPr="008D1FA0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before="346" w:after="0" w:line="317" w:lineRule="exact"/>
        <w:ind w:right="7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FA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Прогноз основных характеристик </w:t>
      </w:r>
      <w:r w:rsidRPr="008D1FA0">
        <w:rPr>
          <w:rFonts w:ascii="Times New Roman" w:eastAsiaTheme="minorEastAsia" w:hAnsi="Times New Roman" w:cs="Times New Roman"/>
          <w:sz w:val="18"/>
          <w:szCs w:val="18"/>
          <w:lang w:eastAsia="ru-RU"/>
        </w:rPr>
        <w:t>бюджета муниципального образования – Новомичуринское городское поселение Пронского муниципального района</w:t>
      </w:r>
      <w:r w:rsidRPr="008D1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1FA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(доходы, расходы, дефицит</w:t>
      </w:r>
      <w:r w:rsidRPr="008D1FA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8D1FA0">
        <w:rPr>
          <w:rFonts w:ascii="Times New Roman" w:eastAsiaTheme="minorEastAsia" w:hAnsi="Times New Roman" w:cs="Times New Roman"/>
          <w:spacing w:val="-1"/>
          <w:sz w:val="18"/>
          <w:szCs w:val="18"/>
          <w:lang w:eastAsia="ru-RU"/>
        </w:rPr>
        <w:t>(</w:t>
      </w:r>
      <w:r w:rsidRPr="008D1FA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профицит) бюджета) на долгосрочный период до 2025 года, а также</w:t>
      </w:r>
      <w:r w:rsidRPr="008D1FA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8D1FA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показателей объема муниципального долга </w:t>
      </w:r>
      <w:r w:rsidRPr="008D1FA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муниципального образования – Новомичуринское городское поселение Пронского муниципального района  </w:t>
      </w:r>
      <w:r w:rsidRPr="008D1F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8D1FA0" w:rsidRPr="008D1FA0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before="346" w:after="0" w:line="317" w:lineRule="exact"/>
        <w:ind w:right="79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D1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="00E01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Pr="008D1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1FA0">
        <w:rPr>
          <w:rFonts w:ascii="Times New Roman" w:eastAsia="Times New Roman" w:hAnsi="Times New Roman" w:cs="Times New Roman"/>
          <w:spacing w:val="-21"/>
          <w:sz w:val="18"/>
          <w:szCs w:val="18"/>
          <w:u w:val="single"/>
          <w:lang w:eastAsia="ru-RU"/>
        </w:rPr>
        <w:t>млн. рублей</w:t>
      </w:r>
    </w:p>
    <w:tbl>
      <w:tblPr>
        <w:tblW w:w="10699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053"/>
        <w:gridCol w:w="900"/>
        <w:gridCol w:w="1073"/>
        <w:gridCol w:w="914"/>
        <w:gridCol w:w="914"/>
        <w:gridCol w:w="828"/>
        <w:gridCol w:w="871"/>
        <w:gridCol w:w="914"/>
        <w:gridCol w:w="806"/>
      </w:tblGrid>
      <w:tr w:rsidR="008D1FA0" w:rsidRPr="008D1FA0" w:rsidTr="00CF3ECE">
        <w:trPr>
          <w:trHeight w:hRule="exact" w:val="6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7" w:right="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8D1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25" w:right="439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прогнозных показателей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7" w:right="36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8D1FA0" w:rsidRPr="008D1FA0" w:rsidTr="00CF3ECE">
        <w:trPr>
          <w:trHeight w:hRule="exact" w:val="109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86" w:right="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2018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80" w:right="19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1" w:right="11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1" w:right="14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8" w:right="7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86" w:right="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8" w:right="11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right="10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8D1FA0" w:rsidRPr="008D1FA0" w:rsidTr="00CF3ECE">
        <w:trPr>
          <w:trHeight w:hRule="exact"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D1FA0" w:rsidRPr="008D1FA0" w:rsidTr="00CF3ECE">
        <w:trPr>
          <w:trHeight w:hRule="exact" w:val="2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7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МО-Новомичуринское городское поселение</w:t>
            </w:r>
          </w:p>
        </w:tc>
      </w:tr>
      <w:tr w:rsidR="008D1FA0" w:rsidRPr="008D1FA0" w:rsidTr="00E0164A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E01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всего, в том </w:t>
            </w:r>
            <w:r w:rsidR="00E01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655,5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8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8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8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8"/>
                <w:sz w:val="18"/>
                <w:szCs w:val="18"/>
                <w:lang w:eastAsia="ru-RU"/>
              </w:rPr>
              <w:t>93,7</w:t>
            </w:r>
          </w:p>
        </w:tc>
      </w:tr>
      <w:tr w:rsidR="008D1FA0" w:rsidRPr="008D1FA0" w:rsidTr="00E0164A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22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Налоговые и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9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ru-RU"/>
              </w:rPr>
              <w:t>92,8</w:t>
            </w:r>
          </w:p>
        </w:tc>
      </w:tr>
      <w:tr w:rsidR="008D1FA0" w:rsidRPr="008D1FA0" w:rsidTr="00CF3ECE">
        <w:trPr>
          <w:trHeight w:hRule="exact" w:val="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8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0,9</w:t>
            </w:r>
          </w:p>
        </w:tc>
      </w:tr>
      <w:tr w:rsidR="008D1FA0" w:rsidRPr="008D1FA0" w:rsidTr="00E0164A">
        <w:trPr>
          <w:trHeight w:hRule="exact" w:val="3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11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  <w:lang w:eastAsia="ru-RU"/>
              </w:rPr>
              <w:t>93,7</w:t>
            </w:r>
          </w:p>
        </w:tc>
      </w:tr>
      <w:tr w:rsidR="008D1FA0" w:rsidRPr="008D1FA0" w:rsidTr="00E0164A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E01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Дефицит (</w:t>
            </w:r>
            <w:proofErr w:type="gramStart"/>
            <w:r w:rsidRPr="008D1F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-)/</w:t>
            </w:r>
            <w:proofErr w:type="gramEnd"/>
            <w:r w:rsidRPr="008D1F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профицит</w:t>
            </w:r>
            <w:r w:rsidR="00E0164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D1FA0" w:rsidRPr="008D1FA0" w:rsidTr="00CF3ECE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1" w:firstLine="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Муниципальный долг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МО-Новомичуринское городское поселение Пронского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0164A" w:rsidRDefault="00E0164A" w:rsidP="008D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F3ECE" w:rsidRPr="00E0164A" w:rsidRDefault="00E0164A" w:rsidP="004503C6">
      <w:pPr>
        <w:tabs>
          <w:tab w:val="left" w:pos="6390"/>
          <w:tab w:val="left" w:pos="9356"/>
          <w:tab w:val="left" w:pos="10205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8D1FA0" w:rsidRPr="00E01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2 к </w:t>
      </w:r>
    </w:p>
    <w:p w:rsidR="008D1FA0" w:rsidRPr="00E0164A" w:rsidRDefault="008D1FA0" w:rsidP="004503C6">
      <w:pPr>
        <w:widowControl w:val="0"/>
        <w:shd w:val="clear" w:color="auto" w:fill="FFFFFF"/>
        <w:tabs>
          <w:tab w:val="left" w:pos="9072"/>
          <w:tab w:val="left" w:pos="9356"/>
          <w:tab w:val="left" w:pos="10205"/>
        </w:tabs>
        <w:autoSpaceDE w:val="0"/>
        <w:autoSpaceDN w:val="0"/>
        <w:adjustRightInd w:val="0"/>
        <w:spacing w:after="0" w:line="317" w:lineRule="exact"/>
        <w:ind w:left="5760" w:right="3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1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бюджетному прогнозу муниципального </w:t>
      </w:r>
      <w:r w:rsidRPr="00E0164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образования – Новомичуринское городское поселение Пронского муниципального района </w:t>
      </w:r>
      <w:r w:rsidRPr="00E0164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Рязанской области на </w:t>
      </w:r>
      <w:r w:rsidRPr="00E0164A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долгосрочный период до </w:t>
      </w:r>
      <w:r w:rsidRPr="00E0164A">
        <w:rPr>
          <w:rFonts w:ascii="Times New Roman" w:eastAsia="Times New Roman" w:hAnsi="Times New Roman" w:cs="Times New Roman"/>
          <w:sz w:val="18"/>
          <w:szCs w:val="18"/>
          <w:lang w:eastAsia="ru-RU"/>
        </w:rPr>
        <w:t>2025 года</w:t>
      </w:r>
    </w:p>
    <w:p w:rsidR="008D1FA0" w:rsidRPr="00E0164A" w:rsidRDefault="008D1FA0" w:rsidP="004503C6">
      <w:pPr>
        <w:widowControl w:val="0"/>
        <w:shd w:val="clear" w:color="auto" w:fill="FFFFFF"/>
        <w:tabs>
          <w:tab w:val="left" w:pos="9356"/>
          <w:tab w:val="left" w:pos="10205"/>
        </w:tabs>
        <w:autoSpaceDE w:val="0"/>
        <w:autoSpaceDN w:val="0"/>
        <w:adjustRightInd w:val="0"/>
        <w:spacing w:after="0" w:line="317" w:lineRule="exact"/>
        <w:ind w:left="5760" w:right="103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D1FA0" w:rsidRPr="00E0164A" w:rsidRDefault="008D1FA0" w:rsidP="004503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785" w:after="0" w:line="317" w:lineRule="exact"/>
        <w:ind w:right="43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164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Предельные расходы бюджета </w:t>
      </w:r>
      <w:r w:rsidRPr="00E0164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муниципального образования – </w:t>
      </w:r>
    </w:p>
    <w:p w:rsidR="008D1FA0" w:rsidRPr="00E0164A" w:rsidRDefault="008D1FA0" w:rsidP="004503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785" w:after="0" w:line="317" w:lineRule="exact"/>
        <w:ind w:right="43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164A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Новомичуринское городское поселение Пронского муниципального района</w:t>
      </w:r>
      <w:r w:rsidRPr="00E0164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на финансовое</w:t>
      </w:r>
      <w:r w:rsidRPr="00E0164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E0164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обеспечение реализации муниципальных программ Пронского муниципального района на</w:t>
      </w:r>
      <w:r w:rsidRPr="00E0164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E0164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период их действия, а также прогноз расходов бюджета на осуществление</w:t>
      </w:r>
      <w:r w:rsidRPr="00E0164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E0164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непрограммных направлений деятельности на долгосрочный период до 2025 года</w:t>
      </w:r>
    </w:p>
    <w:p w:rsidR="008D1FA0" w:rsidRPr="00E0164A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jc w:val="center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E0164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</w:t>
      </w:r>
    </w:p>
    <w:p w:rsidR="008D1FA0" w:rsidRPr="008D1FA0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D1FA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</w:t>
      </w:r>
      <w:r w:rsidR="00E0164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8D1FA0">
        <w:rPr>
          <w:rFonts w:ascii="Times New Roman" w:eastAsia="Times New Roman" w:hAnsi="Times New Roman" w:cs="Times New Roman"/>
          <w:spacing w:val="-23"/>
          <w:sz w:val="18"/>
          <w:szCs w:val="18"/>
          <w:u w:val="single"/>
          <w:lang w:eastAsia="ru-RU"/>
        </w:rPr>
        <w:t>млн. рублей</w:t>
      </w:r>
    </w:p>
    <w:tbl>
      <w:tblPr>
        <w:tblW w:w="11105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341"/>
        <w:gridCol w:w="59"/>
        <w:gridCol w:w="822"/>
        <w:gridCol w:w="29"/>
        <w:gridCol w:w="853"/>
        <w:gridCol w:w="588"/>
        <w:gridCol w:w="293"/>
        <w:gridCol w:w="111"/>
        <w:gridCol w:w="771"/>
        <w:gridCol w:w="80"/>
        <w:gridCol w:w="802"/>
        <w:gridCol w:w="48"/>
        <w:gridCol w:w="246"/>
        <w:gridCol w:w="587"/>
        <w:gridCol w:w="18"/>
        <w:gridCol w:w="850"/>
        <w:gridCol w:w="14"/>
        <w:gridCol w:w="837"/>
        <w:gridCol w:w="48"/>
      </w:tblGrid>
      <w:tr w:rsidR="008D1FA0" w:rsidRPr="008D1FA0" w:rsidTr="004503C6">
        <w:trPr>
          <w:trHeight w:hRule="exact" w:val="6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94" w:right="86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38" w:right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Наименование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прогнозных показателей</w:t>
            </w: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67" w:right="37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2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8D1FA0" w:rsidRPr="008D1FA0" w:rsidTr="004503C6">
        <w:trPr>
          <w:trHeight w:hRule="exact" w:val="335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2018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2019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2020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2021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2022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2023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2024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 xml:space="preserve">2025 </w:t>
            </w:r>
            <w:r w:rsidRPr="008D1FA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год</w:t>
            </w:r>
          </w:p>
        </w:tc>
      </w:tr>
      <w:tr w:rsidR="008D1FA0" w:rsidRPr="008D1FA0" w:rsidTr="004503C6">
        <w:trPr>
          <w:trHeight w:hRule="exact" w:val="2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D1FA0" w:rsidRPr="008D1FA0" w:rsidTr="004503C6">
        <w:trPr>
          <w:trHeight w:hRule="exact" w:val="7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муниципальных программ МО-Новомичуринское городское поселение всего, в том числе: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104,0204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89,4154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88,4860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81,3100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89,5442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89,5442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89,5442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89,5442</w:t>
            </w:r>
          </w:p>
        </w:tc>
      </w:tr>
      <w:tr w:rsidR="008D1FA0" w:rsidRPr="008D1FA0" w:rsidTr="004503C6">
        <w:trPr>
          <w:trHeight w:hRule="exact" w:val="10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 w:firstLine="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муниципального управления в Новомичуринском городском поселении "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19,4834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20,3355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19,9101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18,2331</w:t>
            </w:r>
          </w:p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18,6331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18,6331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18,6331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18,6331</w:t>
            </w:r>
          </w:p>
        </w:tc>
      </w:tr>
      <w:tr w:rsidR="008D1FA0" w:rsidRPr="008D1FA0" w:rsidTr="004503C6">
        <w:trPr>
          <w:trHeight w:hRule="exact" w:val="15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</w:t>
            </w:r>
            <w:proofErr w:type="gramStart"/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»</w:t>
            </w:r>
            <w:proofErr w:type="gramEnd"/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0,0150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0,0150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0,0150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0,0150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0,0150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0,0150</w:t>
            </w:r>
          </w:p>
        </w:tc>
      </w:tr>
      <w:tr w:rsidR="008D1FA0" w:rsidRPr="008D1FA0" w:rsidTr="004503C6">
        <w:trPr>
          <w:trHeight w:hRule="exact" w:val="1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–Новомичуринское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4,7149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1,2696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2,4854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3,2354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3,5639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3,5639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3,5639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3,5639</w:t>
            </w:r>
          </w:p>
        </w:tc>
      </w:tr>
      <w:tr w:rsidR="004503C6" w:rsidRPr="003F011B" w:rsidTr="004503C6">
        <w:trPr>
          <w:trHeight w:hRule="exact" w:val="10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"Создание общественных спасательных постов в местах массового отдыха населения Новомичуринского городского поселения"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0,1268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0,0825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3C6" w:rsidRPr="004503C6" w:rsidRDefault="004503C6" w:rsidP="0045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0,1000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8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пожарной безопасности на территории МО -Новомичуринское городское поселение"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0,5185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0,5046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0,5500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11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«Благоустройство муниципального </w:t>
            </w:r>
            <w:proofErr w:type="gramStart"/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образования  –</w:t>
            </w:r>
            <w:proofErr w:type="gramEnd"/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20,0929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22,5603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20,5603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22,5603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22,5603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22,5603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22,5603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11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Муниципальная программа «Развитие культуры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19,9131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23,1285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22,5632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18,7903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20,9632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20,9632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20,9632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20,9632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13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-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0,0676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ru-RU"/>
              </w:rPr>
              <w:t>0,1140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0,0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11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Муниципальная программа «Дорожное хозяйство муниципального образования - Новомичуринское городское поселение Пронского муниципального района Рязанской области»</w:t>
            </w: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FA0" w:rsidRPr="008D1FA0" w:rsidRDefault="008D1FA0" w:rsidP="008D1F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42,5105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2,0556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3,8230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4,4961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2,1229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2,1229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2,1229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2,1229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12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 w:firstLine="1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- 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11,1282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9,5170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3,2332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3,7340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7,9400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7,9400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7,9400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7,9400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15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5,5574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12,3152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12,9458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11,5958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13,0958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13,0958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13,0958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13,0958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19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5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42" w:firstLine="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38,1809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8,0201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5,1437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4,4486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4,1740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4,1740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4,1740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4,1740</w:t>
            </w:r>
          </w:p>
        </w:tc>
      </w:tr>
      <w:tr w:rsidR="00E0164A" w:rsidRPr="008D1FA0" w:rsidTr="004503C6">
        <w:trPr>
          <w:gridAfter w:val="1"/>
          <w:wAfter w:w="48" w:type="dxa"/>
          <w:trHeight w:hRule="exact" w:val="5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Итого расходов бюджета </w:t>
            </w:r>
            <w:r w:rsidRPr="008D1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МО-Новомичуринское городское поселение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142,2013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97,4355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93,6297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85,7586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93,7182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93,7182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93,7182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A0" w:rsidRPr="008D1FA0" w:rsidRDefault="008D1FA0" w:rsidP="008D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FA0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93,7182</w:t>
            </w:r>
          </w:p>
        </w:tc>
      </w:tr>
    </w:tbl>
    <w:p w:rsidR="008D1FA0" w:rsidRPr="008D1FA0" w:rsidRDefault="008D1FA0" w:rsidP="008D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D1FA0" w:rsidRPr="008D1FA0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274CE" w:rsidRPr="006274CE" w:rsidRDefault="006274CE" w:rsidP="006274C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74CE">
        <w:rPr>
          <w:rFonts w:ascii="Times New Roman" w:eastAsia="Times New Roman" w:hAnsi="Times New Roman" w:cs="Times New Roman"/>
          <w:sz w:val="18"/>
          <w:szCs w:val="18"/>
          <w:lang w:eastAsia="ru-RU"/>
        </w:rPr>
        <w:t>***</w:t>
      </w:r>
    </w:p>
    <w:p w:rsidR="006274CE" w:rsidRDefault="006274CE" w:rsidP="006274CE">
      <w:pPr>
        <w:jc w:val="both"/>
        <w:rPr>
          <w:rFonts w:ascii="Times New Roman" w:eastAsia="Times New Roman" w:hAnsi="Times New Roman" w:cs="Times New Roman"/>
          <w:b/>
          <w:lang w:eastAsia="ru-RU"/>
        </w:rPr>
        <w:sectPr w:rsidR="006274CE" w:rsidSect="00E0164A">
          <w:type w:val="continuous"/>
          <w:pgSz w:w="11906" w:h="16838"/>
          <w:pgMar w:top="1134" w:right="424" w:bottom="284" w:left="1134" w:header="709" w:footer="709" w:gutter="0"/>
          <w:cols w:space="720"/>
        </w:sectPr>
      </w:pPr>
    </w:p>
    <w:p w:rsidR="006274CE" w:rsidRDefault="006274CE" w:rsidP="005E2654">
      <w:pPr>
        <w:spacing w:after="120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6274CE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 муниципального образования – Новомичуринское городское поселение от 1</w:t>
      </w:r>
      <w:r w:rsidR="004503C6">
        <w:rPr>
          <w:rFonts w:ascii="Times New Roman" w:eastAsia="Times New Roman" w:hAnsi="Times New Roman" w:cs="Times New Roman"/>
          <w:b/>
          <w:lang w:eastAsia="ru-RU"/>
        </w:rPr>
        <w:t>2</w:t>
      </w:r>
      <w:r w:rsidRPr="006274CE">
        <w:rPr>
          <w:rFonts w:ascii="Times New Roman" w:eastAsia="Times New Roman" w:hAnsi="Times New Roman" w:cs="Times New Roman"/>
          <w:b/>
          <w:lang w:eastAsia="ru-RU"/>
        </w:rPr>
        <w:t xml:space="preserve"> марта 2020года № </w:t>
      </w:r>
      <w:r w:rsidR="004503C6">
        <w:rPr>
          <w:rFonts w:ascii="Times New Roman" w:eastAsia="Times New Roman" w:hAnsi="Times New Roman" w:cs="Times New Roman"/>
          <w:b/>
          <w:lang w:eastAsia="ru-RU"/>
        </w:rPr>
        <w:t>71</w:t>
      </w:r>
      <w:r w:rsidRPr="006274CE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4503C6" w:rsidRPr="004503C6">
        <w:rPr>
          <w:rFonts w:ascii="Times New Roman" w:eastAsia="Times New Roman" w:hAnsi="Times New Roman" w:cs="Times New Roman"/>
          <w:b/>
          <w:lang w:eastAsia="ru-RU"/>
        </w:rPr>
        <w:t>Об утверждении порядка разработки и утверждения бюджетного прогноза муниципального образования – Новомичуринское городское поселение Пронского муниципального района Рязанской области на долгосрочный период</w:t>
      </w:r>
      <w:r w:rsidRPr="006274CE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4503C6" w:rsidRPr="004503C6" w:rsidRDefault="004503C6" w:rsidP="00450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03C6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170.1 Бюджетного кодекса Российской Федерации, статьей 5 решения Совета депутатов муниципального образования – Новомичуринское городское поселение Пронского </w:t>
      </w:r>
      <w:proofErr w:type="gramStart"/>
      <w:r w:rsidRPr="004503C6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4503C6">
        <w:rPr>
          <w:rFonts w:ascii="Times New Roman" w:eastAsia="Times New Roman" w:hAnsi="Times New Roman" w:cs="Times New Roman"/>
          <w:lang w:eastAsia="ru-RU"/>
        </w:rPr>
        <w:t xml:space="preserve"> от 22 августа 2008 года №85 «Об утверждении Положения о бюджетном процессе в муниципальном образовании – Новомичуринское городское поселение», администрация муниципального образования – Новомичуринское городское поселение Пронского муниципального района ПОСТАНОВЛЯЕТ:</w:t>
      </w:r>
    </w:p>
    <w:p w:rsidR="004503C6" w:rsidRPr="004503C6" w:rsidRDefault="004503C6" w:rsidP="00450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03C6">
        <w:rPr>
          <w:rFonts w:ascii="Times New Roman" w:eastAsia="Times New Roman" w:hAnsi="Times New Roman" w:cs="Times New Roman"/>
          <w:lang w:eastAsia="ru-RU"/>
        </w:rPr>
        <w:t>1 Утвердить Порядок разработки и утверждения бюджетного прогноза муниципального образования - – Новомичуринское городское поселение Пронского муниципального района на долгосрочный период согласно приложению.</w:t>
      </w:r>
    </w:p>
    <w:p w:rsidR="004503C6" w:rsidRPr="004503C6" w:rsidRDefault="004503C6" w:rsidP="00450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03C6">
        <w:rPr>
          <w:rFonts w:ascii="Times New Roman" w:eastAsia="Times New Roman" w:hAnsi="Times New Roman" w:cs="Times New Roman"/>
          <w:lang w:eastAsia="ru-RU"/>
        </w:rPr>
        <w:t>2. Общему отделу администрации МО – Новомичуринское городское поселение (</w:t>
      </w:r>
      <w:proofErr w:type="spellStart"/>
      <w:r w:rsidRPr="004503C6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4503C6">
        <w:rPr>
          <w:rFonts w:ascii="Times New Roman" w:eastAsia="Times New Roman" w:hAnsi="Times New Roman" w:cs="Times New Roman"/>
          <w:lang w:eastAsia="ru-RU"/>
        </w:rPr>
        <w:t xml:space="preserve"> Е.В.) разместить настоящее постановление на официальном сайте МО – Новомичуринское городское поселение.</w:t>
      </w:r>
    </w:p>
    <w:p w:rsidR="004503C6" w:rsidRPr="004503C6" w:rsidRDefault="004503C6" w:rsidP="00450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03C6">
        <w:rPr>
          <w:rFonts w:ascii="Times New Roman" w:eastAsia="Times New Roman" w:hAnsi="Times New Roman" w:cs="Times New Roman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4503C6" w:rsidRPr="004503C6" w:rsidRDefault="004503C6" w:rsidP="00450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03C6">
        <w:rPr>
          <w:rFonts w:ascii="Times New Roman" w:eastAsia="Times New Roman" w:hAnsi="Times New Roman" w:cs="Times New Roman"/>
          <w:lang w:eastAsia="ru-RU"/>
        </w:rPr>
        <w:t>4. Контроль над исполнением настоящего постановления оставляю за собой.</w:t>
      </w:r>
    </w:p>
    <w:p w:rsidR="006274CE" w:rsidRPr="006274CE" w:rsidRDefault="006274CE" w:rsidP="006274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74CE" w:rsidRPr="006274CE" w:rsidRDefault="006274CE" w:rsidP="006274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74CE" w:rsidRPr="006274CE" w:rsidRDefault="006274CE" w:rsidP="00627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74CE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6274CE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6274CE">
        <w:rPr>
          <w:rFonts w:ascii="Times New Roman" w:eastAsia="Times New Roman" w:hAnsi="Times New Roman" w:cs="Times New Roman"/>
          <w:lang w:eastAsia="ru-RU"/>
        </w:rPr>
        <w:t xml:space="preserve">лавы администрации Новомичуринского </w:t>
      </w:r>
    </w:p>
    <w:p w:rsidR="004503C6" w:rsidRDefault="006274CE" w:rsidP="00627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городского поселения.                                                                           И.В. Кирьянов      </w:t>
      </w:r>
    </w:p>
    <w:bookmarkEnd w:id="0"/>
    <w:p w:rsidR="006274CE" w:rsidRPr="006274CE" w:rsidRDefault="006274CE" w:rsidP="00627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6274CE" w:rsidRPr="006274CE" w:rsidRDefault="006274CE" w:rsidP="006274CE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  <w:sectPr w:rsidR="006274CE" w:rsidRPr="006274CE" w:rsidSect="003B3150">
          <w:type w:val="continuous"/>
          <w:pgSz w:w="11906" w:h="16838"/>
          <w:pgMar w:top="1134" w:right="567" w:bottom="1134" w:left="567" w:header="709" w:footer="709" w:gutter="0"/>
          <w:cols w:num="2" w:space="720"/>
        </w:sect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6274CE" w:rsidRPr="006274CE" w:rsidRDefault="006274CE" w:rsidP="006274CE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6274CE" w:rsidRDefault="006274CE" w:rsidP="006274CE">
      <w:pPr>
        <w:jc w:val="both"/>
        <w:rPr>
          <w:rFonts w:ascii="Times New Roman" w:eastAsia="Times New Roman" w:hAnsi="Times New Roman" w:cs="Times New Roman"/>
          <w:b/>
          <w:lang w:eastAsia="ru-RU"/>
        </w:rPr>
        <w:sectPr w:rsidR="006274CE" w:rsidSect="006274CE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муниципального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– Новомичуринское 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городское поселение Пронского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Рязанской области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proofErr w:type="gramStart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« 12</w:t>
      </w:r>
      <w:proofErr w:type="gramEnd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» марта  2020 г. № 71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shd w:val="clear" w:color="auto" w:fill="FFFFFF"/>
        <w:autoSpaceDE w:val="0"/>
        <w:autoSpaceDN w:val="0"/>
        <w:adjustRightInd w:val="0"/>
        <w:spacing w:before="497" w:after="0" w:line="317" w:lineRule="exact"/>
        <w:ind w:left="11" w:firstLine="448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31"/>
      <w:bookmarkEnd w:id="1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</w:t>
      </w:r>
    </w:p>
    <w:p w:rsidR="004503C6" w:rsidRPr="004503C6" w:rsidRDefault="004503C6" w:rsidP="004503C6">
      <w:pPr>
        <w:widowControl w:val="0"/>
        <w:shd w:val="clear" w:color="auto" w:fill="FFFFFF"/>
        <w:autoSpaceDE w:val="0"/>
        <w:autoSpaceDN w:val="0"/>
        <w:adjustRightInd w:val="0"/>
        <w:spacing w:before="497" w:after="0" w:line="317" w:lineRule="exact"/>
        <w:ind w:left="11" w:firstLine="448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разработки и утверждения бюджетного прогноза муниципального образования – Новомичуринское городское поселение </w:t>
      </w: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Пронского муниципального района Рязанской области на долгосрочный период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муниципального образования – Новомичуринское городское поселение </w:t>
      </w: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Пронского муниципального района Рязанской области </w:t>
      </w: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долгосрочный период (далее - Бюджетный прогноз).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муниципального образования – Новомичуринское городское поселение </w:t>
      </w: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Пронского муниципального района Рязанской области </w:t>
      </w: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соответствующий период (далее - Долгосрочный прогноз).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Бюджетный прогноз могут быть внесены изменения без продления периода его действия на основании изменений в Долгосрочный прогноз и принятого решения Совета депутатов муниципального образования – Новомичуринское городское поселение Пронского </w:t>
      </w:r>
      <w:proofErr w:type="gramStart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 района</w:t>
      </w:r>
      <w:proofErr w:type="gramEnd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бюджете муниципального образования – Новомичуринское городское поселение Пронского муниципального района на очередной финансовый год и плановый период.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3. Ответственным за разработку Бюджетного прогноза (изменений в Бюджетный прогноз), является отдел бухгалтерского учета администрации Новомичуринского городского поселения.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4. Бюджетный прогноз включает следующие разделы: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первый раздел - цели, задачи и основные подходы к формированию бюджетной политики муниципального образования – Новомичуринское городское поселение Пронского муниципального района на долгосрочный период;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второй раздел - прогноз основных характеристик бюджета муниципального образования – Новомичуринское городское поселение Пронского муниципального района (доходы, расходы, дефицит (профицит) бюджета) на долгосрочный период, а также показателей объема муниципального долга муниципального образования – Новомичуринское городское поселение Пронского муниципального района по форме согласно </w:t>
      </w:r>
      <w:hyperlink w:anchor="P62" w:history="1">
        <w:r w:rsidRPr="004503C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приложению N 1</w:t>
        </w:r>
      </w:hyperlink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Порядку;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третий раздел - предельные расходы бюджета муниципального образования – Новомичуринское городское поселение Пронского муниципального района на финансовое обеспечение реализации муниципальных программ муниципального образования – Новомичуринское городское поселение Пронского муниципального района на период их действия, а также прогноз расходов бюджета на осуществление непрограммных направлений деятельности на долгосрочный период по форме согласно </w:t>
      </w:r>
      <w:hyperlink w:anchor="P219" w:history="1">
        <w:r w:rsidRPr="004503C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приложению N 2</w:t>
        </w:r>
      </w:hyperlink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Порядку.  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В целях формирования проекта Бюджетного прогноза (проекта изменений Бюджетного прогноза) экономический отдел администрации Новомичуринского городского поселения в срок, установленный </w:t>
      </w:r>
      <w:hyperlink r:id="rId12" w:history="1">
        <w:r w:rsidRPr="004503C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муниципального образования – Новомичуринское городское поселение Пронского муниципального района от 06.06.2018 N 266 "Об утверждении Порядка составления проекта бюджета муниципального образования – Новомичуринское городское поселение Пронского муниципального района на очередной финансовый год и плановый период)" (далее - Постановление), направляет в отдел бухгалтерского учета администрации Новомичуринского городского поселения показатели долгосрочного прогноза (изменения показателей долгосрочного прогноза) и пояснительную записку к ним. 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Отдел бухгалтерского учета администрации Новомичуринского городского поселения в срок, установленный Постановлением, направляет Главе администрации  муниципального образования – Новомичуринское городское поселение Пронского муниципального района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– Новомичуринское городское поселение Пронского муниципального района, в составе документов и материалов, представляемых одновременно с проектом решения Совета депутатов муниципального образования – Новомичуринское городское поселение Пронского муниципального  района о бюджете муниципального образования – Новомичуринское городское поселение Пронского муниципального района на очередной финансовый год и плановый период. 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Глава администрации муниципального образования – Новомичуринское городское поселение Пронского муниципального района направляет в Совет депутатов муниципального образования – Новомичуринское городское поселение Пронского муниципального  района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– Новомичуринское городское поселение Пронского муниципального района, одновременно с проектом решения Совета депутатов муниципального образования – Новомичуринское городское поселение Пронского муниципального  района о бюджете муниципального образования – Новомичуринское городское поселение Пронского муниципального района на очередной финансовый год и плановый период в срок, установленный </w:t>
      </w:r>
      <w:hyperlink r:id="rId13" w:history="1">
        <w:r w:rsidRPr="004503C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статьей 20</w:t>
        </w:r>
      </w:hyperlink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решения Совета депутатов муниципального образования – Новомичуринское городское поселение Пронского муниципального  района от 22 августа 2008 года №85 «Об утверждении Положения о бюджетном процессе </w:t>
      </w:r>
      <w:r w:rsidRPr="004503C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муниципальном образовании – Новомичуринское городское поселение» 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8. Отдел бухгалтерского учета администрации Новомичуринского городского поселения после принятия решения Совета депутатов муниципального образования – Новомичуринское городское поселение Пронского муниципального  района о бюджете муниципального образования – Новомичуринское городское поселение Пронского муниципального района на очередной финансовый год и плановый период в установленном порядке представляет  Главе администрации муниципального образования – Новомичуринское городское поселение Пронского муниципального района проект Бюджетного прогноза (проект изменений Бюджетного прогноза).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администрации муниципального образования – Новомичуринское городское поселение Пронского муниципального района утверждает Бюджетный прогноз (изменения Бюджетного прогноза) постановлением в срок, не превышающий двух месяцев со дня официального опубликования решения Совета депутатов муниципального образования – Новомичуринское городское поселение Пронского муниципального  района о бюджете муниципального образования – Новомичуринское городское поселение Пронского муниципального района на очередной финансовый год и плановый период.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1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разработки и утверждения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бюджетного прогноза муниципального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– Новомичуринское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Пронского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муниципального района Рязанской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области на долгосрочный период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62"/>
      <w:bookmarkEnd w:id="2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основных характеристик 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 муниципального образования – Новомичуринское городское поселение Пронского муниципального района на долгосрочный период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млн. рублей</w:t>
      </w:r>
    </w:p>
    <w:p w:rsidR="004503C6" w:rsidRPr="004503C6" w:rsidRDefault="004503C6" w:rsidP="004503C6">
      <w:pPr>
        <w:widowControl w:val="0"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2"/>
        <w:gridCol w:w="992"/>
        <w:gridCol w:w="993"/>
        <w:gridCol w:w="850"/>
        <w:gridCol w:w="851"/>
        <w:gridCol w:w="850"/>
        <w:gridCol w:w="709"/>
        <w:gridCol w:w="567"/>
        <w:gridCol w:w="709"/>
      </w:tblGrid>
      <w:tr w:rsidR="004503C6" w:rsidRPr="004503C6" w:rsidTr="003B3150">
        <w:tc>
          <w:tcPr>
            <w:tcW w:w="567" w:type="dxa"/>
            <w:vMerge w:val="restart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vMerge w:val="restart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прогнозных показателей</w:t>
            </w:r>
          </w:p>
        </w:tc>
        <w:tc>
          <w:tcPr>
            <w:tcW w:w="1985" w:type="dxa"/>
            <w:gridSpan w:val="2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551" w:type="dxa"/>
            <w:gridSpan w:val="3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1985" w:type="dxa"/>
            <w:gridSpan w:val="3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4503C6" w:rsidRPr="004503C6" w:rsidTr="003B3150">
        <w:tc>
          <w:tcPr>
            <w:tcW w:w="567" w:type="dxa"/>
            <w:vMerge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vMerge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 (план)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(1-й год)</w:t>
            </w: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N+1 (2-й год)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N+2 (3-й год)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N+3</w:t>
            </w: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</w:t>
            </w:r>
            <w:proofErr w:type="spellEnd"/>
          </w:p>
        </w:tc>
      </w:tr>
      <w:tr w:rsidR="004503C6" w:rsidRPr="004503C6" w:rsidTr="003B3150"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503C6" w:rsidRPr="004503C6" w:rsidTr="003B3150">
        <w:tc>
          <w:tcPr>
            <w:tcW w:w="10060" w:type="dxa"/>
            <w:gridSpan w:val="10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 – Новомичуринское городское поселение Пронского муниципального района</w:t>
            </w:r>
          </w:p>
        </w:tc>
      </w:tr>
      <w:tr w:rsidR="004503C6" w:rsidRPr="004503C6" w:rsidTr="003B3150"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всего, в том числе:</w:t>
            </w: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7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7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(</w:t>
            </w:r>
            <w:proofErr w:type="gramStart"/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gramEnd"/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долг Пронского муниципального района</w:t>
            </w:r>
          </w:p>
        </w:tc>
        <w:tc>
          <w:tcPr>
            <w:tcW w:w="992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N - первый год периода Бюджетного прогноза;</w:t>
      </w:r>
    </w:p>
    <w:p w:rsidR="004503C6" w:rsidRPr="004503C6" w:rsidRDefault="004503C6" w:rsidP="00450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Ni</w:t>
      </w:r>
      <w:proofErr w:type="spellEnd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последний год периода Бюджетного прогноза.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2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разработки и утверждения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бюджетного прогноза муниципального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– Новомичуринское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Пронского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муниципального района Рязанской </w:t>
      </w:r>
    </w:p>
    <w:p w:rsidR="004503C6" w:rsidRPr="004503C6" w:rsidRDefault="004503C6" w:rsidP="003B3150">
      <w:pPr>
        <w:widowControl w:val="0"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области на долгосрочный период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P219"/>
      <w:bookmarkEnd w:id="3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Предельные расходы бюджета муниципального образования – Новомичуринское городское поселение Пронского муниципального района на финансовое обеспечение реализации муниципальных программ муниципального образования – Новомичуринское городское поселение Пронского муниципального района и прогноз расходов бюджета муниципального образования – Новомичуринское городское поселение Пронского муниципального района на осуществление непрограммных направлений деятельности на долгосрочный период  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млн. рублей</w:t>
      </w:r>
    </w:p>
    <w:p w:rsidR="004503C6" w:rsidRPr="004503C6" w:rsidRDefault="004503C6" w:rsidP="004503C6">
      <w:pPr>
        <w:widowControl w:val="0"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4"/>
        <w:gridCol w:w="850"/>
        <w:gridCol w:w="993"/>
        <w:gridCol w:w="708"/>
        <w:gridCol w:w="709"/>
        <w:gridCol w:w="709"/>
        <w:gridCol w:w="709"/>
        <w:gridCol w:w="425"/>
        <w:gridCol w:w="567"/>
      </w:tblGrid>
      <w:tr w:rsidR="004503C6" w:rsidRPr="004503C6" w:rsidTr="003B3150">
        <w:tc>
          <w:tcPr>
            <w:tcW w:w="624" w:type="dxa"/>
            <w:vMerge w:val="restart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NN</w:t>
            </w:r>
          </w:p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24" w:type="dxa"/>
            <w:vMerge w:val="restart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прогнозных показателей</w:t>
            </w:r>
          </w:p>
        </w:tc>
        <w:tc>
          <w:tcPr>
            <w:tcW w:w="1843" w:type="dxa"/>
            <w:gridSpan w:val="2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126" w:type="dxa"/>
            <w:gridSpan w:val="3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1701" w:type="dxa"/>
            <w:gridSpan w:val="3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4503C6" w:rsidRPr="004503C6" w:rsidTr="003B3150">
        <w:tc>
          <w:tcPr>
            <w:tcW w:w="624" w:type="dxa"/>
            <w:vMerge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 (план)</w:t>
            </w: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(1-й год)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N+1 (2-й год)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N+2 (3-й год)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N+3</w:t>
            </w: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</w:t>
            </w:r>
            <w:proofErr w:type="spellEnd"/>
          </w:p>
        </w:tc>
      </w:tr>
      <w:tr w:rsidR="004503C6" w:rsidRPr="004503C6" w:rsidTr="003B3150">
        <w:tc>
          <w:tcPr>
            <w:tcW w:w="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503C6" w:rsidRPr="004503C6" w:rsidTr="003B3150">
        <w:tc>
          <w:tcPr>
            <w:tcW w:w="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муниципальных программ муниципального образования – Новомичуринское городское поселение </w:t>
            </w: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Пронского муниципального района, всего, в том числе: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AB3094">
        <w:trPr>
          <w:trHeight w:val="820"/>
        </w:trPr>
        <w:tc>
          <w:tcPr>
            <w:tcW w:w="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муниципального образования – Новомичуринское городское поселение Пронского муниципального района 1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муниципального образования – Новомичуринское городское поселение Пронского муниципального района 2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непрограммные направления деятельности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6" w:rsidRPr="004503C6" w:rsidTr="003B3150">
        <w:tc>
          <w:tcPr>
            <w:tcW w:w="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расходов бюджета муниципального образования – Новомичуринское городское поселение Пронского муниципального района</w:t>
            </w:r>
          </w:p>
        </w:tc>
        <w:tc>
          <w:tcPr>
            <w:tcW w:w="850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503C6" w:rsidRPr="004503C6" w:rsidRDefault="004503C6" w:rsidP="00450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AB30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4503C6" w:rsidRPr="004503C6" w:rsidRDefault="004503C6" w:rsidP="00AB30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N - первый год периода Бюджетного прогноза;</w:t>
      </w:r>
    </w:p>
    <w:p w:rsidR="004503C6" w:rsidRPr="004503C6" w:rsidRDefault="004503C6" w:rsidP="00AB30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>Ni</w:t>
      </w:r>
      <w:proofErr w:type="spellEnd"/>
      <w:r w:rsidRPr="004503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последний год периода Бюджетного прогноза.</w:t>
      </w: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3C6" w:rsidRPr="004503C6" w:rsidRDefault="004503C6" w:rsidP="00450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4CE" w:rsidRPr="006274CE" w:rsidRDefault="00AB3094" w:rsidP="00AB309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AB3094" w:rsidRDefault="00AB3094" w:rsidP="00AB3094">
      <w:pPr>
        <w:spacing w:after="120"/>
        <w:jc w:val="both"/>
        <w:rPr>
          <w:rFonts w:ascii="Times New Roman" w:eastAsia="Times New Roman" w:hAnsi="Times New Roman" w:cs="Times New Roman"/>
          <w:b/>
          <w:lang w:eastAsia="ru-RU"/>
        </w:rPr>
        <w:sectPr w:rsidR="00AB3094" w:rsidSect="006274CE">
          <w:type w:val="continuous"/>
          <w:pgSz w:w="11906" w:h="16838"/>
          <w:pgMar w:top="992" w:right="851" w:bottom="709" w:left="1134" w:header="0" w:footer="0" w:gutter="0"/>
          <w:cols w:space="720"/>
          <w:formProt w:val="0"/>
          <w:docGrid w:linePitch="360" w:charSpace="-2049"/>
        </w:sectPr>
      </w:pPr>
    </w:p>
    <w:p w:rsidR="00AB3094" w:rsidRPr="00AB3094" w:rsidRDefault="00AB3094" w:rsidP="00AB3094">
      <w:pPr>
        <w:spacing w:after="1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3094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 муниципального образования – Новомичуринское городское поселение от 1</w:t>
      </w:r>
      <w:r w:rsidRPr="00AB3094">
        <w:rPr>
          <w:rFonts w:ascii="Times New Roman" w:eastAsia="Times New Roman" w:hAnsi="Times New Roman" w:cs="Times New Roman"/>
          <w:b/>
          <w:lang w:eastAsia="ru-RU"/>
        </w:rPr>
        <w:t>3</w:t>
      </w:r>
      <w:r w:rsidRPr="00AB3094">
        <w:rPr>
          <w:rFonts w:ascii="Times New Roman" w:eastAsia="Times New Roman" w:hAnsi="Times New Roman" w:cs="Times New Roman"/>
          <w:b/>
          <w:lang w:eastAsia="ru-RU"/>
        </w:rPr>
        <w:t xml:space="preserve"> марта 2020года № 7</w:t>
      </w:r>
      <w:r w:rsidRPr="00AB3094">
        <w:rPr>
          <w:rFonts w:ascii="Times New Roman" w:eastAsia="Times New Roman" w:hAnsi="Times New Roman" w:cs="Times New Roman"/>
          <w:b/>
          <w:lang w:eastAsia="ru-RU"/>
        </w:rPr>
        <w:t>5/</w:t>
      </w:r>
      <w:r w:rsidRPr="00AB3094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proofErr w:type="gramStart"/>
      <w:r w:rsidRPr="00AB3094">
        <w:rPr>
          <w:rFonts w:ascii="Times New Roman" w:eastAsia="Times New Roman" w:hAnsi="Times New Roman" w:cs="Times New Roman"/>
          <w:b/>
          <w:lang w:eastAsia="ru-RU"/>
        </w:rPr>
        <w:t xml:space="preserve">«  </w:t>
      </w:r>
      <w:proofErr w:type="gramEnd"/>
      <w:r w:rsidRPr="00AB3094">
        <w:rPr>
          <w:rFonts w:ascii="Times New Roman" w:eastAsia="Times New Roman" w:hAnsi="Times New Roman" w:cs="Times New Roman"/>
          <w:b/>
          <w:lang w:eastAsia="ru-RU"/>
        </w:rPr>
        <w:t xml:space="preserve">    О мерах по предупреждению завоза и распространения новой </w:t>
      </w:r>
      <w:proofErr w:type="spellStart"/>
      <w:r w:rsidRPr="00AB3094">
        <w:rPr>
          <w:rFonts w:ascii="Times New Roman" w:eastAsia="Times New Roman" w:hAnsi="Times New Roman" w:cs="Times New Roman"/>
          <w:b/>
          <w:lang w:eastAsia="ru-RU"/>
        </w:rPr>
        <w:t>коронавирусной</w:t>
      </w:r>
      <w:proofErr w:type="spellEnd"/>
      <w:r w:rsidRPr="00AB3094">
        <w:rPr>
          <w:rFonts w:ascii="Times New Roman" w:eastAsia="Times New Roman" w:hAnsi="Times New Roman" w:cs="Times New Roman"/>
          <w:b/>
          <w:lang w:eastAsia="ru-RU"/>
        </w:rPr>
        <w:t xml:space="preserve"> инфекции на территории МО – Новомичуринское городское поселение Пронского муниципального района Рязанской области.</w:t>
      </w:r>
      <w:r w:rsidRPr="00AB309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B3094" w:rsidRPr="00AB3094" w:rsidRDefault="00AB3094" w:rsidP="00AB3094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В соответствии с решением Комиссии по предупреждению завоза и распространения </w:t>
      </w:r>
      <w:proofErr w:type="spellStart"/>
      <w:r w:rsidRPr="00AB3094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AB3094">
        <w:rPr>
          <w:rFonts w:ascii="Times New Roman" w:eastAsia="Times New Roman" w:hAnsi="Times New Roman" w:cs="Times New Roman"/>
          <w:lang w:eastAsia="ru-RU"/>
        </w:rPr>
        <w:t xml:space="preserve"> инфекции на территории Рязанской области при Правительстве Рязанской области №</w:t>
      </w:r>
      <w:proofErr w:type="spellStart"/>
      <w:r w:rsidRPr="00AB309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AB3094">
        <w:rPr>
          <w:rFonts w:ascii="Times New Roman" w:eastAsia="Times New Roman" w:hAnsi="Times New Roman" w:cs="Times New Roman"/>
          <w:lang w:eastAsia="ru-RU"/>
        </w:rPr>
        <w:t>/5-5 от 13.03.2020г. администрация муниципального образования - Новомичуринское городское поселение ПОСТАНОВЛЯЕТ: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B3094">
        <w:rPr>
          <w:rFonts w:ascii="Times New Roman" w:eastAsia="Times New Roman" w:hAnsi="Times New Roman" w:cs="Times New Roman"/>
          <w:lang w:eastAsia="ru-RU"/>
        </w:rPr>
        <w:t>С 14.03.2020г. до особого распоряжения запретить на территории МО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 – Новомичуринское городское </w:t>
      </w:r>
      <w:proofErr w:type="gramStart"/>
      <w:r w:rsidRPr="00AB3094">
        <w:rPr>
          <w:rFonts w:ascii="Times New Roman" w:eastAsia="Times New Roman" w:hAnsi="Times New Roman" w:cs="Times New Roman"/>
          <w:lang w:eastAsia="ru-RU"/>
        </w:rPr>
        <w:t>поселение  проведение</w:t>
      </w:r>
      <w:proofErr w:type="gramEnd"/>
      <w:r w:rsidRPr="00AB3094">
        <w:rPr>
          <w:rFonts w:ascii="Times New Roman" w:eastAsia="Times New Roman" w:hAnsi="Times New Roman" w:cs="Times New Roman"/>
          <w:lang w:eastAsia="ru-RU"/>
        </w:rPr>
        <w:t xml:space="preserve"> массовых мероприятий, в том числе деловых, спортивных (посещение спортивных секций, общественных бассейнов, проведение со</w:t>
      </w:r>
      <w:r w:rsidRPr="00AB3094">
        <w:rPr>
          <w:rFonts w:ascii="Times New Roman" w:eastAsia="Times New Roman" w:hAnsi="Times New Roman" w:cs="Times New Roman"/>
          <w:lang w:eastAsia="ru-RU"/>
        </w:rPr>
        <w:t>ревнований и олимпиад), культурных, развлекательных, для всех ведомств и организаций независимо от организационно-право</w:t>
      </w:r>
      <w:r w:rsidRPr="00AB3094">
        <w:rPr>
          <w:rFonts w:ascii="Times New Roman" w:eastAsia="Times New Roman" w:hAnsi="Times New Roman" w:cs="Times New Roman"/>
          <w:lang w:eastAsia="ru-RU"/>
        </w:rPr>
        <w:t xml:space="preserve">вых форм и форм собственности. 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>2. С 14.03.2020г. до особого распоряжения запретить на территории МО – Новомичуринское городское поселение организацию и проведение выездной розничной торговли, организацию ярмарок вне специально отведенных для этого мест.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3. Главному врачу ГБУ РО Новомичуринская МРБ (Н.П. </w:t>
      </w:r>
      <w:proofErr w:type="spellStart"/>
      <w:r w:rsidRPr="00AB3094">
        <w:rPr>
          <w:rFonts w:ascii="Times New Roman" w:eastAsia="Times New Roman" w:hAnsi="Times New Roman" w:cs="Times New Roman"/>
          <w:lang w:eastAsia="ru-RU"/>
        </w:rPr>
        <w:t>Черницына</w:t>
      </w:r>
      <w:proofErr w:type="spellEnd"/>
      <w:r w:rsidRPr="00AB3094">
        <w:rPr>
          <w:rFonts w:ascii="Times New Roman" w:eastAsia="Times New Roman" w:hAnsi="Times New Roman" w:cs="Times New Roman"/>
          <w:lang w:eastAsia="ru-RU"/>
        </w:rPr>
        <w:t xml:space="preserve">) принять меры к дополнительному оснащению медицинских учреждений изолированными помещениями, обеспечению запасов необходимых медикаментов.   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4.  </w:t>
      </w:r>
      <w:proofErr w:type="gramStart"/>
      <w:r w:rsidRPr="00AB3094">
        <w:rPr>
          <w:rFonts w:ascii="Times New Roman" w:eastAsia="Times New Roman" w:hAnsi="Times New Roman" w:cs="Times New Roman"/>
          <w:lang w:eastAsia="ru-RU"/>
        </w:rPr>
        <w:t>Настоящее  постановление</w:t>
      </w:r>
      <w:proofErr w:type="gramEnd"/>
      <w:r w:rsidRPr="00AB3094">
        <w:rPr>
          <w:rFonts w:ascii="Times New Roman" w:eastAsia="Times New Roman" w:hAnsi="Times New Roman" w:cs="Times New Roman"/>
          <w:lang w:eastAsia="ru-RU"/>
        </w:rPr>
        <w:t xml:space="preserve">  вступает  в  силу  со дня его официального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 опубликования (обнародования) и распространяется </w:t>
      </w:r>
      <w:proofErr w:type="gramStart"/>
      <w:r w:rsidRPr="00AB3094">
        <w:rPr>
          <w:rFonts w:ascii="Times New Roman" w:eastAsia="Times New Roman" w:hAnsi="Times New Roman" w:cs="Times New Roman"/>
          <w:lang w:eastAsia="ru-RU"/>
        </w:rPr>
        <w:t>на правоотношения</w:t>
      </w:r>
      <w:proofErr w:type="gramEnd"/>
      <w:r w:rsidRPr="00AB3094">
        <w:rPr>
          <w:rFonts w:ascii="Times New Roman" w:eastAsia="Times New Roman" w:hAnsi="Times New Roman" w:cs="Times New Roman"/>
          <w:lang w:eastAsia="ru-RU"/>
        </w:rPr>
        <w:t xml:space="preserve"> возникшие с 14.03.2020г. 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>5. Настоящее постановление направить для обязательного размещения на официальном сайте (</w:t>
      </w:r>
      <w:proofErr w:type="spellStart"/>
      <w:r w:rsidRPr="00AB3094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AB3094">
        <w:rPr>
          <w:rFonts w:ascii="Times New Roman" w:eastAsia="Times New Roman" w:hAnsi="Times New Roman" w:cs="Times New Roman"/>
          <w:lang w:eastAsia="ru-RU"/>
        </w:rPr>
        <w:t xml:space="preserve"> Е.В.) и опубликования в «Муниципал</w:t>
      </w:r>
      <w:r w:rsidRPr="00AB3094">
        <w:rPr>
          <w:rFonts w:ascii="Times New Roman" w:eastAsia="Times New Roman" w:hAnsi="Times New Roman" w:cs="Times New Roman"/>
          <w:lang w:eastAsia="ru-RU"/>
        </w:rPr>
        <w:t xml:space="preserve">ьном вестнике» (Алехина О.В.)  </w:t>
      </w:r>
    </w:p>
    <w:p w:rsidR="00AB3094" w:rsidRPr="00AB3094" w:rsidRDefault="00AB3094" w:rsidP="00AB3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AB3094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AB3094">
        <w:rPr>
          <w:rFonts w:ascii="Times New Roman" w:eastAsia="Times New Roman" w:hAnsi="Times New Roman" w:cs="Times New Roman"/>
          <w:lang w:eastAsia="ru-RU"/>
        </w:rPr>
        <w:t xml:space="preserve">  исполнением  настоящего  постановления  оставляю за собой.</w:t>
      </w:r>
    </w:p>
    <w:p w:rsidR="00AB3094" w:rsidRPr="00AB3094" w:rsidRDefault="00AB3094" w:rsidP="00AB30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AB3094" w:rsidRPr="00AB3094" w:rsidSect="00AB3094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</w:p>
    <w:p w:rsidR="00AB3094" w:rsidRDefault="00AB3094" w:rsidP="00AB30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3094" w:rsidRDefault="00AB3094" w:rsidP="00AB30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3094" w:rsidRPr="00AB3094" w:rsidRDefault="00AB3094" w:rsidP="00AB30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3094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AB3094">
        <w:rPr>
          <w:rFonts w:ascii="Times New Roman" w:eastAsia="Times New Roman" w:hAnsi="Times New Roman" w:cs="Times New Roman"/>
          <w:lang w:eastAsia="ru-RU"/>
        </w:rPr>
        <w:t xml:space="preserve">. главы администрации Новомичуринского </w:t>
      </w:r>
    </w:p>
    <w:p w:rsidR="00AB3094" w:rsidRDefault="00AB3094" w:rsidP="00AB30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>городского поселения</w:t>
      </w:r>
    </w:p>
    <w:p w:rsidR="00AB3094" w:rsidRDefault="00AB3094" w:rsidP="00AB30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309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И.В. Кирьянов</w:t>
      </w:r>
      <w:r w:rsidRPr="006274C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274CE" w:rsidRPr="006274CE" w:rsidRDefault="006274CE" w:rsidP="006274CE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C1EA3" w:rsidRPr="007C1EA3" w:rsidSect="006274CE">
      <w:type w:val="continuous"/>
      <w:pgSz w:w="11906" w:h="16838"/>
      <w:pgMar w:top="992" w:right="851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67" w:rsidRDefault="00F12867" w:rsidP="00567567">
      <w:pPr>
        <w:spacing w:after="0" w:line="240" w:lineRule="auto"/>
      </w:pPr>
      <w:r>
        <w:separator/>
      </w:r>
    </w:p>
  </w:endnote>
  <w:endnote w:type="continuationSeparator" w:id="0">
    <w:p w:rsidR="00F12867" w:rsidRDefault="00F12867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576286" w:rsidRDefault="008D1FA0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15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>
      <w:rPr>
        <w:rFonts w:ascii="Times New Roman" w:hAnsi="Times New Roman" w:cs="Times New Roman"/>
        <w:sz w:val="20"/>
        <w:szCs w:val="20"/>
      </w:rPr>
      <w:t>17.03.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67" w:rsidRDefault="00F12867" w:rsidP="00567567">
      <w:pPr>
        <w:spacing w:after="0" w:line="240" w:lineRule="auto"/>
      </w:pPr>
      <w:r>
        <w:separator/>
      </w:r>
    </w:p>
  </w:footnote>
  <w:footnote w:type="continuationSeparator" w:id="0">
    <w:p w:rsidR="00F12867" w:rsidRDefault="00F12867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960">
      <w:rPr>
        <w:rStyle w:val="a5"/>
        <w:noProof/>
      </w:rPr>
      <w:t>12</w: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D1FA0" w:rsidRPr="00567567" w:rsidRDefault="008D1FA0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15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   17.03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311D25" w:rsidRDefault="008D1FA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25"/>
  </w:num>
  <w:num w:numId="4">
    <w:abstractNumId w:val="46"/>
  </w:num>
  <w:num w:numId="5">
    <w:abstractNumId w:val="23"/>
  </w:num>
  <w:num w:numId="6">
    <w:abstractNumId w:val="30"/>
  </w:num>
  <w:num w:numId="7">
    <w:abstractNumId w:val="36"/>
  </w:num>
  <w:num w:numId="8">
    <w:abstractNumId w:val="35"/>
  </w:num>
  <w:num w:numId="9">
    <w:abstractNumId w:val="33"/>
  </w:num>
  <w:num w:numId="10">
    <w:abstractNumId w:val="29"/>
  </w:num>
  <w:num w:numId="11">
    <w:abstractNumId w:val="45"/>
  </w:num>
  <w:num w:numId="12">
    <w:abstractNumId w:val="28"/>
  </w:num>
  <w:num w:numId="13">
    <w:abstractNumId w:val="38"/>
  </w:num>
  <w:num w:numId="14">
    <w:abstractNumId w:val="39"/>
  </w:num>
  <w:num w:numId="15">
    <w:abstractNumId w:val="40"/>
  </w:num>
  <w:num w:numId="16">
    <w:abstractNumId w:val="26"/>
  </w:num>
  <w:num w:numId="17">
    <w:abstractNumId w:val="27"/>
  </w:num>
  <w:num w:numId="18">
    <w:abstractNumId w:val="34"/>
  </w:num>
  <w:num w:numId="19">
    <w:abstractNumId w:val="32"/>
  </w:num>
  <w:num w:numId="20">
    <w:abstractNumId w:val="31"/>
  </w:num>
  <w:num w:numId="21">
    <w:abstractNumId w:val="44"/>
  </w:num>
  <w:num w:numId="22">
    <w:abstractNumId w:val="42"/>
  </w:num>
  <w:num w:numId="23">
    <w:abstractNumId w:val="37"/>
  </w:num>
  <w:num w:numId="24">
    <w:abstractNumId w:val="4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3C6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19AB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2960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164A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4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6E8B45E57C594A990E8B53CDED7F23A4307E95205DBCAA795AB457F7B67E1302A44C055FCD3CC683CD756B0289B6D0E98486FECEE9B2FD42196ACB1K1w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E8B45E57C594A990E8B53CDED7F23A4307E95206D8CAA395A7457F7B67E1302A44C055EED394643DD449B1238E3B5FDEK1w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0F6E-D6CB-4686-A244-7DFA02E6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12</Pages>
  <Words>5418</Words>
  <Characters>30884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173</cp:revision>
  <cp:lastPrinted>2020-01-22T05:52:00Z</cp:lastPrinted>
  <dcterms:created xsi:type="dcterms:W3CDTF">2018-01-11T09:31:00Z</dcterms:created>
  <dcterms:modified xsi:type="dcterms:W3CDTF">2020-03-18T13:48:00Z</dcterms:modified>
</cp:coreProperties>
</file>