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07A3" w:rsidRPr="00CA0A5C" w:rsidRDefault="005307A3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D31B31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5307A3" w:rsidRPr="00CA0A5C" w:rsidRDefault="005307A3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5307A3" w:rsidRPr="00CA0A5C" w:rsidRDefault="005307A3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D31B31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5307A3" w:rsidRPr="00CA0A5C" w:rsidRDefault="005307A3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Новомичуринск,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6B37B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</w:t>
      </w:r>
      <w:r w:rsidR="00812F01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F77B1E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DE541C">
        <w:rPr>
          <w:rFonts w:ascii="Times New Roman" w:eastAsia="Times New Roman" w:hAnsi="Times New Roman" w:cs="Times New Roman"/>
          <w:b/>
          <w:i/>
          <w:lang w:eastAsia="ru-RU"/>
        </w:rPr>
        <w:t>9</w:t>
      </w:r>
      <w:r w:rsidR="006B37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E0012">
        <w:rPr>
          <w:rFonts w:ascii="Times New Roman" w:eastAsia="Times New Roman" w:hAnsi="Times New Roman" w:cs="Times New Roman"/>
          <w:b/>
          <w:i/>
          <w:lang w:eastAsia="ru-RU"/>
        </w:rPr>
        <w:t>ап</w:t>
      </w:r>
      <w:r w:rsidR="00F77B1E">
        <w:rPr>
          <w:rFonts w:ascii="Times New Roman" w:eastAsia="Times New Roman" w:hAnsi="Times New Roman" w:cs="Times New Roman"/>
          <w:b/>
          <w:i/>
          <w:lang w:eastAsia="ru-RU"/>
        </w:rPr>
        <w:t>рел</w:t>
      </w:r>
      <w:r w:rsidR="006B37B6">
        <w:rPr>
          <w:rFonts w:ascii="Times New Roman" w:eastAsia="Times New Roman" w:hAnsi="Times New Roman" w:cs="Times New Roman"/>
          <w:b/>
          <w:i/>
          <w:lang w:eastAsia="ru-RU"/>
        </w:rPr>
        <w:t>я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77B1E">
        <w:rPr>
          <w:rFonts w:ascii="Times New Roman" w:eastAsia="Times New Roman" w:hAnsi="Times New Roman" w:cs="Times New Roman"/>
          <w:b/>
          <w:lang w:eastAsia="ru-RU"/>
        </w:rPr>
        <w:t>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6B37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7B1E">
        <w:rPr>
          <w:rFonts w:ascii="Times New Roman" w:eastAsia="Times New Roman" w:hAnsi="Times New Roman" w:cs="Times New Roman"/>
          <w:b/>
          <w:lang w:eastAsia="ru-RU"/>
        </w:rPr>
        <w:t>1</w:t>
      </w:r>
      <w:r w:rsidR="00DE541C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3639A2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046DB3" w:rsidRPr="005B51B9" w:rsidRDefault="00046DB3" w:rsidP="00046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B3" w:rsidRPr="00A86F45" w:rsidRDefault="00046DB3" w:rsidP="00046DB3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6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муниципального образования – Новомичуринское городское поселение от 27</w:t>
      </w:r>
      <w:r w:rsidRPr="00A86F45">
        <w:rPr>
          <w:rFonts w:ascii="Times New Roman" w:hAnsi="Times New Roman" w:cs="Times New Roman"/>
          <w:b/>
          <w:sz w:val="20"/>
          <w:szCs w:val="20"/>
        </w:rPr>
        <w:t xml:space="preserve"> апреля 2021 года  №25  «О  назначении публичных слушаний, общественных обсуждений по отчету </w:t>
      </w:r>
      <w:r w:rsidRPr="00A86F4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r w:rsidRPr="00A86F45">
        <w:rPr>
          <w:rFonts w:ascii="Times New Roman" w:hAnsi="Times New Roman" w:cs="Times New Roman"/>
          <w:b/>
          <w:sz w:val="20"/>
          <w:szCs w:val="20"/>
        </w:rPr>
        <w:t>муниципального образования - Новомичуринское городское поселение</w:t>
      </w:r>
      <w:r w:rsidRPr="00A86F45">
        <w:rPr>
          <w:rFonts w:ascii="Times New Roman" w:hAnsi="Times New Roman" w:cs="Times New Roman"/>
          <w:sz w:val="20"/>
          <w:szCs w:val="20"/>
        </w:rPr>
        <w:t xml:space="preserve"> </w:t>
      </w:r>
      <w:r w:rsidRPr="00A86F45">
        <w:rPr>
          <w:rFonts w:ascii="Times New Roman" w:hAnsi="Times New Roman" w:cs="Times New Roman"/>
          <w:b/>
          <w:bCs/>
          <w:sz w:val="20"/>
          <w:szCs w:val="20"/>
        </w:rPr>
        <w:t xml:space="preserve">об исполнении бюджета муниципального образования - Новомичуринское городское поселение за 2020 год и </w:t>
      </w:r>
      <w:r w:rsidRPr="00A86F45">
        <w:rPr>
          <w:rFonts w:ascii="Times New Roman" w:hAnsi="Times New Roman" w:cs="Times New Roman"/>
          <w:b/>
          <w:sz w:val="20"/>
          <w:szCs w:val="20"/>
        </w:rPr>
        <w:t>отчета о расходовании средств целевого финансового резерва за 2020 год</w:t>
      </w:r>
    </w:p>
    <w:p w:rsidR="00046DB3" w:rsidRPr="00A86F45" w:rsidRDefault="00046DB3" w:rsidP="00217C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ст.22 Устава Новомичуринского городского поселения Пронского муниципального района, руководствуясь Положением о публичных слушаниях, общественных обсуждениях в муниципальном образовании – Новомичуринское городское поселение, утвержденным решением Совета депутатов Новомичуринского городского поселения от 11.02.2014 № 11,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 Совет депутатов Новомичуринского городского поселения</w:t>
      </w:r>
      <w:r w:rsidR="00217C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86F45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046DB3" w:rsidRPr="00A86F45" w:rsidRDefault="00046DB3" w:rsidP="00046D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1. Принять за основу отчет администрации муниципального 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>отчет о расходовании средств целевого финансового резерва за 2020 год.</w:t>
      </w:r>
    </w:p>
    <w:p w:rsidR="00046DB3" w:rsidRPr="00A86F45" w:rsidRDefault="00046DB3" w:rsidP="00046D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2. Назначить проведение публичных слушаний, общественных обсуждений для обсуждения отчета администрации муниципального 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>отчета о расходовании средств целевого финансового резерва за 2020 год на 21 мая 2021 года.</w:t>
      </w:r>
    </w:p>
    <w:p w:rsidR="00046DB3" w:rsidRPr="00A86F45" w:rsidRDefault="00046DB3" w:rsidP="00046D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3. Определить: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время проведения публичных слушаний, общественных обсуждений - 16 час. 00 мин.;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место проведения публичных слушаний, общественных обсуждений - город Новомичуринск Пронского района Рязанской области, д.26 «Д», здание администрации;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- инициатор проведения публичных слушаний, общественных обсуждений – Совет депутатов Новомичуринского городского поселения. 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4. Обнародовать отчет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>отчет о расходовании средств целевого финансового резерва за 2020 год, путем размещения его в общедоступных местах здания администрации Новомичуринского городского поселения и на официальном сайте администрации Новомичуринского городского поселения в сети Интернет.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5. Утвердить комиссию по подготовке и проведению публичных слушаний, общественных обсуждений в составе:</w:t>
      </w:r>
    </w:p>
    <w:p w:rsid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представители Совета депутатов Новомичуринского городского поселения: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Гришин Иван Владимирович - депутат Совета депутатов Новомичуринского городского поселения;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Нистратов Александр Петрович - депутат Совета депутатов Новомичуринского городского поселения;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Климакина Валентина Николаевна - депутат Совета депутатов Новомичуринского городского поселения;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представители администрации муниципального образования – Новомичуринское городское поселение: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Мартынова Людмила Викторовна - начальник отдела бухгалтерского учета администрации Новомичуринского городского поселения;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- Аржанова Анжелика Евгеньевна – начальник отдела экономического развития и инфраструктуры администрации Новомичуринского городского поселения;</w:t>
      </w:r>
    </w:p>
    <w:p w:rsidR="00A86F45" w:rsidRDefault="00046DB3" w:rsidP="00A86F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6. Установить, что ответственным за организацию публичных слушаний, общественных обсуждений является комиссия по подготовке и проведению публичных слушаний, общественных обсуждений.</w:t>
      </w:r>
    </w:p>
    <w:p w:rsidR="00046DB3" w:rsidRPr="00A86F45" w:rsidRDefault="00046DB3" w:rsidP="00A808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lastRenderedPageBreak/>
        <w:t xml:space="preserve">7. Утвердить прилагаемый порядок учета предложений по отчету администрации муниципального 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 xml:space="preserve">отчету о расходовании средств целевого финансового резерва за 2020 год, а также заявок на выступление на публичных слушаниях, согласно приложению № 1 к настоящему решению. 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8. Предложения по отчету администрации муниципального 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>отчету о расходовании средств целевого финансового резерва за 2020 год, а также заявки на выступление на публичных слушаниях принимаются до 12 часов 00 минут 19 мая 2021 года по адресу: Рязанская область, Пронский район, г.Новомичуринск, д.26 «Д», каб. № 12.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9. Предложить жителям Новомичуринского городского поселения, предприятиям, учреждениям, организациям, общественным объединениям, расположенным на территории Новомичуринского городского поселения, принять участие в публичных слушаниях, общественных обсуждениях по отчету администрации Новомичуринского городского поселения об исполнении бюджета муниципального образования – Новомичуринское городское поселение за 2020 год и отчету о расходовании средств целевого финансового резерва за 2020 год.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10. Опубликовать настоящее решение в информационном бюллетене «Муниципальный вестник» и на официальном сайте администрации муниципального образования – Новомичуринское городское поселение Пронского муниципального района Рязанской области в сети Интернет.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11. Результаты проведенных публичных слушаний, общественных обсуждений опубликовать в информационном бюллетене «Муниципальный вестник» и на официальном сайте администрации Новомичуринского городского поселения в сети Интернет.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04"/>
      <w:r w:rsidRPr="00A86F45">
        <w:rPr>
          <w:rFonts w:ascii="Times New Roman" w:hAnsi="Times New Roman" w:cs="Times New Roman"/>
          <w:sz w:val="20"/>
          <w:szCs w:val="20"/>
        </w:rPr>
        <w:t>12. Направить настоящее решение в администрацию Новомичуринского городского поселения.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13. Копию решения направить в прокуратуру Пронского района.</w:t>
      </w:r>
    </w:p>
    <w:p w:rsidR="00046DB3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14. Настоящее решение вступает в силу </w:t>
      </w:r>
      <w:bookmarkEnd w:id="1"/>
      <w:r w:rsidRPr="00A86F45">
        <w:rPr>
          <w:rFonts w:ascii="Times New Roman" w:hAnsi="Times New Roman" w:cs="Times New Roman"/>
          <w:sz w:val="20"/>
          <w:szCs w:val="20"/>
        </w:rPr>
        <w:t>с момента его принятия и подлежит официальному опубликованию.</w:t>
      </w:r>
    </w:p>
    <w:p w:rsidR="00A8081A" w:rsidRPr="00A86F45" w:rsidRDefault="00A8081A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6DB3" w:rsidRPr="00A86F45" w:rsidRDefault="00046DB3" w:rsidP="00A86F45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Глава муниципального образования –</w:t>
      </w:r>
    </w:p>
    <w:p w:rsidR="00046DB3" w:rsidRPr="00A86F45" w:rsidRDefault="00046DB3" w:rsidP="00A86F45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Новомичуринское городское поселение,</w:t>
      </w:r>
    </w:p>
    <w:p w:rsidR="00046DB3" w:rsidRPr="00A86F45" w:rsidRDefault="00046DB3" w:rsidP="00A86F45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046DB3" w:rsidRPr="00A86F45" w:rsidRDefault="00046DB3" w:rsidP="00A86F45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</w:p>
    <w:p w:rsidR="00046DB3" w:rsidRPr="00A86F45" w:rsidRDefault="00046DB3" w:rsidP="00A8081A">
      <w:pPr>
        <w:spacing w:after="0"/>
        <w:ind w:right="310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Новомичуринское городское поселение                                                                 А.А.Соболев        </w:t>
      </w:r>
    </w:p>
    <w:p w:rsidR="00046DB3" w:rsidRPr="00A86F45" w:rsidRDefault="00046DB3" w:rsidP="00A8081A">
      <w:pPr>
        <w:ind w:right="310"/>
        <w:rPr>
          <w:rFonts w:ascii="Times New Roman" w:hAnsi="Times New Roman" w:cs="Times New Roman"/>
          <w:sz w:val="20"/>
          <w:szCs w:val="20"/>
        </w:rPr>
      </w:pPr>
    </w:p>
    <w:p w:rsidR="00046DB3" w:rsidRPr="00A86F45" w:rsidRDefault="00046DB3" w:rsidP="00046D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6DB3" w:rsidRPr="00A86F45" w:rsidRDefault="00046DB3" w:rsidP="00A86F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046DB3" w:rsidRPr="00A86F45" w:rsidRDefault="00046DB3" w:rsidP="00A86F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46DB3" w:rsidRPr="00A86F45" w:rsidRDefault="00046DB3" w:rsidP="00A86F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046DB3" w:rsidRDefault="00046DB3" w:rsidP="00A86F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от 27.04.2021 № 25</w:t>
      </w:r>
    </w:p>
    <w:p w:rsidR="00A8081A" w:rsidRPr="00A86F45" w:rsidRDefault="00A8081A" w:rsidP="00A86F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6DB3" w:rsidRPr="00A86F45" w:rsidRDefault="00046DB3" w:rsidP="00A86F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F45">
        <w:rPr>
          <w:rFonts w:ascii="Times New Roman" w:hAnsi="Times New Roman" w:cs="Times New Roman"/>
          <w:b/>
          <w:sz w:val="20"/>
          <w:szCs w:val="20"/>
        </w:rPr>
        <w:t>Порядок</w:t>
      </w:r>
      <w:r w:rsidR="00A86F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6F45">
        <w:rPr>
          <w:rFonts w:ascii="Times New Roman" w:hAnsi="Times New Roman" w:cs="Times New Roman"/>
          <w:b/>
          <w:sz w:val="20"/>
          <w:szCs w:val="20"/>
        </w:rPr>
        <w:t>учета предложений по отчету администрации муниципального</w:t>
      </w:r>
      <w:r w:rsidR="00A86F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6F45">
        <w:rPr>
          <w:rFonts w:ascii="Times New Roman" w:hAnsi="Times New Roman" w:cs="Times New Roman"/>
          <w:b/>
          <w:sz w:val="20"/>
          <w:szCs w:val="20"/>
        </w:rPr>
        <w:t xml:space="preserve">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b/>
          <w:sz w:val="20"/>
          <w:szCs w:val="20"/>
        </w:rPr>
        <w:t>отчету о расходовании средств целевого финансового резерва за 2020 год, а</w:t>
      </w:r>
      <w:r w:rsidR="00A86F45" w:rsidRPr="00A86F45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Pr="00A86F45">
        <w:rPr>
          <w:rFonts w:ascii="Times New Roman" w:hAnsi="Times New Roman" w:cs="Times New Roman"/>
          <w:b/>
          <w:sz w:val="20"/>
          <w:szCs w:val="20"/>
        </w:rPr>
        <w:t>акже заявок на выступление на публичных слушаниях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Комиссия по подготовке и проведению публичных слушаний, общественных обсуждений (далее – Комиссия) для ознакомления с материалами, выносимыми на публичные слушания, обеспечивает равный и свободный доступ заинтересованным лицам в рабочие дни: с понедельника по четверг с 8.00 до 16.00 часов, перерыв с 12.00 до 13.00 часов, в пятницу с 8.00 до 15.00 часов, перерыв с 12.00 до 13.00 часов по адресу: Рязанская область, Пронский район, г.Новомичуринск, д.26 «Д», каб. № 12.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Мотивированные предложения, а также заявки на выступление подаются заинтересованными лицами (гражданами – жителями города и представителями организаций) после ознакомления с выносимыми на публичные слушания, общественные обсуждения материалами в письменном виде. </w:t>
      </w:r>
    </w:p>
    <w:p w:rsidR="00046DB3" w:rsidRDefault="00046DB3" w:rsidP="00A808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В целях обеспечения всем заинтересованным лицам равных возможностей участия в подготовке и проведении публичных слушаний, общественных обсуждений Комиссия, с момента принятия решения о проведения публичных слушаний, обеспечивает регистрацию всех поступивших заявок на выступление на публичных слушаниях, а также отзывов на отчет администрации муниципального образования – Новомичуринское городское поселение об исполнении бюджета муниципального образования – Новомичуринское городское поселение за 2020 год </w:t>
      </w:r>
      <w:r w:rsidRPr="00A86F45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A86F45">
        <w:rPr>
          <w:rFonts w:ascii="Times New Roman" w:hAnsi="Times New Roman" w:cs="Times New Roman"/>
          <w:sz w:val="20"/>
          <w:szCs w:val="20"/>
        </w:rPr>
        <w:t>отчет о расходовании средств целевого финансового резерва за 2020 год, путем внесения записей заинтересованным лицом в журнале учета, открытом датой принятия решения о проведении публичных слушаний, общественных обсуждений, с указанием информации об этом лице. В случае поступления отзывов, предложений и заявок на выступление от заинтересованных лиц в письменном виде осуществляется подшивка поступивших обращений с отметкой в журнале учета.</w:t>
      </w:r>
    </w:p>
    <w:p w:rsidR="00A8081A" w:rsidRPr="00A86F45" w:rsidRDefault="00A8081A" w:rsidP="00A808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54E5" w:rsidRDefault="007554E5" w:rsidP="007554E5">
      <w:pPr>
        <w:jc w:val="center"/>
        <w:rPr>
          <w:b/>
          <w:sz w:val="36"/>
          <w:szCs w:val="36"/>
        </w:rPr>
      </w:pPr>
      <w:bookmarkStart w:id="2" w:name="sub_3"/>
    </w:p>
    <w:p w:rsidR="007554E5" w:rsidRDefault="007554E5" w:rsidP="007554E5">
      <w:pPr>
        <w:jc w:val="center"/>
        <w:outlineLvl w:val="0"/>
        <w:rPr>
          <w:b/>
          <w:sz w:val="28"/>
          <w:szCs w:val="28"/>
        </w:rPr>
      </w:pPr>
    </w:p>
    <w:p w:rsidR="007554E5" w:rsidRDefault="007554E5" w:rsidP="007554E5">
      <w:pPr>
        <w:jc w:val="center"/>
        <w:rPr>
          <w:b/>
          <w:sz w:val="28"/>
          <w:szCs w:val="28"/>
        </w:rPr>
      </w:pPr>
    </w:p>
    <w:p w:rsidR="007554E5" w:rsidRPr="00A86F45" w:rsidRDefault="007554E5" w:rsidP="007554E5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6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муниципального образования – Новомичуринское городское поселение от 27</w:t>
      </w:r>
      <w:r w:rsidRPr="00A86F45">
        <w:rPr>
          <w:rFonts w:ascii="Times New Roman" w:hAnsi="Times New Roman" w:cs="Times New Roman"/>
          <w:b/>
          <w:sz w:val="20"/>
          <w:szCs w:val="20"/>
        </w:rPr>
        <w:t xml:space="preserve"> апреля 2021 года  №2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86F45">
        <w:rPr>
          <w:rFonts w:ascii="Times New Roman" w:hAnsi="Times New Roman" w:cs="Times New Roman"/>
          <w:b/>
          <w:sz w:val="20"/>
          <w:szCs w:val="20"/>
        </w:rPr>
        <w:t xml:space="preserve">  «О</w:t>
      </w:r>
      <w:r>
        <w:rPr>
          <w:rFonts w:ascii="Times New Roman" w:hAnsi="Times New Roman" w:cs="Times New Roman"/>
          <w:b/>
          <w:sz w:val="20"/>
          <w:szCs w:val="20"/>
        </w:rPr>
        <w:t xml:space="preserve">б установлении земельного налога на  территории муниципального образования </w:t>
      </w:r>
      <w:r w:rsidRPr="00A86F45">
        <w:rPr>
          <w:rFonts w:ascii="Times New Roman" w:hAnsi="Times New Roman" w:cs="Times New Roman"/>
          <w:b/>
          <w:sz w:val="20"/>
          <w:szCs w:val="20"/>
        </w:rPr>
        <w:t>-Новомичуринское городское поселение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Пронского муниципального района Рязанского района».</w:t>
      </w:r>
    </w:p>
    <w:p w:rsidR="007554E5" w:rsidRPr="00E06480" w:rsidRDefault="007554E5" w:rsidP="00E0648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z w:val="20"/>
          <w:szCs w:val="20"/>
        </w:rPr>
        <w:t>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325-ФЗ «О внесении изменений в части первую и вторую Налогового кодекса Российской Федерации», Федеральным законом от 23.11.2020 № 374-ФЗ (ред. от 29.12.2020)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Уставом муниципального образования - Новомичуринское городское поселение Пронского муниципального района, Совет депутатов Новомичуринского городского поселения</w:t>
      </w:r>
    </w:p>
    <w:p w:rsidR="007554E5" w:rsidRPr="00E06480" w:rsidRDefault="007554E5" w:rsidP="007554E5">
      <w:pPr>
        <w:ind w:firstLine="567"/>
        <w:jc w:val="center"/>
        <w:rPr>
          <w:b/>
          <w:sz w:val="20"/>
          <w:szCs w:val="20"/>
        </w:rPr>
      </w:pPr>
      <w:r w:rsidRPr="00E06480">
        <w:rPr>
          <w:b/>
          <w:sz w:val="20"/>
          <w:szCs w:val="20"/>
        </w:rPr>
        <w:t>решил:</w:t>
      </w:r>
    </w:p>
    <w:p w:rsidR="007554E5" w:rsidRPr="00E06480" w:rsidRDefault="007554E5" w:rsidP="007554E5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1. Ввести и установить на территории муниципального образования - Новомичуринское городское поселение Пронского муниципального района Рязанской области земельный налог, налоговые ставки и порядок уплаты налога за земли, находящиеся в пределах границ муниципального образования - Новомичуринское городское поселение Пронского муниципального района Рязанской области.</w:t>
      </w:r>
    </w:p>
    <w:p w:rsidR="007554E5" w:rsidRPr="00E06480" w:rsidRDefault="007554E5" w:rsidP="007554E5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- Новомичуринское городское поселение Пронского муниципального района Рязанской области.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3. Объектом налогообложения признаются земельные участки, расположенные в пределах территории муниципального образования - Новомичуринское городское поселение Пронского муниципального района Рязанской области.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Не признаются объектом налогообложения:</w:t>
      </w:r>
    </w:p>
    <w:p w:rsidR="007554E5" w:rsidRPr="00E06480" w:rsidRDefault="007554E5" w:rsidP="00E064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1) земельные участки, изъятые из оборота в соответствии с </w:t>
      </w:r>
      <w:hyperlink r:id="rId12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2) земельные участки, ограниченные в обороте в соответствии с </w:t>
      </w:r>
      <w:hyperlink r:id="rId13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7554E5" w:rsidRPr="00E06480" w:rsidRDefault="007554E5" w:rsidP="00E06480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3) земельные участки из состава </w:t>
      </w:r>
      <w:hyperlink r:id="rId14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земель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лесного фонда;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5) земельные участки, входящие в состав общего имущества многоквартирного дома.</w:t>
      </w:r>
    </w:p>
    <w:p w:rsidR="007554E5" w:rsidRPr="00E06480" w:rsidRDefault="007554E5" w:rsidP="00E06480">
      <w:pPr>
        <w:pStyle w:val="ConsPlusNormal"/>
        <w:spacing w:before="260" w:after="24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3.1.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4.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ежегодно до 1 февраля года, являющегося налоговым периодом, представляют в налоговый орган по месту своего нахождения сведения о земельных участках, необходимые для определения налоговой базы для каждого налогоплательщика.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5. Установить налоговые ставки в следующих размерах:</w:t>
      </w:r>
    </w:p>
    <w:p w:rsidR="007554E5" w:rsidRPr="00E06480" w:rsidRDefault="007554E5" w:rsidP="007554E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06480">
        <w:rPr>
          <w:rFonts w:eastAsia="Calibri"/>
          <w:sz w:val="20"/>
          <w:szCs w:val="20"/>
        </w:rPr>
        <w:t>1) 0,3 процента в отношении земельных участков: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- занятых </w:t>
      </w:r>
      <w:hyperlink r:id="rId15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жилищным фондом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hyperlink r:id="rId16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объектами инженерной инфраструктуры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7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личного подсобного хозяйства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8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- ограниченных в обороте в соответствии с </w:t>
      </w:r>
      <w:hyperlink r:id="rId19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2) 1,5 процента в отношении прочих земельных участков.</w:t>
      </w:r>
    </w:p>
    <w:p w:rsidR="007554E5" w:rsidRPr="00E06480" w:rsidRDefault="007554E5" w:rsidP="007554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z w:val="20"/>
          <w:szCs w:val="20"/>
        </w:rPr>
        <w:t xml:space="preserve">6. </w:t>
      </w:r>
      <w:r w:rsidRPr="00E06480">
        <w:rPr>
          <w:rFonts w:ascii="Times New Roman" w:eastAsia="Calibri" w:hAnsi="Times New Roman" w:cs="Times New Roman"/>
          <w:sz w:val="20"/>
          <w:szCs w:val="20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2) инвалидов I и II групп инвалидности;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3) инвалидов с детства, детей-инвалидов;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5) физических лиц, имеющих право на получение социальной поддержки в соответствии с </w:t>
      </w:r>
      <w:hyperlink r:id="rId20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социальной защите граждан, подвергшихся воздействию радиации вследствие </w:t>
      </w:r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катастрофы на Чернобыльской АЭС» (в редакции </w:t>
      </w:r>
      <w:hyperlink r:id="rId21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от 18.06.1992 № 3061-1), в соответствии с Федеральным </w:t>
      </w:r>
      <w:hyperlink r:id="rId22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23" w:history="1">
        <w:r w:rsidRPr="00E06480">
          <w:rPr>
            <w:rStyle w:val="ad"/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E06480">
        <w:rPr>
          <w:rFonts w:ascii="Times New Roman" w:eastAsia="Calibri" w:hAnsi="Times New Roman" w:cs="Times New Roman"/>
          <w:sz w:val="20"/>
          <w:szCs w:val="20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31.12.2018;</w:t>
      </w:r>
    </w:p>
    <w:p w:rsidR="007554E5" w:rsidRPr="00E06480" w:rsidRDefault="007554E5" w:rsidP="007554E5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6480">
        <w:rPr>
          <w:rFonts w:ascii="Times New Roman" w:eastAsia="Calibri" w:hAnsi="Times New Roman" w:cs="Times New Roman"/>
          <w:sz w:val="20"/>
          <w:szCs w:val="20"/>
        </w:rPr>
        <w:t>10) физических лиц, имеющих трех и более несовершеннолетних детей.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 6.1.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lastRenderedPageBreak/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6.2.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Подтверждение права налогоплательщика на налоговую льготу осуществляется в порядке, установленном пунктом 3 статьи 361.1. Налогового Кодекса Российской Федерации.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7. Установить, что для организаций, учреждений, имеющих в собственности в постоянном (бессрочном) пользовании или пожизненном наследуемом владении земельные участки, являющиеся объектом налогообложения на территории муниципального образования - Новомичуринское городское поселение, льготы, установленные в соответствии со </w:t>
      </w:r>
      <w:hyperlink r:id="rId24" w:history="1">
        <w:r w:rsidRPr="00E06480">
          <w:rPr>
            <w:rStyle w:val="ad"/>
            <w:rFonts w:ascii="Times New Roman" w:hAnsi="Times New Roman" w:cs="Times New Roman"/>
          </w:rPr>
          <w:t>статьей 395</w:t>
        </w:r>
      </w:hyperlink>
      <w:r w:rsidRPr="00E06480">
        <w:rPr>
          <w:rFonts w:ascii="Times New Roman" w:hAnsi="Times New Roman" w:cs="Times New Roman"/>
        </w:rPr>
        <w:t xml:space="preserve"> Налогового кодекса Российской Федерации, действуют в полном объеме.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Кроме того, освобождаются от уплаты земельного налога следующие категории налогоплательщиков: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- бюджетные и казенные учреждения, созданные органами местного самоуправления, финансируемые из районного и (или) местного бюджетов на основе бюджетной сметы и (или) в виде субсидий на выполнение государственного (муниципального) задания, за исключением имущества, используемого исключительно в целях предпринимательской деятельности;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- ветераны и инвалиды Великой Отечественной войны.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7.1. Получатели государственной поддержки в соответствии с </w:t>
      </w:r>
      <w:hyperlink r:id="rId25" w:history="1">
        <w:r w:rsidRPr="00E06480">
          <w:rPr>
            <w:rStyle w:val="ad"/>
            <w:rFonts w:ascii="Times New Roman" w:hAnsi="Times New Roman" w:cs="Times New Roman"/>
          </w:rPr>
          <w:t>Законом</w:t>
        </w:r>
      </w:hyperlink>
      <w:r w:rsidRPr="00E06480">
        <w:rPr>
          <w:rFonts w:ascii="Times New Roman" w:hAnsi="Times New Roman" w:cs="Times New Roman"/>
        </w:rPr>
        <w:t xml:space="preserve"> Рязанской области от 06.04.2009 № 33-ОЗ «О государственной поддержке инвестиционной деятельности на территории Рязанской области», </w:t>
      </w:r>
      <w:hyperlink r:id="rId26" w:history="1">
        <w:r w:rsidRPr="00E06480">
          <w:rPr>
            <w:rStyle w:val="ad"/>
            <w:rFonts w:ascii="Times New Roman" w:hAnsi="Times New Roman" w:cs="Times New Roman"/>
          </w:rPr>
          <w:t>решением</w:t>
        </w:r>
      </w:hyperlink>
      <w:r w:rsidRPr="00E06480">
        <w:rPr>
          <w:rFonts w:ascii="Times New Roman" w:hAnsi="Times New Roman" w:cs="Times New Roman"/>
        </w:rPr>
        <w:t xml:space="preserve"> Думы муниципального образования - Пронский муниципальный район Рязанской области от 27.10.2016 № 10/42 «О муниципальной поддержке инвестиционной деятельности на территории Пронского муниципального района Рязанской области» освобождаются от уплаты земельного налога за земельные участки, являющиеся объектом налогообложения на территории муниципального образования - Новомичуринское городское поселение и используемые в целях реализации инвестиционных проектов в соответствии с заключенными инвестиционными соглашениями.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Данная льгота предоставляется на срок, не превышающий срока окупаемости инвестиционного проекта, но не более чем на 3 года, и в соответствии с Порядком предоставления налоговых льгот по земельному налогу инвесторам, реализующим инвестиционные проекты на территории муниципального образования - Новомичуринское городское поселение Пронского муниципального района.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8. Налогоплательщики - организации исчисляют сумму налога (сумму авансовых платежей по налогу) самостоятельно.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9. Сумма налога, подлежащая уплате в бюджет налогоплательщиками - физическими лицами, исчисляется налоговыми органами.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10.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11.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соответствии с </w:t>
      </w:r>
      <w:hyperlink r:id="rId27" w:history="1">
        <w:r w:rsidRPr="00E06480">
          <w:rPr>
            <w:rStyle w:val="ad"/>
            <w:rFonts w:ascii="Times New Roman" w:hAnsi="Times New Roman" w:cs="Times New Roman"/>
          </w:rPr>
          <w:t>пунктом 7 статьи 396</w:t>
        </w:r>
      </w:hyperlink>
      <w:r w:rsidRPr="00E0648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12. Исчисление суммы налога (суммы авансовых платежей по налогу)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производится с учетом особенностей, установленных </w:t>
      </w:r>
      <w:hyperlink r:id="rId28" w:history="1">
        <w:r w:rsidRPr="00E06480">
          <w:rPr>
            <w:rStyle w:val="ad"/>
            <w:rFonts w:ascii="Times New Roman" w:hAnsi="Times New Roman" w:cs="Times New Roman"/>
          </w:rPr>
          <w:t>пунктом 15 статьи 396</w:t>
        </w:r>
      </w:hyperlink>
      <w:r w:rsidRPr="00E0648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13. Исчисление суммы налога (суммы авансовых платежей по налогу) в отношении земельных участков, приобретенных в собственность физическими лицами для индивидуального жилищного строительства, производится с учетом особенностей, установленных </w:t>
      </w:r>
      <w:hyperlink r:id="rId29" w:history="1">
        <w:r w:rsidRPr="00E06480">
          <w:rPr>
            <w:rStyle w:val="ad"/>
            <w:rFonts w:ascii="Times New Roman" w:hAnsi="Times New Roman" w:cs="Times New Roman"/>
          </w:rPr>
          <w:t>пунктом 16 статьи 396</w:t>
        </w:r>
      </w:hyperlink>
      <w:r w:rsidRPr="00E0648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lastRenderedPageBreak/>
        <w:t>14. По результатам проведения государственной кадастровой оценки земель кадастровая стоимость земельных участков, находящихся на территории муниципального образования - Новомичуринское городское поселение Пронского муниципального района Рязанской области по состоянию на 1 января календарного года, подлежит доведению до сведения налогоплательщиков путем официального опубликования в печатном органе местного самоуправления «Муниципальный вестник» не позднее 1 марта этого года.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15. Не исчисляют и не уплачивают авансовые платежи по налогу полностью освобождаемые от налогообложения в соответствии с Налоговым </w:t>
      </w:r>
      <w:hyperlink r:id="rId30" w:history="1">
        <w:r w:rsidRPr="00E06480">
          <w:rPr>
            <w:rStyle w:val="ad"/>
            <w:rFonts w:ascii="Times New Roman" w:hAnsi="Times New Roman" w:cs="Times New Roman"/>
          </w:rPr>
          <w:t>кодексом</w:t>
        </w:r>
      </w:hyperlink>
      <w:r w:rsidRPr="00E06480">
        <w:rPr>
          <w:rFonts w:ascii="Times New Roman" w:hAnsi="Times New Roman" w:cs="Times New Roman"/>
        </w:rPr>
        <w:t xml:space="preserve"> Российской Федерации и настоящим решением налогоплательщики - организации в отношении земельных участков, используемых ими в предпринимательской деятельности.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16. Налогоплательщикам - физическим лицам, полностью освобождаемым от налогообложения в соответствии с Налоговым </w:t>
      </w:r>
      <w:hyperlink r:id="rId31" w:history="1">
        <w:r w:rsidRPr="00E06480">
          <w:rPr>
            <w:rStyle w:val="ad"/>
            <w:rFonts w:ascii="Times New Roman" w:hAnsi="Times New Roman" w:cs="Times New Roman"/>
          </w:rPr>
          <w:t>кодексом</w:t>
        </w:r>
      </w:hyperlink>
      <w:r w:rsidRPr="00E06480">
        <w:rPr>
          <w:rFonts w:ascii="Times New Roman" w:hAnsi="Times New Roman" w:cs="Times New Roman"/>
        </w:rPr>
        <w:t xml:space="preserve"> Российской Федерации и настоящим решением, сумма авансового платежа налоговыми органами не исчисляется.</w:t>
      </w:r>
    </w:p>
    <w:p w:rsidR="007554E5" w:rsidRPr="00E06480" w:rsidRDefault="007554E5" w:rsidP="007554E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 xml:space="preserve">17. </w:t>
      </w:r>
      <w:hyperlink r:id="rId32" w:history="1">
        <w:r w:rsidRPr="00E06480">
          <w:rPr>
            <w:rStyle w:val="ad"/>
            <w:rFonts w:ascii="Times New Roman" w:hAnsi="Times New Roman" w:cs="Times New Roman"/>
          </w:rPr>
          <w:t>Решение</w:t>
        </w:r>
      </w:hyperlink>
      <w:r w:rsidRPr="00E06480">
        <w:rPr>
          <w:rFonts w:ascii="Times New Roman" w:hAnsi="Times New Roman" w:cs="Times New Roman"/>
        </w:rPr>
        <w:t xml:space="preserve"> Совета депутатов Новомичуринского городского поселения от 15.07.2008 № 84 «Об установлении земельного налога на территории муниципального образования - Новомичуринское городское поселение» считать утратившим силу.</w:t>
      </w:r>
    </w:p>
    <w:p w:rsidR="007554E5" w:rsidRPr="00E06480" w:rsidRDefault="007554E5" w:rsidP="007554E5">
      <w:pPr>
        <w:shd w:val="clear" w:color="auto" w:fill="FFFFFF"/>
        <w:tabs>
          <w:tab w:val="left" w:leader="underscore" w:pos="4718"/>
        </w:tabs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06480">
        <w:rPr>
          <w:rFonts w:ascii="Times New Roman" w:hAnsi="Times New Roman" w:cs="Times New Roman"/>
          <w:spacing w:val="-4"/>
          <w:sz w:val="20"/>
          <w:szCs w:val="20"/>
        </w:rPr>
        <w:t>18. Направить настоящее решение в администрацию муниципального образования - Новомичуринское городское поселение.</w:t>
      </w:r>
    </w:p>
    <w:p w:rsidR="007554E5" w:rsidRPr="00E06480" w:rsidRDefault="007554E5" w:rsidP="007554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pacing w:val="-4"/>
          <w:sz w:val="20"/>
          <w:szCs w:val="20"/>
        </w:rPr>
        <w:t xml:space="preserve">19. Копию решения направить в прокуратуру Пронского района, </w:t>
      </w:r>
      <w:r w:rsidRPr="00E06480">
        <w:rPr>
          <w:rFonts w:ascii="Times New Roman" w:hAnsi="Times New Roman" w:cs="Times New Roman"/>
          <w:sz w:val="20"/>
          <w:szCs w:val="20"/>
        </w:rPr>
        <w:t>в межрайонную инспекцию ФНС России №7 по Рязанской области и иным заинтересованным лицам.</w:t>
      </w:r>
    </w:p>
    <w:p w:rsidR="007554E5" w:rsidRPr="00E06480" w:rsidRDefault="007554E5" w:rsidP="007554E5">
      <w:pPr>
        <w:pStyle w:val="ConsPlusNormal"/>
        <w:adjustRightInd/>
        <w:ind w:firstLine="567"/>
        <w:jc w:val="both"/>
        <w:rPr>
          <w:rFonts w:ascii="Times New Roman" w:hAnsi="Times New Roman" w:cs="Times New Roman"/>
        </w:rPr>
      </w:pPr>
      <w:r w:rsidRPr="00E06480">
        <w:rPr>
          <w:rFonts w:ascii="Times New Roman" w:hAnsi="Times New Roman" w:cs="Times New Roman"/>
        </w:rPr>
        <w:t>20. Опубликовать настоящее решение в информационном бюллетене «Муниципальный вестник» и опубликовать на официальном сайте администрации Новомичуринского городского поселения в сети Интернет.</w:t>
      </w:r>
    </w:p>
    <w:p w:rsidR="007554E5" w:rsidRPr="00E06480" w:rsidRDefault="007554E5" w:rsidP="007554E5">
      <w:pPr>
        <w:shd w:val="clear" w:color="auto" w:fill="FFFFFF"/>
        <w:tabs>
          <w:tab w:val="left" w:leader="underscore" w:pos="471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pacing w:val="-19"/>
          <w:sz w:val="20"/>
          <w:szCs w:val="20"/>
        </w:rPr>
        <w:t xml:space="preserve">21. </w:t>
      </w:r>
      <w:r w:rsidRPr="00E06480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его официального</w:t>
      </w:r>
      <w:r w:rsidRPr="00E06480">
        <w:rPr>
          <w:rFonts w:ascii="Times New Roman" w:hAnsi="Times New Roman" w:cs="Times New Roman"/>
          <w:sz w:val="20"/>
          <w:szCs w:val="20"/>
        </w:rPr>
        <w:br/>
      </w:r>
      <w:r w:rsidRPr="00E06480">
        <w:rPr>
          <w:rFonts w:ascii="Times New Roman" w:hAnsi="Times New Roman" w:cs="Times New Roman"/>
          <w:spacing w:val="-4"/>
          <w:sz w:val="20"/>
          <w:szCs w:val="20"/>
        </w:rPr>
        <w:t>опубликования (обнародования)</w:t>
      </w:r>
      <w:r w:rsidRPr="00E06480">
        <w:rPr>
          <w:rFonts w:ascii="Times New Roman" w:hAnsi="Times New Roman" w:cs="Times New Roman"/>
          <w:sz w:val="20"/>
          <w:szCs w:val="20"/>
        </w:rPr>
        <w:t>.</w:t>
      </w:r>
    </w:p>
    <w:p w:rsidR="007554E5" w:rsidRPr="00E06480" w:rsidRDefault="00E06480" w:rsidP="00E064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7554E5" w:rsidRPr="00E06480">
        <w:rPr>
          <w:rFonts w:ascii="Times New Roman" w:hAnsi="Times New Roman" w:cs="Times New Roman"/>
          <w:sz w:val="20"/>
          <w:szCs w:val="20"/>
        </w:rPr>
        <w:t>лава муниципального образования –</w:t>
      </w:r>
    </w:p>
    <w:p w:rsidR="007554E5" w:rsidRPr="00E06480" w:rsidRDefault="007554E5" w:rsidP="00E064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z w:val="20"/>
          <w:szCs w:val="20"/>
        </w:rPr>
        <w:t xml:space="preserve">Новомичуринское городское поселение,                                                 </w:t>
      </w:r>
    </w:p>
    <w:p w:rsidR="007554E5" w:rsidRPr="00E06480" w:rsidRDefault="007554E5" w:rsidP="00E064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7554E5" w:rsidRPr="00E06480" w:rsidRDefault="007554E5" w:rsidP="007554E5">
      <w:pPr>
        <w:jc w:val="both"/>
        <w:rPr>
          <w:rFonts w:ascii="Times New Roman" w:hAnsi="Times New Roman" w:cs="Times New Roman"/>
          <w:sz w:val="20"/>
          <w:szCs w:val="20"/>
        </w:rPr>
      </w:pPr>
      <w:r w:rsidRPr="00E06480">
        <w:rPr>
          <w:rFonts w:ascii="Times New Roman" w:hAnsi="Times New Roman" w:cs="Times New Roman"/>
          <w:sz w:val="20"/>
          <w:szCs w:val="20"/>
        </w:rPr>
        <w:t>муниципального образования –Новомичуринское городское</w:t>
      </w:r>
      <w:r w:rsidR="00E06480">
        <w:rPr>
          <w:rFonts w:ascii="Times New Roman" w:hAnsi="Times New Roman" w:cs="Times New Roman"/>
          <w:sz w:val="20"/>
          <w:szCs w:val="20"/>
        </w:rPr>
        <w:t xml:space="preserve"> по</w:t>
      </w:r>
      <w:r w:rsidRPr="00E06480">
        <w:rPr>
          <w:rFonts w:ascii="Times New Roman" w:hAnsi="Times New Roman" w:cs="Times New Roman"/>
          <w:sz w:val="20"/>
          <w:szCs w:val="20"/>
        </w:rPr>
        <w:t>селение                                                   А.А.Соболев</w:t>
      </w:r>
    </w:p>
    <w:p w:rsidR="007554E5" w:rsidRPr="007554E5" w:rsidRDefault="007554E5" w:rsidP="007554E5">
      <w:pPr>
        <w:jc w:val="both"/>
        <w:rPr>
          <w:rFonts w:ascii="Times New Roman" w:hAnsi="Times New Roman" w:cs="Times New Roman"/>
        </w:rPr>
      </w:pPr>
    </w:p>
    <w:bookmarkEnd w:id="2"/>
    <w:p w:rsidR="00046DB3" w:rsidRPr="00A86F45" w:rsidRDefault="00046DB3" w:rsidP="00A8081A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86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муниципального образования – Новомичуринское городское поселение от 27</w:t>
      </w:r>
      <w:r w:rsidRPr="00A86F45">
        <w:rPr>
          <w:rFonts w:ascii="Times New Roman" w:hAnsi="Times New Roman" w:cs="Times New Roman"/>
          <w:b/>
          <w:sz w:val="20"/>
          <w:szCs w:val="20"/>
        </w:rPr>
        <w:t xml:space="preserve"> апреля 2021 года  №27  «О передаче муниципальному образованию-Пронский муниципальный район части полномочий муниципального образования-Новомичуринское городское поселение»</w:t>
      </w:r>
    </w:p>
    <w:p w:rsidR="00046DB3" w:rsidRPr="00A86F45" w:rsidRDefault="00046DB3" w:rsidP="00A8081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- Новомичуринское городское поселение Пронского муниципального района, Совет депутатов Новомичуринского городского поселения </w:t>
      </w:r>
      <w:r w:rsidRPr="00A8081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          1. Передать администрации муниципального образования - Пронский муниципальный район осуществление полномочий администрации муниципального образования - Новомичуринское городское поселение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          2. Передать из бюджета муниципального образования - Новомичуринское городское поселение Пронского муниципального района в бюджет Пронского муниципального района межбюджетные трансферты на осуществление полномочий с 1 января 2022 года по 31 декабря 2022 года в сумме 1509 рублей.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          3. Администрации муниципального образования - Новомичуринское городское поселение заключить с муниципальным образованием - Пронский муниципальный район соглашение о передаче вышеуказанных полномочий на срок с 01.01.2022 года по 31.12.2022 года.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          4. Направить настоящее решение в администрацию муниципального образования - Новомичуринское городское поселение. 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5. Направить настоящее решение в администрацию муниципального образования - Пронский муниципальный район. </w:t>
      </w:r>
    </w:p>
    <w:p w:rsidR="00046DB3" w:rsidRPr="00A86F45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6. Копию решения направить в прокуратуру Пронского района.</w:t>
      </w:r>
    </w:p>
    <w:p w:rsidR="00046DB3" w:rsidRDefault="00046DB3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7. Настоящее решение вступает в силу с 01.01.2022 года и подлежит официальному опубликованию (обнародованию).</w:t>
      </w:r>
    </w:p>
    <w:p w:rsidR="00A8081A" w:rsidRPr="00A86F45" w:rsidRDefault="00A8081A" w:rsidP="00A8081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Глава муниципального образования -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Новомичуринского городского поселения,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046DB3" w:rsidRPr="00A86F45" w:rsidRDefault="00046DB3" w:rsidP="00A80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>муниципального образования -</w:t>
      </w:r>
    </w:p>
    <w:p w:rsidR="002C45E6" w:rsidRDefault="00046DB3" w:rsidP="002C4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F45">
        <w:rPr>
          <w:rFonts w:ascii="Times New Roman" w:hAnsi="Times New Roman" w:cs="Times New Roman"/>
          <w:sz w:val="20"/>
          <w:szCs w:val="20"/>
        </w:rPr>
        <w:t xml:space="preserve">Новомичуринского городского поселения                                             </w:t>
      </w:r>
      <w:r w:rsidR="002C45E6">
        <w:rPr>
          <w:rFonts w:ascii="Times New Roman" w:hAnsi="Times New Roman" w:cs="Times New Roman"/>
          <w:sz w:val="20"/>
          <w:szCs w:val="20"/>
        </w:rPr>
        <w:t xml:space="preserve">                     А.А.Соболев</w:t>
      </w:r>
    </w:p>
    <w:p w:rsidR="002C45E6" w:rsidRDefault="002C45E6" w:rsidP="002C45E6">
      <w:pPr>
        <w:spacing w:after="0"/>
        <w:rPr>
          <w:sz w:val="28"/>
          <w:szCs w:val="28"/>
        </w:rPr>
      </w:pPr>
      <w:r w:rsidRPr="00527F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527F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C45E6" w:rsidRPr="00955A7F" w:rsidRDefault="002C45E6" w:rsidP="002C45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45E6">
        <w:rPr>
          <w:b/>
          <w:sz w:val="28"/>
          <w:szCs w:val="28"/>
        </w:rPr>
        <w:t xml:space="preserve">  </w:t>
      </w:r>
    </w:p>
    <w:p w:rsidR="002C45E6" w:rsidRPr="00955A7F" w:rsidRDefault="002C45E6" w:rsidP="002C45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955A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955A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6480" w:rsidRPr="00955A7F" w:rsidRDefault="00E06480" w:rsidP="00E064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955A7F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55A7F" w:rsidRDefault="002C45E6" w:rsidP="00955A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A7F">
        <w:rPr>
          <w:rFonts w:ascii="Times New Roman" w:hAnsi="Times New Roman" w:cs="Times New Roman"/>
          <w:b/>
          <w:sz w:val="20"/>
          <w:szCs w:val="20"/>
        </w:rPr>
        <w:t>заседания общественной комиссии по обеспечению реализации проектов создания комфортной городской среды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955A7F" w:rsidRDefault="002C45E6" w:rsidP="00955A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A7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955A7F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955A7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955A7F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Pr="00955A7F">
        <w:rPr>
          <w:rFonts w:ascii="Times New Roman" w:hAnsi="Times New Roman" w:cs="Times New Roman"/>
          <w:b/>
          <w:sz w:val="20"/>
          <w:szCs w:val="20"/>
        </w:rPr>
        <w:t xml:space="preserve"> 2021 года  г. Новомичуринск   </w:t>
      </w:r>
      <w:r w:rsidRPr="00955A7F">
        <w:rPr>
          <w:rFonts w:ascii="Times New Roman" w:hAnsi="Times New Roman" w:cs="Times New Roman"/>
          <w:b/>
          <w:sz w:val="20"/>
          <w:szCs w:val="20"/>
          <w:u w:val="single"/>
        </w:rPr>
        <w:t>№ 3</w:t>
      </w:r>
    </w:p>
    <w:p w:rsidR="00955A7F" w:rsidRDefault="00955A7F" w:rsidP="00955A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A7F" w:rsidRPr="00955A7F" w:rsidRDefault="002C45E6" w:rsidP="005A01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A7F">
        <w:rPr>
          <w:rFonts w:ascii="Times New Roman" w:hAnsi="Times New Roman" w:cs="Times New Roman"/>
          <w:sz w:val="20"/>
          <w:szCs w:val="20"/>
        </w:rPr>
        <w:t>На заседании 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302"/>
        <w:gridCol w:w="2857"/>
      </w:tblGrid>
      <w:tr w:rsidR="002C45E6" w:rsidRPr="00955A7F" w:rsidTr="002C45E6">
        <w:tc>
          <w:tcPr>
            <w:tcW w:w="4671" w:type="dxa"/>
            <w:gridSpan w:val="3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общественной комиссии: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И.В. Кирьянов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муниципального образования – Новомичуринское городское поселение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4671" w:type="dxa"/>
            <w:gridSpan w:val="3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 общественной комиссии: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М.В. Назаров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экономического развития и инфраструктуры администрации муниципального образования – Новомичуринское городское поселение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4671" w:type="dxa"/>
            <w:gridSpan w:val="3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Секретарь: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А.В. Самосудова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градостроительства отдела правового обеспечения и градостроительства администрации муниципального образования – Новомичуринское городское поселение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4671" w:type="dxa"/>
            <w:gridSpan w:val="3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Члены Общественной комиссии: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 xml:space="preserve">О.А. Немых 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директор ОГБ ПОУ «Новомичуринский многоотраслевой техникум»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Т.Г. Орел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Директор МБУК «Новомичуринская городская библиотека»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А.Е. Аржанова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и инфраструктуры администрации муниципального образования – Новомичуринское городское поселение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 xml:space="preserve">И.В. Жарикова 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                 МОУ «НСОШ №1»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Н.Я. Тихомирова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общественный деятель</w:t>
            </w: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E6" w:rsidRPr="00955A7F" w:rsidTr="002C45E6">
        <w:tc>
          <w:tcPr>
            <w:tcW w:w="151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В.И. Федулова</w:t>
            </w:r>
          </w:p>
        </w:tc>
        <w:tc>
          <w:tcPr>
            <w:tcW w:w="302" w:type="dxa"/>
            <w:shd w:val="clear" w:color="auto" w:fill="auto"/>
          </w:tcPr>
          <w:p w:rsidR="002C45E6" w:rsidRPr="00955A7F" w:rsidRDefault="002C45E6" w:rsidP="00955A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2C45E6" w:rsidRPr="00955A7F" w:rsidRDefault="002C45E6" w:rsidP="009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общественный деятель</w:t>
            </w:r>
          </w:p>
        </w:tc>
      </w:tr>
    </w:tbl>
    <w:p w:rsidR="002C45E6" w:rsidRPr="00955A7F" w:rsidRDefault="002C45E6" w:rsidP="002C45E6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A7F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C45E6" w:rsidRPr="00955A7F" w:rsidRDefault="002C45E6" w:rsidP="00955A7F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1. Итоги сбора рассмотрения предложения о мероприятиях по благоустройству, поступивших от населения муниципального образования – Новомичуринское городское поселение Пронского муниципального района Рязанской области на выбранной общественной территории «Набережная Новомичуринского водохранилища» для проекта создания комфортной городской среды и участия во Всероссийском конкурсе лучших проектов создания комфортной городской среды, категория «Малые города до 20 тысяч» (далее – Всероссийский конкурс)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За повестку для проголосовали единогласно.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b/>
          <w:sz w:val="20"/>
          <w:szCs w:val="20"/>
        </w:rPr>
        <w:t>По первому вопросу слушали</w:t>
      </w: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955A7F">
        <w:rPr>
          <w:rFonts w:ascii="Times New Roman" w:hAnsi="Times New Roman" w:cs="Times New Roman"/>
          <w:sz w:val="20"/>
          <w:szCs w:val="20"/>
        </w:rPr>
        <w:t>заместителя главы администрации муниципального образования – Новомичуринское городское поселение</w:t>
      </w: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 Кирьянов И.В. сообщил следующее.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hAnsi="Times New Roman" w:cs="Times New Roman"/>
          <w:sz w:val="20"/>
          <w:szCs w:val="20"/>
        </w:rPr>
        <w:t xml:space="preserve">Сегодня нам необходимо подвести </w:t>
      </w:r>
      <w:r w:rsidRPr="00955A7F">
        <w:rPr>
          <w:rFonts w:ascii="Times New Roman" w:eastAsia="Calibri" w:hAnsi="Times New Roman" w:cs="Times New Roman"/>
          <w:sz w:val="20"/>
          <w:szCs w:val="20"/>
        </w:rPr>
        <w:t>итоги сбора рассмотрения предложения о мероприятиях по благоустройству, поступивших от населения муниципального образования – Новомичуринское городское поселение Пронского муниципального района Рязанской области на выбранной общественной территории «Набережная Новомичуринского водохранилища» для проекта создания комфортной городской среды и участия во Всероссийском конкурсе лучших проектов создания комфортной городской среды, категория «Малые города до 20 тысяч» (далее – Всероссийский конкурс):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 Сбор предложений осуществлялся в период с 17.03.2021 г. по 26.04.2021 г.. Предложения принимались следующими способами: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заполнение электронной формы голосования https://docs.google.com/forms/d/e/1FAIpQLScxw3t7Fd_ZNIuaUma7Epu2JYhp9c1J_5GeEzznkCBeMthK3w/closedform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проведение очной проектной сессии 7.04.2021 г.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проведение фокус-групп в ZOOM с различными категориями горожан: активная молодежь, пожилые люди, рыбаки, собачники, предприниматели</w:t>
      </w:r>
    </w:p>
    <w:p w:rsidR="002C45E6" w:rsidRPr="00955A7F" w:rsidRDefault="002C45E6" w:rsidP="00955A7F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экспертные интервью по телефону с местными активистами, старожилами города, работниками сферы культуры, работниками администрации города, активной молодёжью.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обсуждение проектных решений с жителями в чате WhatsApp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создание чатов в WhatsApp с жителями, принадлежащих к одной социальной группе “Молодёжь ГРЭС”  и “Творческие люди города”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на сайте проекта http://parkbereg.konkurs.tilda.ws/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в инстаграм-аккаунте проекта @park_bereg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на официальных страницах социальных сетей администрации Новомичуринского городского поселения ..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hyperlink r:id="rId33" w:tgtFrame="_blank" w:history="1">
        <w:r w:rsidRPr="00955A7F">
          <w:rPr>
            <w:rStyle w:val="ad"/>
            <w:rFonts w:ascii="Times New Roman" w:hAnsi="Times New Roman" w:cs="Times New Roman"/>
            <w:sz w:val="20"/>
            <w:szCs w:val="20"/>
          </w:rPr>
          <w:t>https://ok.ru/group/58436957372593</w:t>
        </w:r>
      </w:hyperlink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2.</w:t>
      </w:r>
      <w:r w:rsidRPr="00955A7F">
        <w:rPr>
          <w:rStyle w:val="layout"/>
          <w:rFonts w:ascii="Times New Roman" w:hAnsi="Times New Roman" w:cs="Times New Roman"/>
          <w:sz w:val="20"/>
          <w:szCs w:val="20"/>
        </w:rPr>
        <w:t xml:space="preserve"> </w:t>
      </w:r>
      <w:hyperlink r:id="rId34" w:tgtFrame="_blank" w:history="1">
        <w:r w:rsidRPr="00955A7F">
          <w:rPr>
            <w:rStyle w:val="ad"/>
            <w:rFonts w:ascii="Times New Roman" w:hAnsi="Times New Roman" w:cs="Times New Roman"/>
            <w:sz w:val="20"/>
            <w:szCs w:val="20"/>
          </w:rPr>
          <w:t>https://vk.com/club196559383</w:t>
        </w:r>
      </w:hyperlink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lastRenderedPageBreak/>
        <w:t>3.</w:t>
      </w:r>
      <w:r w:rsidRPr="00955A7F">
        <w:rPr>
          <w:rStyle w:val="layout"/>
          <w:rFonts w:ascii="Times New Roman" w:hAnsi="Times New Roman" w:cs="Times New Roman"/>
          <w:sz w:val="20"/>
          <w:szCs w:val="20"/>
        </w:rPr>
        <w:t xml:space="preserve"> </w:t>
      </w:r>
      <w:hyperlink r:id="rId35" w:tgtFrame="_blank" w:history="1">
        <w:r w:rsidRPr="00955A7F">
          <w:rPr>
            <w:rStyle w:val="ad"/>
            <w:rFonts w:ascii="Times New Roman" w:hAnsi="Times New Roman" w:cs="Times New Roman"/>
            <w:sz w:val="20"/>
            <w:szCs w:val="20"/>
          </w:rPr>
          <w:t>https://www.instagram.com/admnovomichurinsk/?hl=ru</w:t>
        </w:r>
      </w:hyperlink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•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>В фойе учреждения и предприятий Новомичуринского городского поселения:</w:t>
      </w:r>
    </w:p>
    <w:p w:rsidR="002C45E6" w:rsidRPr="00955A7F" w:rsidRDefault="002C45E6" w:rsidP="003929D4">
      <w:pPr>
        <w:spacing w:after="0"/>
        <w:ind w:firstLine="567"/>
        <w:jc w:val="both"/>
        <w:rPr>
          <w:rStyle w:val="layout"/>
          <w:rFonts w:ascii="Times New Roman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955A7F">
        <w:rPr>
          <w:rStyle w:val="layout"/>
          <w:rFonts w:ascii="Times New Roman" w:hAnsi="Times New Roman" w:cs="Times New Roman"/>
          <w:sz w:val="20"/>
          <w:szCs w:val="20"/>
        </w:rPr>
        <w:t>ОГБ ПОУ «Новомичуринский многоотраслевой техникум».</w:t>
      </w:r>
    </w:p>
    <w:p w:rsidR="002C45E6" w:rsidRPr="00955A7F" w:rsidRDefault="002C45E6" w:rsidP="003929D4">
      <w:pPr>
        <w:spacing w:after="0"/>
        <w:ind w:firstLine="567"/>
        <w:jc w:val="both"/>
        <w:rPr>
          <w:rStyle w:val="layout"/>
          <w:rFonts w:ascii="Times New Roman" w:hAnsi="Times New Roman" w:cs="Times New Roman"/>
          <w:sz w:val="20"/>
          <w:szCs w:val="20"/>
        </w:rPr>
      </w:pPr>
      <w:r w:rsidRPr="00955A7F">
        <w:rPr>
          <w:rStyle w:val="layout"/>
          <w:rFonts w:ascii="Times New Roman" w:hAnsi="Times New Roman" w:cs="Times New Roman"/>
          <w:sz w:val="20"/>
          <w:szCs w:val="20"/>
        </w:rPr>
        <w:t>2. МОУ «НСОШ №1».</w:t>
      </w:r>
    </w:p>
    <w:p w:rsidR="002C45E6" w:rsidRPr="00955A7F" w:rsidRDefault="002C45E6" w:rsidP="003929D4">
      <w:pPr>
        <w:spacing w:after="0"/>
        <w:ind w:firstLine="567"/>
        <w:jc w:val="both"/>
        <w:rPr>
          <w:rStyle w:val="layout"/>
          <w:rFonts w:ascii="Times New Roman" w:hAnsi="Times New Roman" w:cs="Times New Roman"/>
          <w:sz w:val="20"/>
          <w:szCs w:val="20"/>
        </w:rPr>
      </w:pPr>
      <w:r w:rsidRPr="00955A7F">
        <w:rPr>
          <w:rStyle w:val="layout"/>
          <w:rFonts w:ascii="Times New Roman" w:hAnsi="Times New Roman" w:cs="Times New Roman"/>
          <w:sz w:val="20"/>
          <w:szCs w:val="20"/>
        </w:rPr>
        <w:t>3.  МОУ «НСОШ №2».</w:t>
      </w:r>
    </w:p>
    <w:p w:rsidR="002C45E6" w:rsidRPr="00955A7F" w:rsidRDefault="002C45E6" w:rsidP="003929D4">
      <w:pPr>
        <w:spacing w:after="0"/>
        <w:ind w:firstLine="567"/>
        <w:jc w:val="both"/>
        <w:rPr>
          <w:rStyle w:val="layout"/>
          <w:rFonts w:ascii="Times New Roman" w:hAnsi="Times New Roman" w:cs="Times New Roman"/>
          <w:sz w:val="20"/>
          <w:szCs w:val="20"/>
        </w:rPr>
      </w:pPr>
      <w:r w:rsidRPr="00955A7F">
        <w:rPr>
          <w:rStyle w:val="layout"/>
          <w:rFonts w:ascii="Times New Roman" w:hAnsi="Times New Roman" w:cs="Times New Roman"/>
          <w:sz w:val="20"/>
          <w:szCs w:val="20"/>
        </w:rPr>
        <w:t>4. МОУ «НСОШ №3».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Style w:val="layout"/>
          <w:rFonts w:ascii="Times New Roman" w:hAnsi="Times New Roman" w:cs="Times New Roman"/>
          <w:sz w:val="20"/>
          <w:szCs w:val="20"/>
        </w:rPr>
        <w:t>5. МП «РКЦ».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Общий охват по вовлечению 5 175 человек (подписчики соцсетей проекта, лайки в соцсетях проекта, участники проектных сессий, участники фокус-групп и интервью, участники чатов в WhatsApp). 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Общее число полученных предложений 1392. Анализ полученных предложений: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48,6 % - устройство универсальных спортивных площадок с тренажерами 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61,3 % - устройство детских площадок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81,6% - установка скамеек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77,7 % - устройство декоративного и дополнительного освещения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77,9 % - установка общественного туалета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62,8 % - установка беседок 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79,2% - обустройство места для купания, в том числе в зимний период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73,3 % - обустройство раздевалок для купания, в том числе летних и зимних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56,4 % - обустройство места для катания на лодках </w:t>
      </w:r>
    </w:p>
    <w:p w:rsidR="002C45E6" w:rsidRPr="00955A7F" w:rsidRDefault="002C45E6" w:rsidP="002C45E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64,8 % - обустройство кафе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РЕШИЛИ: подвести итоги сбора рассмотрения предложения о мероприятиях по благоустройству, поступивших от населения муниципального образования – Новомичуринское городское поселение Пронского муниципального района Рязанской области на выбранной общественной территории «Набережная Новомичуринского водохранилища» для проекта создания комфортной городской среды и участия во Всероссийском конкурсе лучших проектов создания комфортной городской среды, категория «Малые города до 20 тысяч».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По результатам принятых предложений для обустройства общественной территории «Набережная Новомичуринского водохранилища» определить следующие мероприятия: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- устройство универсальных спортивных площадок с тренажерами 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устройство детских площадок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установка скамеек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устройство декоративного и дополнительного освещения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установка общественного туалета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- установка беседок 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обустройство места для купания, в том числе в зимний период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обустройство раздевалок для купания, в том числе летних и зимних</w:t>
      </w:r>
    </w:p>
    <w:p w:rsidR="002C45E6" w:rsidRPr="00955A7F" w:rsidRDefault="002C45E6" w:rsidP="003929D4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- обустройство места для катания на лодках </w:t>
      </w:r>
    </w:p>
    <w:p w:rsidR="002C45E6" w:rsidRPr="00955A7F" w:rsidRDefault="002C45E6" w:rsidP="005A01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>- обустройство кафе</w:t>
      </w:r>
    </w:p>
    <w:p w:rsidR="002C45E6" w:rsidRPr="00955A7F" w:rsidRDefault="002C45E6" w:rsidP="005A01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45E6" w:rsidRPr="00955A7F" w:rsidRDefault="002C45E6" w:rsidP="005A01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Голосовали: «за» - 9, 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 xml:space="preserve">«против» - 0, </w:t>
      </w:r>
      <w:r w:rsidRPr="00955A7F">
        <w:rPr>
          <w:rFonts w:ascii="Times New Roman" w:eastAsia="Calibri" w:hAnsi="Times New Roman" w:cs="Times New Roman"/>
          <w:sz w:val="20"/>
          <w:szCs w:val="20"/>
        </w:rPr>
        <w:tab/>
        <w:t xml:space="preserve"> воздержался» - 0</w:t>
      </w:r>
    </w:p>
    <w:p w:rsidR="002C45E6" w:rsidRPr="00955A7F" w:rsidRDefault="002C45E6" w:rsidP="002C45E6">
      <w:pPr>
        <w:tabs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Разместить настоящий протокол на официальном сайте администрации муниципального образования – Новомичуринское городское поселение Пронского муниципального района Рязанской области </w:t>
      </w:r>
      <w:hyperlink r:id="rId36" w:history="1">
        <w:r w:rsidRPr="00955A7F">
          <w:rPr>
            <w:rStyle w:val="ad"/>
            <w:rFonts w:ascii="Times New Roman" w:eastAsia="Calibri" w:hAnsi="Times New Roman" w:cs="Times New Roman"/>
            <w:sz w:val="20"/>
            <w:szCs w:val="20"/>
          </w:rPr>
          <w:t>http://город-новомичуринск.рф/</w:t>
        </w:r>
      </w:hyperlink>
      <w:r w:rsidRPr="00955A7F">
        <w:rPr>
          <w:rFonts w:ascii="Times New Roman" w:eastAsia="Calibri" w:hAnsi="Times New Roman" w:cs="Times New Roman"/>
          <w:sz w:val="20"/>
          <w:szCs w:val="20"/>
        </w:rPr>
        <w:t xml:space="preserve"> в информационно-телекоммуникационной сети «Интернет» и в газете «Муниципальный вестник».</w:t>
      </w:r>
    </w:p>
    <w:p w:rsidR="002C45E6" w:rsidRPr="00955A7F" w:rsidRDefault="002C45E6" w:rsidP="003929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5A7F">
        <w:rPr>
          <w:rFonts w:ascii="Times New Roman" w:hAnsi="Times New Roman" w:cs="Times New Roman"/>
          <w:sz w:val="20"/>
          <w:szCs w:val="20"/>
        </w:rPr>
        <w:t xml:space="preserve">ПОДПИСИ: </w:t>
      </w:r>
    </w:p>
    <w:p w:rsidR="002C45E6" w:rsidRPr="00955A7F" w:rsidRDefault="002C45E6" w:rsidP="0095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5A7F">
        <w:rPr>
          <w:rFonts w:ascii="Times New Roman" w:hAnsi="Times New Roman" w:cs="Times New Roman"/>
          <w:sz w:val="20"/>
          <w:szCs w:val="20"/>
        </w:rPr>
        <w:t>Председателя Общес</w:t>
      </w:r>
      <w:r w:rsidR="00955A7F">
        <w:rPr>
          <w:rFonts w:ascii="Times New Roman" w:hAnsi="Times New Roman" w:cs="Times New Roman"/>
          <w:sz w:val="20"/>
          <w:szCs w:val="20"/>
        </w:rPr>
        <w:t xml:space="preserve">твенной комиссии </w:t>
      </w:r>
      <w:r w:rsidRPr="00955A7F">
        <w:rPr>
          <w:rFonts w:ascii="Times New Roman" w:hAnsi="Times New Roman" w:cs="Times New Roman"/>
          <w:sz w:val="20"/>
          <w:szCs w:val="20"/>
        </w:rPr>
        <w:t>И.В. Кирьянов</w:t>
      </w:r>
    </w:p>
    <w:p w:rsidR="00955A7F" w:rsidRPr="00955A7F" w:rsidRDefault="002C45E6" w:rsidP="005A01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5A7F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955A7F">
        <w:rPr>
          <w:rFonts w:ascii="Times New Roman" w:hAnsi="Times New Roman" w:cs="Times New Roman"/>
          <w:sz w:val="20"/>
          <w:szCs w:val="20"/>
        </w:rPr>
        <w:t>Общественной комиссии</w:t>
      </w:r>
      <w:r w:rsidRPr="00955A7F">
        <w:rPr>
          <w:rFonts w:ascii="Times New Roman" w:hAnsi="Times New Roman" w:cs="Times New Roman"/>
          <w:sz w:val="20"/>
          <w:szCs w:val="20"/>
        </w:rPr>
        <w:t xml:space="preserve">  А.В. Самосудова</w:t>
      </w:r>
    </w:p>
    <w:p w:rsidR="002C45E6" w:rsidRPr="00955A7F" w:rsidRDefault="003929D4" w:rsidP="003929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A7F">
        <w:rPr>
          <w:rFonts w:ascii="Times New Roman" w:hAnsi="Times New Roman" w:cs="Times New Roman"/>
          <w:b/>
          <w:sz w:val="20"/>
          <w:szCs w:val="20"/>
        </w:rPr>
        <w:t>Лист регистрации членов Общественной комиссии по обеспечению реализации проектов создания комфортной городской среды на территории муниципального образования – Новомичуринское городское поселение Пронского муниципального района Рязанской области присутствующих на заседании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3"/>
        <w:gridCol w:w="2407"/>
        <w:gridCol w:w="709"/>
      </w:tblGrid>
      <w:tr w:rsidR="003929D4" w:rsidRPr="00955A7F" w:rsidTr="00955A7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29D4" w:rsidRPr="00955A7F" w:rsidRDefault="003929D4" w:rsidP="00A0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3929D4" w:rsidRPr="00955A7F" w:rsidRDefault="003929D4" w:rsidP="00A0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929D4" w:rsidRPr="00955A7F" w:rsidRDefault="003929D4" w:rsidP="00A0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3929D4" w:rsidRPr="00955A7F" w:rsidRDefault="003929D4" w:rsidP="00A0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3929D4" w:rsidRPr="00955A7F" w:rsidTr="00955A7F">
        <w:trPr>
          <w:trHeight w:val="1328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И.В. Кирьянов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муниципального образования – Новомичуринское городское поселение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trHeight w:val="2072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М.В. Назаров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экономического развития и инфраструктуры администрации муниципального образования – Новомичуринское городское поселение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trHeight w:val="1929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А.В. Самосудова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градостроительства отдела правового обеспечения и градостроительства администрации муниципального образования – Новомичуринское городское поселение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 xml:space="preserve">О.А. Немых 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директор ОГБ ПОУ «Новомичуринский многоотраслевой техникум»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Т.Г. Орел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Директор МБУК «Новомичуринская городская библиотека»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А.Е. Аржанова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и инфраструктуры администрации муниципального образования – Новомичуринское городское поселение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trHeight w:val="685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 xml:space="preserve">И.В. Жарикова 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 МОУ «НСОШ №1»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trHeight w:val="617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В.И. Федулова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общественный деятель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D4" w:rsidRPr="00955A7F" w:rsidTr="00955A7F">
        <w:trPr>
          <w:trHeight w:val="553"/>
          <w:jc w:val="center"/>
        </w:trPr>
        <w:tc>
          <w:tcPr>
            <w:tcW w:w="421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Н.Я. Тихомирова</w:t>
            </w:r>
          </w:p>
        </w:tc>
        <w:tc>
          <w:tcPr>
            <w:tcW w:w="2407" w:type="dxa"/>
            <w:shd w:val="clear" w:color="auto" w:fill="auto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A7F">
              <w:rPr>
                <w:rFonts w:ascii="Times New Roman" w:hAnsi="Times New Roman" w:cs="Times New Roman"/>
                <w:sz w:val="20"/>
                <w:szCs w:val="20"/>
              </w:rPr>
              <w:t>общественный деятель</w:t>
            </w:r>
          </w:p>
        </w:tc>
        <w:tc>
          <w:tcPr>
            <w:tcW w:w="709" w:type="dxa"/>
          </w:tcPr>
          <w:p w:rsidR="003929D4" w:rsidRPr="00955A7F" w:rsidRDefault="003929D4" w:rsidP="00A0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9D4" w:rsidRDefault="003929D4" w:rsidP="00D67FF9">
      <w:pPr>
        <w:jc w:val="center"/>
        <w:rPr>
          <w:rFonts w:ascii="Times New Roman" w:hAnsi="Times New Roman" w:cs="Times New Roman"/>
          <w:b/>
        </w:rPr>
      </w:pPr>
    </w:p>
    <w:sectPr w:rsidR="003929D4" w:rsidSect="007E5E03">
      <w:type w:val="continuous"/>
      <w:pgSz w:w="11906" w:h="16838"/>
      <w:pgMar w:top="709" w:right="567" w:bottom="709" w:left="1276" w:header="0" w:footer="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F5" w:rsidRDefault="004D2EF5" w:rsidP="00567567">
      <w:pPr>
        <w:spacing w:after="0" w:line="240" w:lineRule="auto"/>
      </w:pPr>
      <w:r>
        <w:separator/>
      </w:r>
    </w:p>
  </w:endnote>
  <w:endnote w:type="continuationSeparator" w:id="0">
    <w:p w:rsidR="004D2EF5" w:rsidRDefault="004D2EF5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A3" w:rsidRPr="00576286" w:rsidRDefault="005307A3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45219B">
      <w:rPr>
        <w:rFonts w:ascii="Times New Roman" w:hAnsi="Times New Roman" w:cs="Times New Roman"/>
        <w:sz w:val="20"/>
        <w:szCs w:val="20"/>
      </w:rPr>
      <w:t xml:space="preserve"> </w:t>
    </w:r>
    <w:r w:rsidR="00A86F45">
      <w:rPr>
        <w:rFonts w:ascii="Times New Roman" w:hAnsi="Times New Roman" w:cs="Times New Roman"/>
        <w:sz w:val="20"/>
        <w:szCs w:val="20"/>
      </w:rPr>
      <w:t xml:space="preserve">      Муниципальный вестник № 19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A86F45">
      <w:rPr>
        <w:rFonts w:ascii="Times New Roman" w:hAnsi="Times New Roman" w:cs="Times New Roman"/>
        <w:sz w:val="20"/>
        <w:szCs w:val="20"/>
      </w:rPr>
      <w:t>29</w:t>
    </w:r>
    <w:r w:rsidR="0045219B">
      <w:rPr>
        <w:rFonts w:ascii="Times New Roman" w:hAnsi="Times New Roman" w:cs="Times New Roman"/>
        <w:sz w:val="20"/>
        <w:szCs w:val="20"/>
      </w:rPr>
      <w:t>.04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 w:rsidR="0045219B"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F5" w:rsidRDefault="004D2EF5" w:rsidP="00567567">
      <w:pPr>
        <w:spacing w:after="0" w:line="240" w:lineRule="auto"/>
      </w:pPr>
      <w:r>
        <w:separator/>
      </w:r>
    </w:p>
  </w:footnote>
  <w:footnote w:type="continuationSeparator" w:id="0">
    <w:p w:rsidR="004D2EF5" w:rsidRDefault="004D2EF5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A3" w:rsidRDefault="005307A3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7A3" w:rsidRDefault="005307A3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A3" w:rsidRDefault="005307A3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811">
      <w:rPr>
        <w:rStyle w:val="a5"/>
        <w:noProof/>
      </w:rPr>
      <w:t>2</w:t>
    </w:r>
    <w:r>
      <w:rPr>
        <w:rStyle w:val="a5"/>
      </w:rPr>
      <w:fldChar w:fldCharType="end"/>
    </w:r>
  </w:p>
  <w:p w:rsidR="005307A3" w:rsidRDefault="005307A3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5307A3" w:rsidRPr="00567567" w:rsidRDefault="005307A3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 w:rsidR="00A86F45">
      <w:rPr>
        <w:rFonts w:ascii="Times New Roman" w:hAnsi="Times New Roman" w:cs="Times New Roman"/>
        <w:b/>
        <w:sz w:val="20"/>
        <w:szCs w:val="20"/>
      </w:rPr>
      <w:t>вестник № 19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A86F45">
      <w:rPr>
        <w:rFonts w:ascii="Times New Roman" w:hAnsi="Times New Roman" w:cs="Times New Roman"/>
        <w:b/>
        <w:sz w:val="20"/>
        <w:szCs w:val="20"/>
      </w:rPr>
      <w:t>от 29</w:t>
    </w:r>
    <w:r w:rsidR="0045219B">
      <w:rPr>
        <w:rFonts w:ascii="Times New Roman" w:hAnsi="Times New Roman" w:cs="Times New Roman"/>
        <w:b/>
        <w:sz w:val="20"/>
        <w:szCs w:val="20"/>
      </w:rPr>
      <w:t>.04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 w:rsidR="0045219B">
      <w:rPr>
        <w:rFonts w:ascii="Times New Roman" w:hAnsi="Times New Roman" w:cs="Times New Roman"/>
        <w:b/>
        <w:sz w:val="20"/>
        <w:szCs w:val="20"/>
      </w:rPr>
      <w:t>21</w:t>
    </w:r>
    <w:r>
      <w:rPr>
        <w:rFonts w:ascii="Times New Roman" w:hAnsi="Times New Roman" w:cs="Times New Roman"/>
        <w:b/>
        <w:sz w:val="20"/>
        <w:szCs w:val="20"/>
      </w:rPr>
      <w:t>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A3" w:rsidRPr="00311D25" w:rsidRDefault="005307A3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3" w15:restartNumberingAfterBreak="0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4"/>
  </w:num>
  <w:num w:numId="3">
    <w:abstractNumId w:val="26"/>
  </w:num>
  <w:num w:numId="4">
    <w:abstractNumId w:val="57"/>
  </w:num>
  <w:num w:numId="5">
    <w:abstractNumId w:val="23"/>
  </w:num>
  <w:num w:numId="6">
    <w:abstractNumId w:val="35"/>
  </w:num>
  <w:num w:numId="7">
    <w:abstractNumId w:val="42"/>
  </w:num>
  <w:num w:numId="8">
    <w:abstractNumId w:val="41"/>
  </w:num>
  <w:num w:numId="9">
    <w:abstractNumId w:val="39"/>
  </w:num>
  <w:num w:numId="10">
    <w:abstractNumId w:val="34"/>
  </w:num>
  <w:num w:numId="11">
    <w:abstractNumId w:val="56"/>
  </w:num>
  <w:num w:numId="12">
    <w:abstractNumId w:val="32"/>
  </w:num>
  <w:num w:numId="13">
    <w:abstractNumId w:val="46"/>
  </w:num>
  <w:num w:numId="14">
    <w:abstractNumId w:val="47"/>
  </w:num>
  <w:num w:numId="15">
    <w:abstractNumId w:val="49"/>
  </w:num>
  <w:num w:numId="16">
    <w:abstractNumId w:val="28"/>
  </w:num>
  <w:num w:numId="17">
    <w:abstractNumId w:val="30"/>
  </w:num>
  <w:num w:numId="18">
    <w:abstractNumId w:val="40"/>
  </w:num>
  <w:num w:numId="19">
    <w:abstractNumId w:val="37"/>
  </w:num>
  <w:num w:numId="20">
    <w:abstractNumId w:val="36"/>
  </w:num>
  <w:num w:numId="21">
    <w:abstractNumId w:val="55"/>
  </w:num>
  <w:num w:numId="22">
    <w:abstractNumId w:val="51"/>
  </w:num>
  <w:num w:numId="23">
    <w:abstractNumId w:val="43"/>
  </w:num>
  <w:num w:numId="24">
    <w:abstractNumId w:val="5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4"/>
  </w:num>
  <w:num w:numId="33">
    <w:abstractNumId w:val="4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5"/>
  </w:num>
  <w:num w:numId="37">
    <w:abstractNumId w:val="29"/>
  </w:num>
  <w:num w:numId="38">
    <w:abstractNumId w:val="25"/>
  </w:num>
  <w:num w:numId="39">
    <w:abstractNumId w:val="38"/>
  </w:num>
  <w:num w:numId="40">
    <w:abstractNumId w:val="31"/>
  </w:num>
  <w:num w:numId="41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6DB3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10B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E13"/>
    <w:rsid w:val="001B3CBC"/>
    <w:rsid w:val="001B64A5"/>
    <w:rsid w:val="001B713D"/>
    <w:rsid w:val="001C2D56"/>
    <w:rsid w:val="001C5D6B"/>
    <w:rsid w:val="001D079D"/>
    <w:rsid w:val="001D17F5"/>
    <w:rsid w:val="001D3584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17C95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C03C1"/>
    <w:rsid w:val="002C0FF7"/>
    <w:rsid w:val="002C13CB"/>
    <w:rsid w:val="002C2079"/>
    <w:rsid w:val="002C45E6"/>
    <w:rsid w:val="002C4948"/>
    <w:rsid w:val="002C514A"/>
    <w:rsid w:val="002C7924"/>
    <w:rsid w:val="002D051F"/>
    <w:rsid w:val="002D082F"/>
    <w:rsid w:val="002D15C8"/>
    <w:rsid w:val="002D3440"/>
    <w:rsid w:val="002D6DB5"/>
    <w:rsid w:val="002D7866"/>
    <w:rsid w:val="002E0012"/>
    <w:rsid w:val="002E1A49"/>
    <w:rsid w:val="002E28A8"/>
    <w:rsid w:val="002E352C"/>
    <w:rsid w:val="002E6168"/>
    <w:rsid w:val="002E6E29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0510F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57258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29D4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E7F60"/>
    <w:rsid w:val="003F5915"/>
    <w:rsid w:val="003F6912"/>
    <w:rsid w:val="00400E92"/>
    <w:rsid w:val="004039CD"/>
    <w:rsid w:val="00405D20"/>
    <w:rsid w:val="00405D44"/>
    <w:rsid w:val="00412F24"/>
    <w:rsid w:val="00413EE1"/>
    <w:rsid w:val="004140F4"/>
    <w:rsid w:val="00414DD0"/>
    <w:rsid w:val="004153E4"/>
    <w:rsid w:val="00416D09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2EF5"/>
    <w:rsid w:val="004D4D30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013D"/>
    <w:rsid w:val="005A1971"/>
    <w:rsid w:val="005A1E5D"/>
    <w:rsid w:val="005A35B1"/>
    <w:rsid w:val="005A3BD6"/>
    <w:rsid w:val="005A56ED"/>
    <w:rsid w:val="005A5909"/>
    <w:rsid w:val="005B1909"/>
    <w:rsid w:val="005B31DC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2DB6"/>
    <w:rsid w:val="005E581E"/>
    <w:rsid w:val="005E782D"/>
    <w:rsid w:val="005F062F"/>
    <w:rsid w:val="005F066C"/>
    <w:rsid w:val="005F39AC"/>
    <w:rsid w:val="00602506"/>
    <w:rsid w:val="0060281A"/>
    <w:rsid w:val="00603C5C"/>
    <w:rsid w:val="006046B1"/>
    <w:rsid w:val="00606732"/>
    <w:rsid w:val="00607074"/>
    <w:rsid w:val="00607AD8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365AC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91F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4E5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8613C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17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5A7F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65F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1045D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081A"/>
    <w:rsid w:val="00A82236"/>
    <w:rsid w:val="00A822A4"/>
    <w:rsid w:val="00A8479D"/>
    <w:rsid w:val="00A8649D"/>
    <w:rsid w:val="00A86F45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C07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9BE"/>
    <w:rsid w:val="00AD7CE8"/>
    <w:rsid w:val="00AE0207"/>
    <w:rsid w:val="00AE3AC4"/>
    <w:rsid w:val="00AE57C1"/>
    <w:rsid w:val="00AE6ABB"/>
    <w:rsid w:val="00AF2124"/>
    <w:rsid w:val="00AF2141"/>
    <w:rsid w:val="00AF2EB9"/>
    <w:rsid w:val="00AF3FCD"/>
    <w:rsid w:val="00AF514D"/>
    <w:rsid w:val="00AF5EFE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0DD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458DA"/>
    <w:rsid w:val="00B54512"/>
    <w:rsid w:val="00B5529B"/>
    <w:rsid w:val="00B57F85"/>
    <w:rsid w:val="00B62D4E"/>
    <w:rsid w:val="00B63C5F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186"/>
    <w:rsid w:val="00BA087B"/>
    <w:rsid w:val="00BA3232"/>
    <w:rsid w:val="00BA3FCF"/>
    <w:rsid w:val="00BA522A"/>
    <w:rsid w:val="00BA68D5"/>
    <w:rsid w:val="00BB1A66"/>
    <w:rsid w:val="00BB45AE"/>
    <w:rsid w:val="00BB48AC"/>
    <w:rsid w:val="00BB7AC6"/>
    <w:rsid w:val="00BC0BA8"/>
    <w:rsid w:val="00BC133B"/>
    <w:rsid w:val="00BC6E26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80E30"/>
    <w:rsid w:val="00C8265A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811"/>
    <w:rsid w:val="00CD4A22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4ACC"/>
    <w:rsid w:val="00D6699C"/>
    <w:rsid w:val="00D67FF9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6A20"/>
    <w:rsid w:val="00DA13BD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541C"/>
    <w:rsid w:val="00DE6458"/>
    <w:rsid w:val="00DF2014"/>
    <w:rsid w:val="00DF66A6"/>
    <w:rsid w:val="00DF7B31"/>
    <w:rsid w:val="00E0164A"/>
    <w:rsid w:val="00E03091"/>
    <w:rsid w:val="00E04485"/>
    <w:rsid w:val="00E0454F"/>
    <w:rsid w:val="00E04AC3"/>
    <w:rsid w:val="00E06480"/>
    <w:rsid w:val="00E07A73"/>
    <w:rsid w:val="00E12E28"/>
    <w:rsid w:val="00E13521"/>
    <w:rsid w:val="00E1627F"/>
    <w:rsid w:val="00E22381"/>
    <w:rsid w:val="00E22CE5"/>
    <w:rsid w:val="00E244BB"/>
    <w:rsid w:val="00E25B3F"/>
    <w:rsid w:val="00E266C1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4E9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5D1C"/>
    <w:rsid w:val="00E87B93"/>
    <w:rsid w:val="00E917D8"/>
    <w:rsid w:val="00E91D2B"/>
    <w:rsid w:val="00E923F4"/>
    <w:rsid w:val="00E930EA"/>
    <w:rsid w:val="00E94AE8"/>
    <w:rsid w:val="00E9525B"/>
    <w:rsid w:val="00E95967"/>
    <w:rsid w:val="00E96810"/>
    <w:rsid w:val="00EA1811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3949"/>
    <w:rsid w:val="00F744B0"/>
    <w:rsid w:val="00F74964"/>
    <w:rsid w:val="00F7618D"/>
    <w:rsid w:val="00F77B1E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3E32"/>
    <w:rsid w:val="00FC5164"/>
    <w:rsid w:val="00FC5845"/>
    <w:rsid w:val="00FC77D2"/>
    <w:rsid w:val="00FD15EA"/>
    <w:rsid w:val="00FD3517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DF658-7810-433A-B885-6EBA0FB1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ConsTitle">
    <w:name w:val="ConsTitle"/>
    <w:uiPriority w:val="99"/>
    <w:rsid w:val="0073591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c">
    <w:name w:val="Знак Знак Знак Знак Знак Знак"/>
    <w:basedOn w:val="a"/>
    <w:rsid w:val="00046DB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ayout">
    <w:name w:val="layout"/>
    <w:rsid w:val="002C45E6"/>
  </w:style>
  <w:style w:type="paragraph" w:customStyle="1" w:styleId="affffd">
    <w:name w:val="Знак Знак Знак Знак Знак Знак"/>
    <w:basedOn w:val="a"/>
    <w:rsid w:val="007554E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EBC77BDA1013EC6716F366AADAEB0AEB8831C381DA832146426EF1D6A04865CFD3DA9747835B0E59B14471604DE724A47760B013FB7635FyBT5G" TargetMode="External"/><Relationship Id="rId18" Type="http://schemas.openxmlformats.org/officeDocument/2006/relationships/hyperlink" Target="consultantplus://offline/ref=DE269527A231BFAE24F14ED01913AA4D1B7A5EB84C0910D4B031739735FC339301386557265F79AF25667B6659n3Z3G" TargetMode="External"/><Relationship Id="rId26" Type="http://schemas.openxmlformats.org/officeDocument/2006/relationships/hyperlink" Target="consultantplus://offline/ref=B4620EE17BC16706FC965FBD5066B5D898CA50F1F45C2EB4BB565CF38DF0FE36CE449EDB2CD22068C7B6D8B02CB67A73F7hCo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41AE207EF27085E061DB89CA4A3F31B78757BF0E0016523535F29CBDF1E17D570F4A8DBDACA7533DFB46556A7866F866B58141DBBC5FGFc0G" TargetMode="External"/><Relationship Id="rId34" Type="http://schemas.openxmlformats.org/officeDocument/2006/relationships/hyperlink" Target="https://vk.com/club19655938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C77BDA1013EC6716F366AADAEB0AEB8831C381DA832146426EF1D6A04865CFD3DA9747835B0E39E14471604DE724A47760B013FB7635FyBT5G" TargetMode="External"/><Relationship Id="rId17" Type="http://schemas.openxmlformats.org/officeDocument/2006/relationships/hyperlink" Target="consultantplus://offline/ref=DE269527A231BFAE24F14ED01913AA4D1B7D5BB34A0710D4B031739735FC339313383D5B245C67AD23732D371F679ACACDABEA0DE1D9FA24nBZ7G" TargetMode="External"/><Relationship Id="rId25" Type="http://schemas.openxmlformats.org/officeDocument/2006/relationships/hyperlink" Target="consultantplus://offline/ref=B4620EE17BC16706FC965FBD5066B5D898CA50F1F55E2AB5B3555CF38DF0FE36CE449EDB2CD22068C7B6D8B02CB67A73F7hCoFF" TargetMode="External"/><Relationship Id="rId33" Type="http://schemas.openxmlformats.org/officeDocument/2006/relationships/hyperlink" Target="https://ok.ru/group/5843695737259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69527A231BFAE24F14ED01913AA4D1A745BB14B0D10D4B031739735FC339313383D5B245C67AB20732D371F679ACACDABEA0DE1D9FA24nBZ7G" TargetMode="External"/><Relationship Id="rId20" Type="http://schemas.openxmlformats.org/officeDocument/2006/relationships/hyperlink" Target="consultantplus://offline/ref=E241AE207EF27085E061DB89CA4A3F31B58151B40C034B583D6CFE9EBAFEBE6A5046468CBDACA75330A443407B2069F97BAB855BC7BE5DF3G8cEG" TargetMode="External"/><Relationship Id="rId29" Type="http://schemas.openxmlformats.org/officeDocument/2006/relationships/hyperlink" Target="consultantplus://offline/ref=B4620EE17BC16706FC965FAB530AEBD298C609FFF15E20E6EE065AA4D2A0F8638E04988C7B9F776E91E482E525AA7B6DF5CADDDB2B23h2o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4620EE17BC16706FC965FAB530AEBD298C609FFF15E20E6EE065AA4D2A0F8638E04988E7E9F7C6E91E482E525AA7B6DF5CADDDB2B23h2o9F" TargetMode="External"/><Relationship Id="rId32" Type="http://schemas.openxmlformats.org/officeDocument/2006/relationships/hyperlink" Target="consultantplus://offline/ref=B4620EE17BC16706FC965FBD5066B5D898CA50F1F75A2EB2B2565CF38DF0FE36CE449EDB2CD22068C7B6D8B02CB67A73F7hCoF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9527A231BFAE24F14ED01913AA4D1B7A5EB84B0B10D4B031739735FC339313383D5B245C66AB28732D371F679ACACDABEA0DE1D9FA24nBZ7G" TargetMode="External"/><Relationship Id="rId23" Type="http://schemas.openxmlformats.org/officeDocument/2006/relationships/hyperlink" Target="consultantplus://offline/ref=E241AE207EF27085E061DB89CA4A3F31B58151B40B0E4B583D6CFE9EBAFEBE6A42461E80BFAFB95532B115113DG7c4G" TargetMode="External"/><Relationship Id="rId28" Type="http://schemas.openxmlformats.org/officeDocument/2006/relationships/hyperlink" Target="consultantplus://offline/ref=B4620EE17BC16706FC965FAB530AEBD298C609FFF15E20E6EE065AA4D2A0F8638E04988E7C957C60CEE197F47DA57A70EBCEC7C729212AhEoFF" TargetMode="External"/><Relationship Id="rId36" Type="http://schemas.openxmlformats.org/officeDocument/2006/relationships/hyperlink" Target="http://&#1075;&#1086;&#1088;&#1086;&#1076;-&#1085;&#1086;&#1074;&#1086;&#1084;&#1080;&#1095;&#1091;&#1088;&#1080;&#1085;&#1089;&#1082;.&#1088;&#1092;/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DE269527A231BFAE24F14ED01913AA4D1B7A5CB0490A10D4B031739735FC339313383D5B245C65AD24732D371F679ACACDABEA0DE1D9FA24nBZ7G" TargetMode="External"/><Relationship Id="rId31" Type="http://schemas.openxmlformats.org/officeDocument/2006/relationships/hyperlink" Target="consultantplus://offline/ref=B4620EE17BC16706FC965FAB530AEBD298C609FFF05620E6EE065AA4D2A0F8639C04C0827F956B65C1ABC4B02AhAo9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EBC77BDA1013EC6716F366AADAEB0AEB8831C381DA832146426EF1D6A04865CFD3DA9747835BAE79E14471604DE724A47760B013FB7635FyBT5G" TargetMode="External"/><Relationship Id="rId22" Type="http://schemas.openxmlformats.org/officeDocument/2006/relationships/hyperlink" Target="consultantplus://offline/ref=E241AE207EF27085E061DB89CA4A3F31B58151B4090B4B583D6CFE9EBAFEBE6A42461E80BFAFB95532B115113DG7c4G" TargetMode="External"/><Relationship Id="rId27" Type="http://schemas.openxmlformats.org/officeDocument/2006/relationships/hyperlink" Target="consultantplus://offline/ref=B4620EE17BC16706FC965FAB530AEBD298C609FFF15E20E6EE065AA4D2A0F8638E04988E7D957466CEE197F47DA57A70EBCEC7C729212AhEoFF" TargetMode="External"/><Relationship Id="rId30" Type="http://schemas.openxmlformats.org/officeDocument/2006/relationships/hyperlink" Target="consultantplus://offline/ref=B4620EE17BC16706FC965FAB530AEBD298C609FFF05620E6EE065AA4D2A0F8639C04C0827F956B65C1ABC4B02AhAo9F" TargetMode="External"/><Relationship Id="rId35" Type="http://schemas.openxmlformats.org/officeDocument/2006/relationships/hyperlink" Target="https://www.instagram.com/admnovomichurinsk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704D-FEED-47CB-9157-BB700D2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5625</Words>
  <Characters>32067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LvovskayUG_6211</cp:lastModifiedBy>
  <cp:revision>3</cp:revision>
  <cp:lastPrinted>2021-04-29T13:59:00Z</cp:lastPrinted>
  <dcterms:created xsi:type="dcterms:W3CDTF">2021-05-20T08:16:00Z</dcterms:created>
  <dcterms:modified xsi:type="dcterms:W3CDTF">2021-05-20T08:16:00Z</dcterms:modified>
</cp:coreProperties>
</file>