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2D082F"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lang w:eastAsia="ru-RU"/>
        </w:rPr>
        <w:t>________________________________________________________________________________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165337" w:rsidRPr="00CA0A5C" w:rsidRDefault="00165337"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165337" w:rsidRPr="00CA0A5C" w:rsidRDefault="00165337"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165337" w:rsidRPr="00CA0A5C" w:rsidRDefault="00165337"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165337" w:rsidRPr="00CA0A5C" w:rsidRDefault="00165337" w:rsidP="002D082F">
                      <w:pPr>
                        <w:rPr>
                          <w:b/>
                        </w:rPr>
                      </w:pPr>
                    </w:p>
                  </w:txbxContent>
                </v:textbox>
                <w10:wrap type="square" anchory="page"/>
              </v:shape>
            </w:pict>
          </mc:Fallback>
        </mc:AlternateContent>
      </w: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w:t>
      </w:r>
      <w:r w:rsidR="0052670E">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Адрес издателя и редакции: 391160, г.</w:t>
      </w:r>
      <w:r w:rsidR="00231853">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Новомичуринск, д.26 «</w:t>
      </w:r>
      <w:proofErr w:type="gramStart"/>
      <w:r w:rsidRPr="00A47645">
        <w:rPr>
          <w:rFonts w:ascii="Times New Roman" w:eastAsia="Times New Roman" w:hAnsi="Times New Roman" w:cs="Times New Roman"/>
          <w:b/>
          <w:i/>
          <w:lang w:eastAsia="ru-RU"/>
        </w:rPr>
        <w:t xml:space="preserve">Д»   </w:t>
      </w:r>
      <w:proofErr w:type="gramEnd"/>
      <w:r w:rsidRPr="00A47645">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4266D9">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r w:rsidR="00B13B43">
        <w:rPr>
          <w:rFonts w:ascii="Times New Roman" w:eastAsia="Times New Roman" w:hAnsi="Times New Roman" w:cs="Times New Roman"/>
          <w:b/>
          <w:i/>
          <w:lang w:eastAsia="ru-RU"/>
        </w:rPr>
        <w:t xml:space="preserve">   </w:t>
      </w:r>
      <w:r w:rsidR="006D280C">
        <w:rPr>
          <w:rFonts w:ascii="Times New Roman" w:eastAsia="Times New Roman" w:hAnsi="Times New Roman" w:cs="Times New Roman"/>
          <w:b/>
          <w:i/>
          <w:lang w:eastAsia="ru-RU"/>
        </w:rPr>
        <w:t xml:space="preserve"> </w:t>
      </w:r>
      <w:r w:rsidR="002F0953">
        <w:rPr>
          <w:rFonts w:ascii="Times New Roman" w:eastAsia="Times New Roman" w:hAnsi="Times New Roman" w:cs="Times New Roman"/>
          <w:b/>
          <w:i/>
          <w:lang w:eastAsia="ru-RU"/>
        </w:rPr>
        <w:t xml:space="preserve"> </w:t>
      </w:r>
      <w:r w:rsidR="007C1EA3">
        <w:rPr>
          <w:rFonts w:ascii="Times New Roman" w:eastAsia="Times New Roman" w:hAnsi="Times New Roman" w:cs="Times New Roman"/>
          <w:b/>
          <w:i/>
          <w:lang w:eastAsia="ru-RU"/>
        </w:rPr>
        <w:t xml:space="preserve">    </w:t>
      </w:r>
      <w:r w:rsidR="005003DA">
        <w:rPr>
          <w:rFonts w:ascii="Times New Roman" w:eastAsia="Times New Roman" w:hAnsi="Times New Roman" w:cs="Times New Roman"/>
          <w:b/>
          <w:i/>
          <w:lang w:eastAsia="ru-RU"/>
        </w:rPr>
        <w:t>апрель</w:t>
      </w:r>
      <w:r w:rsidR="00966E95" w:rsidRPr="00A47645">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w:t>
      </w:r>
      <w:r w:rsidR="00183C8A">
        <w:rPr>
          <w:rFonts w:ascii="Times New Roman" w:eastAsia="Times New Roman" w:hAnsi="Times New Roman" w:cs="Times New Roman"/>
          <w:b/>
          <w:lang w:eastAsia="ru-RU"/>
        </w:rPr>
        <w:t>20</w:t>
      </w:r>
      <w:r w:rsidR="00CC37E2">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года </w:t>
      </w:r>
      <w:proofErr w:type="gramStart"/>
      <w:r w:rsidRPr="00A47645">
        <w:rPr>
          <w:rFonts w:ascii="Times New Roman" w:eastAsia="Times New Roman" w:hAnsi="Times New Roman" w:cs="Times New Roman"/>
          <w:b/>
          <w:lang w:eastAsia="ru-RU"/>
        </w:rPr>
        <w:t xml:space="preserve">№ </w:t>
      </w:r>
      <w:r w:rsidR="00BB7AC6">
        <w:rPr>
          <w:rFonts w:ascii="Times New Roman" w:eastAsia="Times New Roman" w:hAnsi="Times New Roman" w:cs="Times New Roman"/>
          <w:b/>
          <w:lang w:eastAsia="ru-RU"/>
        </w:rPr>
        <w:t xml:space="preserve"> </w:t>
      </w:r>
      <w:r w:rsidR="008F29BD">
        <w:rPr>
          <w:rFonts w:ascii="Times New Roman" w:eastAsia="Times New Roman" w:hAnsi="Times New Roman" w:cs="Times New Roman"/>
          <w:b/>
          <w:lang w:eastAsia="ru-RU"/>
        </w:rPr>
        <w:t>20</w:t>
      </w:r>
      <w:proofErr w:type="gramEnd"/>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FF0E35">
        <w:rPr>
          <w:rFonts w:ascii="Times New Roman" w:eastAsia="Times New Roman" w:hAnsi="Times New Roman" w:cs="Times New Roman"/>
          <w:b/>
          <w:lang w:eastAsia="ru-RU"/>
        </w:rPr>
        <w:t xml:space="preserve"> </w:t>
      </w:r>
    </w:p>
    <w:p w:rsidR="003639A2" w:rsidRDefault="00FF0E35"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639A2" w:rsidRPr="00A47645">
        <w:rPr>
          <w:rFonts w:ascii="Times New Roman" w:eastAsia="Times New Roman" w:hAnsi="Times New Roman" w:cs="Times New Roman"/>
          <w:b/>
          <w:lang w:eastAsia="ru-RU"/>
        </w:rPr>
        <w:t>ОФИЦИАЛЬНЫЙ РАЗДЕЛ</w:t>
      </w:r>
    </w:p>
    <w:p w:rsidR="004535AD" w:rsidRDefault="004535AD" w:rsidP="008C6E7B">
      <w:pPr>
        <w:spacing w:after="0" w:line="240" w:lineRule="auto"/>
        <w:jc w:val="center"/>
        <w:rPr>
          <w:rFonts w:ascii="Times New Roman" w:eastAsia="Times New Roman" w:hAnsi="Times New Roman" w:cs="Times New Roman"/>
          <w:b/>
          <w:lang w:eastAsia="ru-RU"/>
        </w:rPr>
      </w:pPr>
    </w:p>
    <w:p w:rsidR="004535AD" w:rsidRDefault="004535AD" w:rsidP="004535AD">
      <w:pPr>
        <w:spacing w:after="0" w:line="240" w:lineRule="auto"/>
        <w:jc w:val="both"/>
        <w:rPr>
          <w:rFonts w:ascii="Times New Roman" w:eastAsia="Times New Roman" w:hAnsi="Times New Roman" w:cs="Times New Roman"/>
          <w:b/>
          <w:lang w:eastAsia="ru-RU"/>
        </w:rPr>
        <w:sectPr w:rsidR="004535AD" w:rsidSect="004D6BE0">
          <w:type w:val="continuous"/>
          <w:pgSz w:w="11906" w:h="16838"/>
          <w:pgMar w:top="1134" w:right="849" w:bottom="1134" w:left="1122" w:header="709" w:footer="709" w:gutter="0"/>
          <w:cols w:space="708"/>
          <w:titlePg/>
          <w:docGrid w:linePitch="360"/>
        </w:sectPr>
      </w:pPr>
    </w:p>
    <w:p w:rsidR="00F860ED" w:rsidRPr="006274CE" w:rsidRDefault="007D6644" w:rsidP="00B70F2B">
      <w:pPr>
        <w:spacing w:after="0" w:line="240" w:lineRule="auto"/>
        <w:ind w:right="355"/>
        <w:jc w:val="center"/>
        <w:rPr>
          <w:rFonts w:ascii="Times New Roman" w:eastAsia="Times New Roman" w:hAnsi="Times New Roman" w:cs="Times New Roman"/>
          <w:lang w:eastAsia="ru-RU"/>
        </w:rPr>
      </w:pPr>
      <w:r w:rsidRPr="006274CE">
        <w:rPr>
          <w:rFonts w:ascii="Times New Roman" w:eastAsia="Times New Roman" w:hAnsi="Times New Roman" w:cs="Times New Roman"/>
          <w:lang w:eastAsia="ru-RU"/>
        </w:rPr>
        <w:t xml:space="preserve">        </w:t>
      </w:r>
      <w:r w:rsidR="00B70F2B" w:rsidRPr="006274CE">
        <w:rPr>
          <w:rFonts w:ascii="Times New Roman" w:eastAsia="Times New Roman" w:hAnsi="Times New Roman" w:cs="Times New Roman"/>
          <w:lang w:eastAsia="ru-RU"/>
        </w:rPr>
        <w:t>***</w:t>
      </w:r>
    </w:p>
    <w:p w:rsidR="00B70F2B" w:rsidRPr="006274CE" w:rsidRDefault="00B70F2B" w:rsidP="00B70F2B">
      <w:pPr>
        <w:spacing w:after="0" w:line="240" w:lineRule="auto"/>
        <w:ind w:right="355"/>
        <w:jc w:val="both"/>
        <w:rPr>
          <w:rFonts w:ascii="Times New Roman" w:eastAsia="Times New Roman" w:hAnsi="Times New Roman" w:cs="Times New Roman"/>
          <w:b/>
          <w:lang w:eastAsia="ru-RU"/>
        </w:rPr>
        <w:sectPr w:rsidR="00B70F2B" w:rsidRPr="006274CE" w:rsidSect="006274CE">
          <w:type w:val="continuous"/>
          <w:pgSz w:w="11906" w:h="16838"/>
          <w:pgMar w:top="284" w:right="424" w:bottom="794" w:left="709" w:header="709" w:footer="709" w:gutter="0"/>
          <w:cols w:space="708"/>
          <w:docGrid w:linePitch="360"/>
        </w:sectPr>
      </w:pPr>
    </w:p>
    <w:p w:rsidR="00B03413" w:rsidRPr="005003DA" w:rsidRDefault="00142CE3" w:rsidP="008F29BD">
      <w:pPr>
        <w:jc w:val="both"/>
        <w:rPr>
          <w:rFonts w:ascii="Times New Roman" w:eastAsia="Times New Roman" w:hAnsi="Times New Roman" w:cs="Times New Roman"/>
          <w:b/>
          <w:lang w:eastAsia="ru-RU"/>
        </w:rPr>
      </w:pPr>
      <w:r w:rsidRPr="005003DA">
        <w:rPr>
          <w:rFonts w:ascii="Times New Roman" w:eastAsia="Times New Roman" w:hAnsi="Times New Roman" w:cs="Times New Roman"/>
          <w:b/>
          <w:lang w:eastAsia="ru-RU"/>
        </w:rPr>
        <w:t>Постановление администрации</w:t>
      </w:r>
      <w:r w:rsidR="004D6BE0" w:rsidRPr="005003DA">
        <w:rPr>
          <w:rFonts w:ascii="Times New Roman" w:eastAsia="Times New Roman" w:hAnsi="Times New Roman" w:cs="Times New Roman"/>
          <w:b/>
          <w:lang w:eastAsia="ru-RU"/>
        </w:rPr>
        <w:t xml:space="preserve"> муниципального образования – Новомичуринское городское поселение от </w:t>
      </w:r>
      <w:r w:rsidR="008F29BD">
        <w:rPr>
          <w:rFonts w:ascii="Times New Roman" w:eastAsia="Times New Roman" w:hAnsi="Times New Roman" w:cs="Times New Roman"/>
          <w:b/>
          <w:lang w:eastAsia="ru-RU"/>
        </w:rPr>
        <w:t>31</w:t>
      </w:r>
      <w:r w:rsidR="008D1FA0" w:rsidRPr="005003DA">
        <w:rPr>
          <w:rFonts w:ascii="Times New Roman" w:eastAsia="Times New Roman" w:hAnsi="Times New Roman" w:cs="Times New Roman"/>
          <w:b/>
          <w:lang w:eastAsia="ru-RU"/>
        </w:rPr>
        <w:t xml:space="preserve"> </w:t>
      </w:r>
      <w:r w:rsidR="008F29BD">
        <w:rPr>
          <w:rFonts w:ascii="Times New Roman" w:eastAsia="Times New Roman" w:hAnsi="Times New Roman" w:cs="Times New Roman"/>
          <w:b/>
          <w:lang w:eastAsia="ru-RU"/>
        </w:rPr>
        <w:t>марта</w:t>
      </w:r>
      <w:r w:rsidR="008D1FA0" w:rsidRPr="005003DA">
        <w:rPr>
          <w:rFonts w:ascii="Times New Roman" w:eastAsia="Times New Roman" w:hAnsi="Times New Roman" w:cs="Times New Roman"/>
          <w:b/>
          <w:lang w:eastAsia="ru-RU"/>
        </w:rPr>
        <w:t xml:space="preserve"> 2020года № </w:t>
      </w:r>
      <w:r w:rsidR="008F29BD">
        <w:rPr>
          <w:rFonts w:ascii="Times New Roman" w:eastAsia="Times New Roman" w:hAnsi="Times New Roman" w:cs="Times New Roman"/>
          <w:b/>
          <w:lang w:eastAsia="ru-RU"/>
        </w:rPr>
        <w:t>88</w:t>
      </w:r>
      <w:r w:rsidR="00B20291" w:rsidRPr="005003DA">
        <w:rPr>
          <w:rFonts w:ascii="Times New Roman" w:eastAsia="Times New Roman" w:hAnsi="Times New Roman" w:cs="Times New Roman"/>
          <w:b/>
          <w:lang w:eastAsia="ru-RU"/>
        </w:rPr>
        <w:t xml:space="preserve"> </w:t>
      </w:r>
      <w:r w:rsidR="008F29BD">
        <w:rPr>
          <w:rFonts w:ascii="Times New Roman" w:eastAsia="Times New Roman" w:hAnsi="Times New Roman" w:cs="Times New Roman"/>
          <w:b/>
          <w:lang w:eastAsia="ru-RU"/>
        </w:rPr>
        <w:t>«</w:t>
      </w:r>
      <w:r w:rsidR="008F29BD" w:rsidRPr="008F29BD">
        <w:rPr>
          <w:rFonts w:ascii="Times New Roman" w:eastAsia="Times New Roman" w:hAnsi="Times New Roman" w:cs="Times New Roman"/>
          <w:b/>
          <w:lang w:eastAsia="ru-RU"/>
        </w:rPr>
        <w:t>О внесении изменений в постановление администрации Новомичуринского городского поселения от 29.03.2018 г. №110 «Об утверждении муниципальной программы «Формирование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w:t>
      </w:r>
      <w:r w:rsidR="00B20291" w:rsidRPr="005003DA">
        <w:rPr>
          <w:rFonts w:ascii="Times New Roman" w:eastAsia="Times New Roman" w:hAnsi="Times New Roman" w:cs="Times New Roman"/>
          <w:b/>
          <w:lang w:eastAsia="ru-RU"/>
        </w:rPr>
        <w:t>».</w:t>
      </w:r>
    </w:p>
    <w:p w:rsidR="008F29BD" w:rsidRPr="008F29BD" w:rsidRDefault="008F29BD" w:rsidP="008F29BD">
      <w:pPr>
        <w:spacing w:after="0" w:line="240" w:lineRule="auto"/>
        <w:jc w:val="both"/>
        <w:rPr>
          <w:rFonts w:ascii="Times New Roman" w:eastAsia="Times New Roman" w:hAnsi="Times New Roman" w:cs="Times New Roman"/>
          <w:bCs/>
          <w:iCs/>
          <w:kern w:val="36"/>
          <w:lang w:val="x-none" w:eastAsia="x-none"/>
        </w:rPr>
      </w:pPr>
      <w:r w:rsidRPr="008F29BD">
        <w:rPr>
          <w:rFonts w:ascii="Times New Roman" w:eastAsia="Times New Roman" w:hAnsi="Times New Roman" w:cs="Times New Roman"/>
          <w:bCs/>
          <w:iCs/>
          <w:kern w:val="36"/>
          <w:lang w:val="x-none" w:eastAsia="x-none"/>
        </w:rPr>
        <w:t>В  соответствии с Постановление Правительства Рязанской области от  30 августа 2017 г. № 204 «Об утверждении государственной программы Рязанской области «Формирование современной городской среды», руководствуясь Уставом муниципального образования – Новомичуринское городское поселение, администрация муниципального образования – Новомичуринское  городское  поселение П О С Т А Н О В Л Я Е Т:</w:t>
      </w:r>
    </w:p>
    <w:p w:rsidR="008F29BD" w:rsidRPr="008F29BD" w:rsidRDefault="008F29BD" w:rsidP="008F29BD">
      <w:pPr>
        <w:spacing w:after="0" w:line="240" w:lineRule="auto"/>
        <w:jc w:val="both"/>
        <w:rPr>
          <w:rFonts w:ascii="Times New Roman" w:eastAsia="Times New Roman" w:hAnsi="Times New Roman" w:cs="Times New Roman"/>
          <w:bCs/>
          <w:iCs/>
          <w:kern w:val="36"/>
          <w:lang w:val="x-none" w:eastAsia="x-none"/>
        </w:rPr>
      </w:pPr>
    </w:p>
    <w:p w:rsidR="008F29BD" w:rsidRPr="008F29BD" w:rsidRDefault="00C93EEB" w:rsidP="008F29BD">
      <w:pPr>
        <w:spacing w:after="0" w:line="240" w:lineRule="auto"/>
        <w:jc w:val="both"/>
        <w:rPr>
          <w:rFonts w:ascii="Times New Roman" w:eastAsia="Times New Roman" w:hAnsi="Times New Roman" w:cs="Times New Roman"/>
          <w:bCs/>
          <w:iCs/>
          <w:kern w:val="36"/>
          <w:lang w:val="x-none" w:eastAsia="x-none"/>
        </w:rPr>
      </w:pPr>
      <w:r>
        <w:rPr>
          <w:rFonts w:ascii="Times New Roman" w:eastAsia="Times New Roman" w:hAnsi="Times New Roman" w:cs="Times New Roman"/>
          <w:bCs/>
          <w:iCs/>
          <w:kern w:val="36"/>
          <w:lang w:val="x-none" w:eastAsia="x-none"/>
        </w:rPr>
        <w:t xml:space="preserve">1. </w:t>
      </w:r>
      <w:r w:rsidR="008F29BD" w:rsidRPr="008F29BD">
        <w:rPr>
          <w:rFonts w:ascii="Times New Roman" w:eastAsia="Times New Roman" w:hAnsi="Times New Roman" w:cs="Times New Roman"/>
          <w:bCs/>
          <w:iCs/>
          <w:kern w:val="36"/>
          <w:lang w:val="x-none" w:eastAsia="x-none"/>
        </w:rPr>
        <w:t xml:space="preserve">Приложение  к постановлению администрации Новомичуринского городского поселения от 29.03.2018 г. №110 «Об утверждении </w:t>
      </w:r>
      <w:r w:rsidR="008F29BD" w:rsidRPr="008F29BD">
        <w:rPr>
          <w:rFonts w:ascii="Times New Roman" w:eastAsia="Times New Roman" w:hAnsi="Times New Roman" w:cs="Times New Roman"/>
          <w:bCs/>
          <w:iCs/>
          <w:kern w:val="36"/>
          <w:lang w:val="x-none" w:eastAsia="x-none"/>
        </w:rPr>
        <w:t>муниципальной программы «Формирование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изложить в новой редакции согласно Приложению к настоящему постановлению.</w:t>
      </w:r>
    </w:p>
    <w:p w:rsidR="008F29BD" w:rsidRPr="008F29BD" w:rsidRDefault="00C93EEB" w:rsidP="008F29BD">
      <w:pPr>
        <w:spacing w:after="0" w:line="240" w:lineRule="auto"/>
        <w:jc w:val="both"/>
        <w:rPr>
          <w:rFonts w:ascii="Times New Roman" w:eastAsia="Times New Roman" w:hAnsi="Times New Roman" w:cs="Times New Roman"/>
          <w:bCs/>
          <w:iCs/>
          <w:kern w:val="36"/>
          <w:lang w:val="x-none" w:eastAsia="x-none"/>
        </w:rPr>
      </w:pPr>
      <w:r>
        <w:rPr>
          <w:rFonts w:ascii="Times New Roman" w:eastAsia="Times New Roman" w:hAnsi="Times New Roman" w:cs="Times New Roman"/>
          <w:bCs/>
          <w:iCs/>
          <w:kern w:val="36"/>
          <w:lang w:val="x-none" w:eastAsia="x-none"/>
        </w:rPr>
        <w:t>2.</w:t>
      </w:r>
      <w:r w:rsidR="008F29BD" w:rsidRPr="008F29BD">
        <w:rPr>
          <w:rFonts w:ascii="Times New Roman" w:eastAsia="Times New Roman" w:hAnsi="Times New Roman" w:cs="Times New Roman"/>
          <w:bCs/>
          <w:iCs/>
          <w:kern w:val="36"/>
          <w:lang w:val="x-none" w:eastAsia="x-none"/>
        </w:rPr>
        <w:t>Настоящее постановление вступает в силу с момента официального опубликования (обнародования).</w:t>
      </w:r>
    </w:p>
    <w:p w:rsidR="008F29BD" w:rsidRPr="008F29BD" w:rsidRDefault="00C93EEB" w:rsidP="008F29BD">
      <w:pPr>
        <w:spacing w:after="0" w:line="240" w:lineRule="auto"/>
        <w:jc w:val="both"/>
        <w:rPr>
          <w:rFonts w:ascii="Times New Roman" w:eastAsia="Times New Roman" w:hAnsi="Times New Roman" w:cs="Times New Roman"/>
          <w:bCs/>
          <w:iCs/>
          <w:kern w:val="36"/>
          <w:lang w:val="x-none" w:eastAsia="x-none"/>
        </w:rPr>
      </w:pPr>
      <w:r>
        <w:rPr>
          <w:rFonts w:ascii="Times New Roman" w:eastAsia="Times New Roman" w:hAnsi="Times New Roman" w:cs="Times New Roman"/>
          <w:bCs/>
          <w:iCs/>
          <w:kern w:val="36"/>
          <w:lang w:val="x-none" w:eastAsia="x-none"/>
        </w:rPr>
        <w:t>3.</w:t>
      </w:r>
      <w:r w:rsidR="008F29BD" w:rsidRPr="008F29BD">
        <w:rPr>
          <w:rFonts w:ascii="Times New Roman" w:eastAsia="Times New Roman" w:hAnsi="Times New Roman" w:cs="Times New Roman"/>
          <w:bCs/>
          <w:iCs/>
          <w:kern w:val="36"/>
          <w:lang w:val="x-none" w:eastAsia="x-none"/>
        </w:rPr>
        <w:t>Юридическому сектору администрации Новомичуринского городского поселения опубликовать настоящее постановление в газете «Муниципальный вестник».</w:t>
      </w:r>
    </w:p>
    <w:p w:rsidR="008F29BD" w:rsidRPr="008F29BD" w:rsidRDefault="00C93EEB" w:rsidP="008F29BD">
      <w:pPr>
        <w:spacing w:after="0" w:line="240" w:lineRule="auto"/>
        <w:jc w:val="both"/>
        <w:rPr>
          <w:rFonts w:ascii="Times New Roman" w:eastAsia="Times New Roman" w:hAnsi="Times New Roman" w:cs="Times New Roman"/>
          <w:bCs/>
          <w:iCs/>
          <w:kern w:val="36"/>
          <w:lang w:val="x-none" w:eastAsia="x-none"/>
        </w:rPr>
      </w:pPr>
      <w:r>
        <w:rPr>
          <w:rFonts w:ascii="Times New Roman" w:eastAsia="Times New Roman" w:hAnsi="Times New Roman" w:cs="Times New Roman"/>
          <w:bCs/>
          <w:iCs/>
          <w:kern w:val="36"/>
          <w:lang w:val="x-none" w:eastAsia="x-none"/>
        </w:rPr>
        <w:t>4.</w:t>
      </w:r>
      <w:r w:rsidR="008F29BD" w:rsidRPr="008F29BD">
        <w:rPr>
          <w:rFonts w:ascii="Times New Roman" w:eastAsia="Times New Roman" w:hAnsi="Times New Roman" w:cs="Times New Roman"/>
          <w:bCs/>
          <w:iCs/>
          <w:kern w:val="36"/>
          <w:lang w:val="x-none" w:eastAsia="x-none"/>
        </w:rPr>
        <w:t>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w:t>
      </w:r>
    </w:p>
    <w:p w:rsidR="005003DA" w:rsidRPr="005003DA" w:rsidRDefault="00C93EEB" w:rsidP="008F29B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iCs/>
          <w:kern w:val="36"/>
          <w:lang w:val="x-none" w:eastAsia="x-none"/>
        </w:rPr>
        <w:t>5.</w:t>
      </w:r>
      <w:r w:rsidR="008F29BD" w:rsidRPr="008F29BD">
        <w:rPr>
          <w:rFonts w:ascii="Times New Roman" w:eastAsia="Times New Roman" w:hAnsi="Times New Roman" w:cs="Times New Roman"/>
          <w:bCs/>
          <w:iCs/>
          <w:kern w:val="36"/>
          <w:lang w:val="x-none" w:eastAsia="x-none"/>
        </w:rPr>
        <w:t>Контроль за исполнением настоящего постановления оставляю за собой</w:t>
      </w:r>
    </w:p>
    <w:p w:rsidR="005003DA" w:rsidRPr="005003DA" w:rsidRDefault="005003DA" w:rsidP="005003DA">
      <w:pPr>
        <w:spacing w:after="0" w:line="240" w:lineRule="auto"/>
        <w:jc w:val="both"/>
        <w:rPr>
          <w:rFonts w:ascii="Times New Roman" w:eastAsia="Times New Roman" w:hAnsi="Times New Roman" w:cs="Times New Roman"/>
          <w:lang w:eastAsia="ru-RU"/>
        </w:rPr>
      </w:pPr>
    </w:p>
    <w:p w:rsidR="005003DA" w:rsidRPr="005003DA" w:rsidRDefault="005003DA" w:rsidP="005003DA">
      <w:pPr>
        <w:spacing w:after="0" w:line="240" w:lineRule="auto"/>
        <w:jc w:val="both"/>
        <w:rPr>
          <w:rFonts w:ascii="Times New Roman" w:eastAsia="Times New Roman" w:hAnsi="Times New Roman" w:cs="Times New Roman"/>
          <w:lang w:eastAsia="ru-RU"/>
        </w:rPr>
      </w:pPr>
    </w:p>
    <w:p w:rsidR="005003DA" w:rsidRPr="005003DA" w:rsidRDefault="005003DA" w:rsidP="005003DA">
      <w:pPr>
        <w:spacing w:after="0" w:line="240" w:lineRule="auto"/>
        <w:jc w:val="right"/>
        <w:rPr>
          <w:rFonts w:ascii="Times New Roman" w:eastAsia="MS Mincho" w:hAnsi="Times New Roman" w:cs="Times New Roman"/>
          <w:lang w:eastAsia="ru-RU"/>
        </w:rPr>
      </w:pPr>
      <w:proofErr w:type="gramStart"/>
      <w:r w:rsidRPr="005003DA">
        <w:rPr>
          <w:rFonts w:ascii="Times New Roman" w:eastAsia="MS Mincho" w:hAnsi="Times New Roman" w:cs="Times New Roman"/>
          <w:lang w:eastAsia="ru-RU"/>
        </w:rPr>
        <w:t>Глава  администрации</w:t>
      </w:r>
      <w:proofErr w:type="gramEnd"/>
      <w:r w:rsidRPr="005003DA">
        <w:rPr>
          <w:rFonts w:ascii="Times New Roman" w:eastAsia="MS Mincho" w:hAnsi="Times New Roman" w:cs="Times New Roman"/>
          <w:lang w:eastAsia="ru-RU"/>
        </w:rPr>
        <w:t xml:space="preserve">  МО – </w:t>
      </w:r>
    </w:p>
    <w:p w:rsidR="005003DA" w:rsidRPr="005003DA" w:rsidRDefault="005003DA" w:rsidP="005003DA">
      <w:pPr>
        <w:spacing w:after="0" w:line="240" w:lineRule="auto"/>
        <w:jc w:val="right"/>
        <w:rPr>
          <w:rFonts w:ascii="Times New Roman" w:eastAsia="Times New Roman" w:hAnsi="Times New Roman" w:cs="Times New Roman"/>
          <w:lang w:eastAsia="ru-RU"/>
        </w:rPr>
      </w:pPr>
      <w:r w:rsidRPr="005003DA">
        <w:rPr>
          <w:rFonts w:ascii="Times New Roman" w:eastAsia="MS Mincho" w:hAnsi="Times New Roman" w:cs="Times New Roman"/>
          <w:lang w:eastAsia="ru-RU"/>
        </w:rPr>
        <w:t xml:space="preserve">Новомичуринское   </w:t>
      </w:r>
      <w:proofErr w:type="gramStart"/>
      <w:r w:rsidRPr="005003DA">
        <w:rPr>
          <w:rFonts w:ascii="Times New Roman" w:eastAsia="MS Mincho" w:hAnsi="Times New Roman" w:cs="Times New Roman"/>
          <w:lang w:eastAsia="ru-RU"/>
        </w:rPr>
        <w:t>городское  поселение</w:t>
      </w:r>
      <w:proofErr w:type="gramEnd"/>
      <w:r w:rsidRPr="005003DA">
        <w:rPr>
          <w:rFonts w:ascii="Times New Roman" w:eastAsia="MS Mincho" w:hAnsi="Times New Roman" w:cs="Times New Roman"/>
          <w:lang w:eastAsia="ru-RU"/>
        </w:rPr>
        <w:t xml:space="preserve">                                      С.В. </w:t>
      </w:r>
      <w:proofErr w:type="spellStart"/>
      <w:r w:rsidRPr="005003DA">
        <w:rPr>
          <w:rFonts w:ascii="Times New Roman" w:eastAsia="MS Mincho" w:hAnsi="Times New Roman" w:cs="Times New Roman"/>
          <w:lang w:eastAsia="ru-RU"/>
        </w:rPr>
        <w:t>Клёнушкин</w:t>
      </w:r>
      <w:proofErr w:type="spellEnd"/>
      <w:r w:rsidRPr="005003DA">
        <w:rPr>
          <w:rFonts w:ascii="Times New Roman" w:eastAsia="MS Mincho" w:hAnsi="Times New Roman" w:cs="Times New Roman"/>
          <w:lang w:eastAsia="ru-RU"/>
        </w:rPr>
        <w:t xml:space="preserve">   </w:t>
      </w:r>
    </w:p>
    <w:p w:rsidR="005003DA" w:rsidRDefault="005003DA" w:rsidP="005003DA">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sectPr w:rsidR="005003DA" w:rsidSect="005003DA">
          <w:type w:val="continuous"/>
          <w:pgSz w:w="11906" w:h="16838"/>
          <w:pgMar w:top="1134" w:right="424" w:bottom="284" w:left="1134" w:header="709" w:footer="709" w:gutter="0"/>
          <w:cols w:num="2" w:space="720"/>
        </w:sectPr>
      </w:pPr>
    </w:p>
    <w:p w:rsidR="007C1EA3" w:rsidRDefault="007C1EA3"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 xml:space="preserve">Приложение </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 xml:space="preserve">к постановлению администрации </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Новомичуринского городского поселения»</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lang w:eastAsia="ru-RU"/>
        </w:rPr>
        <w:t>от «31» марта 2020 г. № 88</w:t>
      </w:r>
    </w:p>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p>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p>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МУНИЦИПАЛЬНАЯ ПРОГРАММА</w:t>
      </w: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zh-CN"/>
        </w:rPr>
      </w:pPr>
      <w:r w:rsidRPr="008F29BD">
        <w:rPr>
          <w:rFonts w:ascii="Times New Roman" w:eastAsia="Times New Roman" w:hAnsi="Times New Roman" w:cs="Times New Roman"/>
          <w:b/>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zh-CN"/>
        </w:rPr>
      </w:pPr>
      <w:r w:rsidRPr="008F29BD">
        <w:rPr>
          <w:rFonts w:ascii="Times New Roman" w:eastAsia="Times New Roman" w:hAnsi="Times New Roman" w:cs="Times New Roman"/>
          <w:b/>
          <w:color w:val="00000A"/>
          <w:sz w:val="18"/>
          <w:szCs w:val="18"/>
          <w:lang w:eastAsia="zh-CN"/>
        </w:rPr>
        <w:t xml:space="preserve">образовании – Новомичуринское городское поселение Пронского </w:t>
      </w: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zh-CN"/>
        </w:rPr>
      </w:pPr>
      <w:r w:rsidRPr="008F29BD">
        <w:rPr>
          <w:rFonts w:ascii="Times New Roman" w:eastAsia="Times New Roman" w:hAnsi="Times New Roman" w:cs="Times New Roman"/>
          <w:b/>
          <w:color w:val="00000A"/>
          <w:sz w:val="18"/>
          <w:szCs w:val="18"/>
          <w:lang w:eastAsia="zh-CN"/>
        </w:rPr>
        <w:t>муниципального района Рязанской области»</w:t>
      </w:r>
    </w:p>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Раздел I. ПАСПОРТ</w:t>
      </w:r>
    </w:p>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МУНИЦИПАЛЬНОЙ ПРОГРАММЫ</w:t>
      </w:r>
    </w:p>
    <w:tbl>
      <w:tblPr>
        <w:tblW w:w="102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555"/>
        <w:gridCol w:w="8646"/>
      </w:tblGrid>
      <w:tr w:rsidR="008F29BD" w:rsidRPr="008F29BD" w:rsidTr="001C6442">
        <w:trPr>
          <w:trHeight w:val="841"/>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Наименование муниципальной программы</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jc w:val="both"/>
              <w:rPr>
                <w:rFonts w:ascii="Times New Roman" w:eastAsia="Calibri" w:hAnsi="Times New Roman" w:cs="Times New Roman"/>
                <w:color w:val="000000"/>
                <w:sz w:val="18"/>
                <w:szCs w:val="18"/>
              </w:rPr>
            </w:pPr>
            <w:r w:rsidRPr="008F29BD">
              <w:rPr>
                <w:rFonts w:ascii="Times New Roman" w:eastAsia="Calibri" w:hAnsi="Times New Roman" w:cs="Times New Roman"/>
                <w:color w:val="00000A"/>
                <w:sz w:val="18"/>
                <w:szCs w:val="18"/>
              </w:rPr>
              <w:t xml:space="preserve">Муниципальная программа </w:t>
            </w:r>
            <w:r w:rsidRPr="008F29BD">
              <w:rPr>
                <w:rFonts w:ascii="Times New Roman" w:eastAsia="Times New Roman" w:hAnsi="Times New Roman" w:cs="Times New Roman"/>
                <w:color w:val="00000A"/>
                <w:sz w:val="18"/>
                <w:szCs w:val="18"/>
                <w:lang w:eastAsia="zh-CN"/>
              </w:rPr>
              <w:t>«Формирование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(далее по тексту – Программа)</w:t>
            </w:r>
          </w:p>
        </w:tc>
      </w:tr>
      <w:tr w:rsidR="008F29BD" w:rsidRPr="008F29BD" w:rsidTr="001C6442">
        <w:trPr>
          <w:trHeight w:val="689"/>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lastRenderedPageBreak/>
              <w:t xml:space="preserve">Ответственный исполнитель муниципальной программы </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jc w:val="both"/>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tc>
      </w:tr>
      <w:tr w:rsidR="008F29BD" w:rsidRPr="008F29BD" w:rsidTr="001C6442">
        <w:trPr>
          <w:trHeight w:val="707"/>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 xml:space="preserve">Исполнители муниципальной программы </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jc w:val="both"/>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Сектор инфраструктуры и ЖКХ администрации Новомичуринского городское поселение Пронского муниципального района Рязанской области</w:t>
            </w:r>
          </w:p>
        </w:tc>
      </w:tr>
      <w:tr w:rsidR="008F29BD" w:rsidRPr="008F29BD" w:rsidTr="001C6442">
        <w:trPr>
          <w:trHeight w:val="2406"/>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sz w:val="18"/>
                <w:szCs w:val="18"/>
              </w:rPr>
            </w:pPr>
            <w:r w:rsidRPr="008F29BD">
              <w:rPr>
                <w:rFonts w:ascii="Times New Roman" w:eastAsia="Calibri" w:hAnsi="Times New Roman" w:cs="Times New Roman"/>
                <w:sz w:val="18"/>
                <w:szCs w:val="18"/>
              </w:rPr>
              <w:t>Основание для разработки муниципальной программы</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widowControl w:val="0"/>
              <w:suppressAutoHyphens/>
              <w:spacing w:after="0" w:line="240" w:lineRule="auto"/>
              <w:jc w:val="both"/>
              <w:rPr>
                <w:rFonts w:ascii="Times New Roman" w:eastAsia="Times New Roman" w:hAnsi="Times New Roman" w:cs="Times New Roman"/>
                <w:sz w:val="18"/>
                <w:szCs w:val="18"/>
                <w:lang w:eastAsia="zh-CN"/>
              </w:rPr>
            </w:pPr>
            <w:r w:rsidRPr="008F29BD">
              <w:rPr>
                <w:rFonts w:ascii="Times New Roman" w:eastAsia="Times New Roman" w:hAnsi="Times New Roman" w:cs="Times New Roman"/>
                <w:sz w:val="18"/>
                <w:szCs w:val="18"/>
                <w:lang w:eastAsia="zh-CN"/>
              </w:rPr>
              <w:t>Конституция Российской Федерации;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sz w:val="18"/>
                <w:szCs w:val="18"/>
                <w:lang w:eastAsia="zh-CN"/>
              </w:rPr>
            </w:pPr>
            <w:r w:rsidRPr="008F29BD">
              <w:rPr>
                <w:rFonts w:ascii="Times New Roman" w:eastAsia="Times New Roman" w:hAnsi="Times New Roman" w:cs="Times New Roman"/>
                <w:sz w:val="18"/>
                <w:szCs w:val="18"/>
                <w:lang w:eastAsia="zh-CN"/>
              </w:rPr>
              <w:t xml:space="preserve">Указ Президента Российской Федерации от 07.05.2018 г. № 204       </w:t>
            </w:r>
            <w:proofErr w:type="gramStart"/>
            <w:r w:rsidRPr="008F29BD">
              <w:rPr>
                <w:rFonts w:ascii="Times New Roman" w:eastAsia="Times New Roman" w:hAnsi="Times New Roman" w:cs="Times New Roman"/>
                <w:sz w:val="18"/>
                <w:szCs w:val="18"/>
                <w:lang w:eastAsia="zh-CN"/>
              </w:rPr>
              <w:t xml:space="preserve">   «</w:t>
            </w:r>
            <w:proofErr w:type="gramEnd"/>
            <w:r w:rsidRPr="008F29BD">
              <w:rPr>
                <w:rFonts w:ascii="Times New Roman" w:eastAsia="Times New Roman" w:hAnsi="Times New Roman" w:cs="Times New Roman"/>
                <w:sz w:val="18"/>
                <w:szCs w:val="18"/>
                <w:lang w:eastAsia="zh-CN"/>
              </w:rPr>
              <w:t>О национальных целях и стратегических задачах развития Российской Федерации на период до 2024 года»;</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sz w:val="18"/>
                <w:szCs w:val="18"/>
                <w:lang w:eastAsia="zh-CN"/>
              </w:rPr>
            </w:pPr>
            <w:r w:rsidRPr="008F29BD">
              <w:rPr>
                <w:rFonts w:ascii="Times New Roman" w:eastAsia="Times New Roman" w:hAnsi="Times New Roman" w:cs="Times New Roman"/>
                <w:sz w:val="18"/>
                <w:szCs w:val="18"/>
                <w:lang w:eastAsia="zh-CN"/>
              </w:rPr>
              <w:t>Постановление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sz w:val="18"/>
                <w:szCs w:val="18"/>
                <w:lang w:eastAsia="zh-CN"/>
              </w:rPr>
            </w:pPr>
            <w:r w:rsidRPr="008F29BD">
              <w:rPr>
                <w:rFonts w:ascii="Times New Roman" w:eastAsia="Times New Roman" w:hAnsi="Times New Roman" w:cs="Times New Roman"/>
                <w:sz w:val="18"/>
                <w:szCs w:val="18"/>
                <w:lang w:eastAsia="zh-CN"/>
              </w:rPr>
              <w:t>Постановление Правительства Рязанской области от 10.07.2013 г.                    № 189 «О государственных программах Рязанской области»;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sz w:val="18"/>
                <w:szCs w:val="18"/>
                <w:lang w:eastAsia="zh-CN"/>
              </w:rPr>
            </w:pPr>
            <w:r w:rsidRPr="008F29BD">
              <w:rPr>
                <w:rFonts w:ascii="Times New Roman" w:eastAsia="Times New Roman" w:hAnsi="Times New Roman" w:cs="Times New Roman"/>
                <w:color w:val="00000A"/>
                <w:sz w:val="18"/>
                <w:szCs w:val="18"/>
                <w:lang w:eastAsia="zh-CN"/>
              </w:rPr>
              <w:t>Постановление Правительства Рязанской области от 30.08.2017 г.    № 204 «Об утверждении государственной программы Рязанской области «Формирование современной городской среды»</w:t>
            </w:r>
          </w:p>
        </w:tc>
      </w:tr>
      <w:tr w:rsidR="008F29BD" w:rsidRPr="008F29BD" w:rsidTr="001C6442">
        <w:trPr>
          <w:trHeight w:val="1266"/>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Участники муниципальной программы</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Юридические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r>
      <w:tr w:rsidR="008F29BD" w:rsidRPr="008F29BD" w:rsidTr="001C6442">
        <w:trPr>
          <w:trHeight w:val="561"/>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sz w:val="18"/>
                <w:szCs w:val="18"/>
              </w:rPr>
            </w:pPr>
            <w:r w:rsidRPr="008F29BD">
              <w:rPr>
                <w:rFonts w:ascii="Times New Roman" w:eastAsia="Calibri" w:hAnsi="Times New Roman" w:cs="Times New Roman"/>
                <w:sz w:val="18"/>
                <w:szCs w:val="18"/>
              </w:rPr>
              <w:t>Цель муниципальной программы</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 xml:space="preserve">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 </w:t>
            </w:r>
          </w:p>
        </w:tc>
      </w:tr>
      <w:tr w:rsidR="008F29BD" w:rsidRPr="008F29BD" w:rsidTr="001C6442">
        <w:trPr>
          <w:trHeight w:val="1334"/>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color w:val="000000"/>
                <w:sz w:val="18"/>
                <w:szCs w:val="18"/>
              </w:rPr>
            </w:pPr>
            <w:r w:rsidRPr="008F29BD">
              <w:rPr>
                <w:rFonts w:ascii="Times New Roman" w:eastAsia="Calibri" w:hAnsi="Times New Roman" w:cs="Times New Roman"/>
                <w:color w:val="00000A"/>
                <w:sz w:val="18"/>
                <w:szCs w:val="18"/>
              </w:rPr>
              <w:t xml:space="preserve">Задачи муниципальной программы </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autoSpaceDE w:val="0"/>
              <w:autoSpaceDN w:val="0"/>
              <w:adjustRightInd w:val="0"/>
              <w:spacing w:after="0" w:line="240" w:lineRule="auto"/>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 xml:space="preserve">Поддержка в создании, содержании и развитии объектов благоустройства на территории муниципального образования – Новомичуринское городское поселение Пронского муниципального района Рязанской области </w:t>
            </w:r>
          </w:p>
          <w:p w:rsidR="008F29BD" w:rsidRPr="008F29BD" w:rsidRDefault="008F29BD" w:rsidP="008F29BD">
            <w:pPr>
              <w:autoSpaceDE w:val="0"/>
              <w:autoSpaceDN w:val="0"/>
              <w:adjustRightInd w:val="0"/>
              <w:spacing w:before="200" w:after="0" w:line="240" w:lineRule="auto"/>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Реализация регионального проекта "Формирование современной городской среды в Рязанской области", направленного на достижение результатов реализации федерального проекта "Формирование комфортной городской среды"</w:t>
            </w:r>
          </w:p>
        </w:tc>
      </w:tr>
      <w:tr w:rsidR="008F29BD" w:rsidRPr="008F29BD" w:rsidTr="001C6442">
        <w:trPr>
          <w:trHeight w:val="845"/>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 xml:space="preserve">Этапы и сроки реализации муниципальной программы </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2018 - 2024 годы</w:t>
            </w:r>
          </w:p>
        </w:tc>
      </w:tr>
      <w:tr w:rsidR="008F29BD" w:rsidRPr="008F29BD" w:rsidTr="001C6442">
        <w:trPr>
          <w:trHeight w:val="6470"/>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color w:val="000000"/>
                <w:sz w:val="18"/>
                <w:szCs w:val="18"/>
              </w:rPr>
            </w:pPr>
            <w:r w:rsidRPr="008F29BD">
              <w:rPr>
                <w:rFonts w:ascii="Times New Roman" w:eastAsia="Calibri" w:hAnsi="Times New Roman" w:cs="Times New Roman"/>
                <w:color w:val="00000A"/>
                <w:sz w:val="18"/>
                <w:szCs w:val="18"/>
              </w:rPr>
              <w:t xml:space="preserve">Объемы и источники финансирования  </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Общий объем средств, необходимых для реализации всего комплекса мероприятий Программы, составляет 47 466,101 тыс. рублей,</w:t>
            </w:r>
            <w:r w:rsidRPr="008F29BD">
              <w:rPr>
                <w:rFonts w:ascii="Times New Roman" w:eastAsia="Times New Roman" w:hAnsi="Times New Roman" w:cs="Times New Roman"/>
                <w:color w:val="000000"/>
                <w:sz w:val="18"/>
                <w:szCs w:val="18"/>
                <w:shd w:val="clear" w:color="auto" w:fill="FFFFFF"/>
                <w:lang w:eastAsia="zh-CN"/>
              </w:rPr>
              <w:t xml:space="preserve"> с условиями корректировки фактического поступления денежных</w:t>
            </w:r>
            <w:r w:rsidRPr="008F29BD">
              <w:rPr>
                <w:rFonts w:ascii="Times New Roman" w:eastAsia="Times New Roman" w:hAnsi="Times New Roman" w:cs="Times New Roman"/>
                <w:color w:val="00000A"/>
                <w:sz w:val="18"/>
                <w:szCs w:val="18"/>
                <w:lang w:eastAsia="zh-CN"/>
              </w:rPr>
              <w:t>, в том числе по годам:</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2018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11 128,158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2019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9 715,733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2020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10 988,210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2021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3 734,00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2022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5 300,00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2023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3 300,00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2024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3 300,00 тыс. рублей.</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Объем финансирования за счет средств областного бюджета составляет 25 000,00 тыс. рублей, в том числе по годам:</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2018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10 000,00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2019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7 000,00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2020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8 000,00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2021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0,00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2022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0,00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2023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0,00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2024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0,00 тыс. рублей.</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Объем финансирования за счет средств местного бюджета составляет 22 466,101 тыс. рублей, в том числе по годам:</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2018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1 128,158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2019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2 715,733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2020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2 988,210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2021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3 734,00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2022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5 300,00 тыс. рублей;</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2023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3 300,00 тыс. рублей;</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2024 </w:t>
            </w:r>
            <w:proofErr w:type="gramStart"/>
            <w:r w:rsidRPr="008F29BD">
              <w:rPr>
                <w:rFonts w:ascii="Times New Roman" w:eastAsia="Calibri" w:hAnsi="Times New Roman" w:cs="Times New Roman"/>
                <w:color w:val="00000A"/>
                <w:sz w:val="18"/>
                <w:szCs w:val="18"/>
              </w:rPr>
              <w:t>год  –</w:t>
            </w:r>
            <w:proofErr w:type="gramEnd"/>
            <w:r w:rsidRPr="008F29BD">
              <w:rPr>
                <w:rFonts w:ascii="Times New Roman" w:eastAsia="Calibri" w:hAnsi="Times New Roman" w:cs="Times New Roman"/>
                <w:color w:val="00000A"/>
                <w:sz w:val="18"/>
                <w:szCs w:val="18"/>
              </w:rPr>
              <w:t xml:space="preserve">  3 300,00 тыс. рублей</w:t>
            </w:r>
          </w:p>
          <w:p w:rsidR="008F29BD" w:rsidRPr="008F29BD" w:rsidRDefault="008F29BD" w:rsidP="008F29BD">
            <w:pPr>
              <w:suppressAutoHyphens/>
              <w:spacing w:after="0" w:line="240" w:lineRule="auto"/>
              <w:jc w:val="both"/>
              <w:rPr>
                <w:rFonts w:ascii="Times New Roman" w:eastAsia="Calibri" w:hAnsi="Times New Roman" w:cs="Times New Roman"/>
                <w:iCs/>
                <w:color w:val="00000A"/>
                <w:sz w:val="18"/>
                <w:szCs w:val="18"/>
              </w:rPr>
            </w:pPr>
            <w:r w:rsidRPr="008F29BD">
              <w:rPr>
                <w:rFonts w:ascii="Times New Roman" w:eastAsia="Calibri" w:hAnsi="Times New Roman" w:cs="Times New Roman"/>
                <w:color w:val="000000"/>
                <w:sz w:val="18"/>
                <w:szCs w:val="18"/>
                <w:shd w:val="clear" w:color="auto" w:fill="FFFFFF"/>
              </w:rPr>
              <w:t>Объемы и источники финансирования Программы носят прогнозный характер и подлежат ежегодному уточнению</w:t>
            </w:r>
            <w:r w:rsidRPr="008F29BD">
              <w:rPr>
                <w:rFonts w:ascii="Times New Roman" w:eastAsia="Calibri" w:hAnsi="Times New Roman" w:cs="Times New Roman"/>
                <w:color w:val="00000A"/>
                <w:sz w:val="18"/>
                <w:szCs w:val="18"/>
              </w:rPr>
              <w:t>.</w:t>
            </w:r>
          </w:p>
        </w:tc>
      </w:tr>
      <w:tr w:rsidR="008F29BD" w:rsidRPr="008F29BD" w:rsidTr="001C6442">
        <w:trPr>
          <w:trHeight w:val="841"/>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lastRenderedPageBreak/>
              <w:t>Подпрограммы муниципальной программы</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F29BD" w:rsidRPr="008F29BD" w:rsidRDefault="008F29BD" w:rsidP="001C6442">
            <w:pPr>
              <w:tabs>
                <w:tab w:val="left" w:pos="8548"/>
              </w:tabs>
              <w:suppressAutoHyphens/>
              <w:spacing w:after="0" w:line="240" w:lineRule="auto"/>
              <w:ind w:right="459"/>
              <w:rPr>
                <w:rFonts w:ascii="Times New Roman" w:eastAsia="Calibri" w:hAnsi="Times New Roman" w:cs="Times New Roman"/>
                <w:iCs/>
                <w:color w:val="00000A"/>
                <w:sz w:val="18"/>
                <w:szCs w:val="18"/>
              </w:rPr>
            </w:pPr>
            <w:r w:rsidRPr="008F29BD">
              <w:rPr>
                <w:rFonts w:ascii="Times New Roman" w:eastAsia="Calibri" w:hAnsi="Times New Roman" w:cs="Times New Roman"/>
                <w:i/>
                <w:iCs/>
                <w:color w:val="00000A"/>
                <w:sz w:val="18"/>
                <w:szCs w:val="18"/>
              </w:rPr>
              <w:t>Отсутствуют</w:t>
            </w:r>
          </w:p>
        </w:tc>
      </w:tr>
      <w:tr w:rsidR="008F29BD" w:rsidRPr="008F29BD" w:rsidTr="001C6442">
        <w:trPr>
          <w:trHeight w:val="939"/>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8F29BD">
            <w:pPr>
              <w:suppressAutoHyphens/>
              <w:spacing w:after="0" w:line="240" w:lineRule="auto"/>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Основные мероприятия муниципальной программы</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F29BD" w:rsidRPr="008F29BD" w:rsidRDefault="008F29BD" w:rsidP="001C6442">
            <w:pPr>
              <w:tabs>
                <w:tab w:val="left" w:pos="8548"/>
              </w:tabs>
              <w:suppressAutoHyphens/>
              <w:spacing w:after="0" w:line="240" w:lineRule="auto"/>
              <w:ind w:right="459"/>
              <w:jc w:val="both"/>
              <w:rPr>
                <w:rFonts w:ascii="Times New Roman" w:eastAsia="Calibri" w:hAnsi="Times New Roman" w:cs="Times New Roman"/>
                <w:color w:val="000000"/>
                <w:sz w:val="18"/>
                <w:szCs w:val="18"/>
                <w:shd w:val="clear" w:color="auto" w:fill="FFFF00"/>
              </w:rPr>
            </w:pPr>
            <w:r w:rsidRPr="008F29BD">
              <w:rPr>
                <w:rFonts w:ascii="Times New Roman" w:eastAsia="Calibri" w:hAnsi="Times New Roman" w:cs="Times New Roman"/>
                <w:color w:val="000000"/>
                <w:sz w:val="18"/>
                <w:szCs w:val="18"/>
              </w:rPr>
              <w:t>1.  Благоустройство</w:t>
            </w:r>
            <w:r w:rsidRPr="008F29BD">
              <w:rPr>
                <w:rFonts w:ascii="Times New Roman" w:eastAsia="Calibri" w:hAnsi="Times New Roman" w:cs="Times New Roman"/>
                <w:color w:val="00000A"/>
                <w:sz w:val="18"/>
                <w:szCs w:val="18"/>
              </w:rPr>
              <w:t xml:space="preserve"> дворовых территорий и </w:t>
            </w:r>
            <w:proofErr w:type="spellStart"/>
            <w:r w:rsidRPr="008F29BD">
              <w:rPr>
                <w:rFonts w:ascii="Times New Roman" w:eastAsia="Calibri" w:hAnsi="Times New Roman" w:cs="Times New Roman"/>
                <w:color w:val="00000A"/>
                <w:sz w:val="18"/>
                <w:szCs w:val="18"/>
              </w:rPr>
              <w:t>внутридворовых</w:t>
            </w:r>
            <w:proofErr w:type="spellEnd"/>
            <w:r w:rsidRPr="008F29BD">
              <w:rPr>
                <w:rFonts w:ascii="Times New Roman" w:eastAsia="Calibri" w:hAnsi="Times New Roman" w:cs="Times New Roman"/>
                <w:color w:val="00000A"/>
                <w:sz w:val="18"/>
                <w:szCs w:val="18"/>
              </w:rPr>
              <w:t xml:space="preserve"> проездов в городе Новомичуринск</w:t>
            </w:r>
            <w:r w:rsidRPr="008F29BD">
              <w:rPr>
                <w:rFonts w:ascii="Times New Roman" w:eastAsia="Calibri" w:hAnsi="Times New Roman" w:cs="Times New Roman"/>
                <w:color w:val="000000"/>
                <w:sz w:val="18"/>
                <w:szCs w:val="18"/>
              </w:rPr>
              <w:t>;</w:t>
            </w:r>
          </w:p>
          <w:p w:rsidR="008F29BD" w:rsidRPr="008F29BD" w:rsidRDefault="008F29BD" w:rsidP="001C6442">
            <w:pPr>
              <w:tabs>
                <w:tab w:val="left" w:pos="8548"/>
              </w:tabs>
              <w:suppressAutoHyphens/>
              <w:spacing w:after="0" w:line="240" w:lineRule="auto"/>
              <w:ind w:right="459"/>
              <w:jc w:val="both"/>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 xml:space="preserve">2. Благоустройство </w:t>
            </w:r>
            <w:r w:rsidRPr="008F29BD">
              <w:rPr>
                <w:rFonts w:ascii="Times New Roman" w:eastAsia="Calibri" w:hAnsi="Times New Roman" w:cs="Times New Roman"/>
                <w:color w:val="00000A"/>
                <w:sz w:val="18"/>
                <w:szCs w:val="18"/>
              </w:rPr>
              <w:t>общественных территорий в городе Новомичуринск;</w:t>
            </w:r>
          </w:p>
          <w:p w:rsidR="008F29BD" w:rsidRPr="008F29BD" w:rsidRDefault="008F29BD" w:rsidP="001C6442">
            <w:pPr>
              <w:tabs>
                <w:tab w:val="left" w:pos="8548"/>
              </w:tabs>
              <w:suppressAutoHyphens/>
              <w:spacing w:after="0" w:line="240" w:lineRule="auto"/>
              <w:ind w:right="459"/>
              <w:jc w:val="both"/>
              <w:rPr>
                <w:rFonts w:ascii="Times New Roman" w:eastAsia="Calibri" w:hAnsi="Times New Roman" w:cs="Times New Roman"/>
                <w:color w:val="000000"/>
                <w:sz w:val="18"/>
                <w:szCs w:val="18"/>
              </w:rPr>
            </w:pPr>
            <w:r w:rsidRPr="008F29BD">
              <w:rPr>
                <w:rFonts w:ascii="Times New Roman" w:eastAsia="Calibri" w:hAnsi="Times New Roman" w:cs="Times New Roman"/>
                <w:color w:val="00000A"/>
                <w:sz w:val="18"/>
                <w:szCs w:val="18"/>
              </w:rPr>
              <w:t>3.     Изготовление проектно-сметной документации для определения видов и объемов работ по благоустройству.</w:t>
            </w:r>
          </w:p>
        </w:tc>
      </w:tr>
    </w:tbl>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Раздел II. ХАРАКТЕРИСТИКА ТЕКУЩЕГО СОСТОЯНИЯ</w:t>
      </w:r>
    </w:p>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СФЕРЫ РЕАЛИЗАЦИИ МУНИЦИПАЛЬНОЙ ПРОГРАММЫ</w:t>
      </w:r>
    </w:p>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2.1 . Характеристика благоустройства дворовых территорий.</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shd w:val="clear" w:color="auto" w:fill="FFFF00"/>
        </w:rPr>
      </w:pPr>
      <w:r w:rsidRPr="008F29BD">
        <w:rPr>
          <w:rFonts w:ascii="Times New Roman" w:eastAsia="Calibri" w:hAnsi="Times New Roman" w:cs="Times New Roman"/>
          <w:color w:val="00000A"/>
          <w:sz w:val="18"/>
          <w:szCs w:val="18"/>
        </w:rPr>
        <w:t xml:space="preserve">В городе </w:t>
      </w:r>
      <w:proofErr w:type="spellStart"/>
      <w:r w:rsidRPr="008F29BD">
        <w:rPr>
          <w:rFonts w:ascii="Times New Roman" w:eastAsia="Calibri" w:hAnsi="Times New Roman" w:cs="Times New Roman"/>
          <w:color w:val="00000A"/>
          <w:sz w:val="18"/>
          <w:szCs w:val="18"/>
        </w:rPr>
        <w:t>Новомичуринске</w:t>
      </w:r>
      <w:proofErr w:type="spellEnd"/>
      <w:r w:rsidRPr="008F29BD">
        <w:rPr>
          <w:rFonts w:ascii="Times New Roman" w:eastAsia="Calibri" w:hAnsi="Times New Roman" w:cs="Times New Roman"/>
          <w:color w:val="00000A"/>
          <w:sz w:val="18"/>
          <w:szCs w:val="18"/>
        </w:rPr>
        <w:t xml:space="preserve"> 114 многоквартирных жилых домов. Основная часть домов построена от 25 до 50 лет назад.</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shd w:val="clear" w:color="auto" w:fill="FFFF00"/>
        </w:rPr>
      </w:pPr>
      <w:r w:rsidRPr="008F29BD">
        <w:rPr>
          <w:rFonts w:ascii="Times New Roman" w:eastAsia="Calibri" w:hAnsi="Times New Roman" w:cs="Times New Roman"/>
          <w:color w:val="00000A"/>
          <w:sz w:val="18"/>
          <w:szCs w:val="18"/>
        </w:rPr>
        <w:t>Благоустройство дворов жилищного фонда и на сегодняшний день в целом полностью или частично не отвечает нормативным требованиям.</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Пришло в негодность асфальтовое покрытие внутриквартальных проездов и тротуаров. Асфальтобетонное покрытие многих придомовых </w:t>
      </w:r>
      <w:proofErr w:type="gramStart"/>
      <w:r w:rsidRPr="008F29BD">
        <w:rPr>
          <w:rFonts w:ascii="Times New Roman" w:eastAsia="Calibri" w:hAnsi="Times New Roman" w:cs="Times New Roman"/>
          <w:color w:val="00000A"/>
          <w:sz w:val="18"/>
          <w:szCs w:val="18"/>
        </w:rPr>
        <w:t>территорий  имеет</w:t>
      </w:r>
      <w:proofErr w:type="gramEnd"/>
      <w:r w:rsidRPr="008F29BD">
        <w:rPr>
          <w:rFonts w:ascii="Times New Roman" w:eastAsia="Calibri" w:hAnsi="Times New Roman" w:cs="Times New Roman"/>
          <w:color w:val="00000A"/>
          <w:sz w:val="18"/>
          <w:szCs w:val="18"/>
        </w:rPr>
        <w:t xml:space="preserve"> высокий физический износ - до 70%.</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w:t>
      </w:r>
      <w:proofErr w:type="gramStart"/>
      <w:r w:rsidRPr="008F29BD">
        <w:rPr>
          <w:rFonts w:ascii="Times New Roman" w:eastAsia="Calibri" w:hAnsi="Times New Roman" w:cs="Times New Roman"/>
          <w:color w:val="00000A"/>
          <w:sz w:val="18"/>
          <w:szCs w:val="18"/>
        </w:rPr>
        <w:t>отсутствуют  цветники</w:t>
      </w:r>
      <w:proofErr w:type="gramEnd"/>
      <w:r w:rsidRPr="008F29BD">
        <w:rPr>
          <w:rFonts w:ascii="Times New Roman" w:eastAsia="Calibri" w:hAnsi="Times New Roman" w:cs="Times New Roman"/>
          <w:color w:val="00000A"/>
          <w:sz w:val="18"/>
          <w:szCs w:val="18"/>
        </w:rPr>
        <w:t>.</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Система дождевой канализации микрорайона «Б»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roofErr w:type="gramStart"/>
      <w:r w:rsidRPr="008F29BD">
        <w:rPr>
          <w:rFonts w:ascii="Times New Roman" w:eastAsia="Calibri" w:hAnsi="Times New Roman" w:cs="Times New Roman"/>
          <w:color w:val="00000A"/>
          <w:sz w:val="18"/>
          <w:szCs w:val="18"/>
        </w:rPr>
        <w:t>В жилой застройки</w:t>
      </w:r>
      <w:proofErr w:type="gramEnd"/>
      <w:r w:rsidRPr="008F29BD">
        <w:rPr>
          <w:rFonts w:ascii="Times New Roman" w:eastAsia="Calibri" w:hAnsi="Times New Roman" w:cs="Times New Roman"/>
          <w:color w:val="00000A"/>
          <w:sz w:val="18"/>
          <w:szCs w:val="18"/>
        </w:rPr>
        <w:t xml:space="preserve"> микрорайонов «А», «Б», «В» и «Д» дождевая канализация отсутствует по причине того, что ее устройство не предусматривалось проектом.</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гостевые стоянки для автомобилей, что приводит к их хаотичной парковке.</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shd w:val="clear" w:color="auto" w:fill="FFFF00"/>
        </w:rPr>
      </w:pPr>
      <w:r w:rsidRPr="008F29BD">
        <w:rPr>
          <w:rFonts w:ascii="Times New Roman" w:eastAsia="Calibri" w:hAnsi="Times New Roman" w:cs="Times New Roman"/>
          <w:color w:val="00000A"/>
          <w:sz w:val="18"/>
          <w:szCs w:val="1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актуальны и не решены в полном объеме в связи с недостаточным финансированием отрасли.</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shd w:val="clear" w:color="auto" w:fill="FFFF00"/>
        </w:rPr>
      </w:pPr>
      <w:r w:rsidRPr="008F29BD">
        <w:rPr>
          <w:rFonts w:ascii="Times New Roman" w:eastAsia="Calibri" w:hAnsi="Times New Roman" w:cs="Times New Roman"/>
          <w:color w:val="00000A"/>
          <w:sz w:val="18"/>
          <w:szCs w:val="18"/>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В настоящее время требуется комплексный подход к благоустройству дворовых территорий </w:t>
      </w:r>
      <w:proofErr w:type="gramStart"/>
      <w:r w:rsidRPr="008F29BD">
        <w:rPr>
          <w:rFonts w:ascii="Times New Roman" w:eastAsia="Calibri" w:hAnsi="Times New Roman" w:cs="Times New Roman"/>
          <w:color w:val="00000A"/>
          <w:sz w:val="18"/>
          <w:szCs w:val="18"/>
        </w:rPr>
        <w:t>многоквартирных домов</w:t>
      </w:r>
      <w:proofErr w:type="gramEnd"/>
      <w:r w:rsidRPr="008F29BD">
        <w:rPr>
          <w:rFonts w:ascii="Times New Roman" w:eastAsia="Calibri" w:hAnsi="Times New Roman" w:cs="Times New Roman"/>
          <w:color w:val="00000A"/>
          <w:sz w:val="18"/>
          <w:szCs w:val="18"/>
        </w:rPr>
        <w:t xml:space="preserve"> расположенных на территории муниципального образования – Новомичуринское городское поселение Пронского муниципального района Рязанской области, включающий в себя:</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ремонт дворовых проездов;</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обеспечение освещения дворовых территорий;</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установка скамеек, урн для мусора;</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устройство и оборудование детских и (или) спортивных площадок, иных площадок;</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ремонт и (или) устройство тротуаров;</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ремонт автомобильных дорог, образующих проезды к территориям, прилегающим к многоквартирным домам;</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ремонт и (или) устройство автомобильных парковок (парковочных мест);</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ремонт и (или) устройство водоотводных сооружений;</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ремонт и (или) установка пандусов;</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организация площадок для установки мусоросборников;</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озеленение территорий;</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прочие виды работ;</w:t>
      </w: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b/>
          <w:color w:val="000000"/>
          <w:sz w:val="18"/>
          <w:szCs w:val="18"/>
        </w:rPr>
      </w:pP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b/>
          <w:color w:val="000000"/>
          <w:sz w:val="18"/>
          <w:szCs w:val="18"/>
        </w:rPr>
      </w:pPr>
      <w:r w:rsidRPr="008F29BD">
        <w:rPr>
          <w:rFonts w:ascii="Times New Roman" w:eastAsia="Calibri" w:hAnsi="Times New Roman" w:cs="Times New Roman"/>
          <w:b/>
          <w:color w:val="000000"/>
          <w:sz w:val="18"/>
          <w:szCs w:val="18"/>
        </w:rPr>
        <w:t xml:space="preserve">2.2. Характеристика сферы благоустройства муниципальных </w:t>
      </w: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b/>
          <w:color w:val="000000"/>
          <w:sz w:val="18"/>
          <w:szCs w:val="18"/>
        </w:rPr>
      </w:pPr>
      <w:r w:rsidRPr="008F29BD">
        <w:rPr>
          <w:rFonts w:ascii="Times New Roman" w:eastAsia="Calibri" w:hAnsi="Times New Roman" w:cs="Times New Roman"/>
          <w:b/>
          <w:color w:val="000000"/>
          <w:sz w:val="18"/>
          <w:szCs w:val="18"/>
        </w:rPr>
        <w:t>территорий общего пользования.</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Внешний облик города, его эстетический вид во многом зависят от степени благоустроенности территории, от площади озеленения. </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shd w:val="clear" w:color="auto" w:fill="FFFF00"/>
        </w:rPr>
      </w:pPr>
      <w:r w:rsidRPr="008F29BD">
        <w:rPr>
          <w:rFonts w:ascii="Times New Roman" w:eastAsia="Calibri" w:hAnsi="Times New Roman" w:cs="Times New Roman"/>
          <w:color w:val="00000A"/>
          <w:sz w:val="18"/>
          <w:szCs w:val="18"/>
        </w:rPr>
        <w:t xml:space="preserve">На территории города имеется 5 объектов общего пользования - скверы, набережная. </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shd w:val="clear" w:color="auto" w:fill="FFFF00"/>
        </w:rPr>
      </w:pPr>
      <w:r w:rsidRPr="008F29BD">
        <w:rPr>
          <w:rFonts w:ascii="Times New Roman" w:eastAsia="Calibri" w:hAnsi="Times New Roman" w:cs="Times New Roman"/>
          <w:color w:val="00000A"/>
          <w:sz w:val="18"/>
          <w:szCs w:val="18"/>
        </w:rPr>
        <w:t xml:space="preserve">Для обеспечения благоустройства общественных территорий целесообразно проведение следующих мероприятий: </w:t>
      </w:r>
    </w:p>
    <w:p w:rsidR="008F29BD" w:rsidRPr="008F29BD" w:rsidRDefault="008F29BD" w:rsidP="001C6442">
      <w:pPr>
        <w:tabs>
          <w:tab w:val="left" w:pos="709"/>
        </w:tabs>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 xml:space="preserve">- </w:t>
      </w:r>
      <w:r w:rsidRPr="008F29BD">
        <w:rPr>
          <w:rFonts w:ascii="Times New Roman" w:eastAsia="Calibri" w:hAnsi="Times New Roman" w:cs="Times New Roman"/>
          <w:sz w:val="18"/>
          <w:szCs w:val="18"/>
        </w:rPr>
        <w:tab/>
        <w:t>благоустройство и освещение скверов и бульваров;</w:t>
      </w:r>
    </w:p>
    <w:p w:rsidR="008F29BD" w:rsidRPr="008F29BD" w:rsidRDefault="008F29BD" w:rsidP="001C6442">
      <w:pPr>
        <w:tabs>
          <w:tab w:val="left" w:pos="709"/>
        </w:tabs>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 xml:space="preserve">- </w:t>
      </w:r>
      <w:r w:rsidRPr="008F29BD">
        <w:rPr>
          <w:rFonts w:ascii="Times New Roman" w:eastAsia="Calibri" w:hAnsi="Times New Roman" w:cs="Times New Roman"/>
          <w:sz w:val="18"/>
          <w:szCs w:val="18"/>
        </w:rPr>
        <w:tab/>
        <w:t>благоустройство кладбищ, пустырей, мест для купания (пляжей), муниципальных рынков, территорий вокруг памятников;</w:t>
      </w:r>
    </w:p>
    <w:p w:rsidR="008F29BD" w:rsidRPr="008F29BD" w:rsidRDefault="008F29BD" w:rsidP="001C6442">
      <w:pPr>
        <w:tabs>
          <w:tab w:val="left" w:pos="709"/>
        </w:tabs>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 xml:space="preserve">- </w:t>
      </w:r>
      <w:r w:rsidRPr="008F29BD">
        <w:rPr>
          <w:rFonts w:ascii="Times New Roman" w:eastAsia="Calibri" w:hAnsi="Times New Roman" w:cs="Times New Roman"/>
          <w:sz w:val="18"/>
          <w:szCs w:val="18"/>
        </w:rPr>
        <w:tab/>
        <w:t>установка памятников;</w:t>
      </w:r>
    </w:p>
    <w:p w:rsidR="008F29BD" w:rsidRPr="008F29BD" w:rsidRDefault="008F29BD" w:rsidP="001C6442">
      <w:pPr>
        <w:tabs>
          <w:tab w:val="left" w:pos="709"/>
        </w:tabs>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 xml:space="preserve">- </w:t>
      </w:r>
      <w:r w:rsidRPr="008F29BD">
        <w:rPr>
          <w:rFonts w:ascii="Times New Roman" w:eastAsia="Calibri" w:hAnsi="Times New Roman" w:cs="Times New Roman"/>
          <w:sz w:val="18"/>
          <w:szCs w:val="18"/>
        </w:rPr>
        <w:tab/>
        <w:t>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(установка скамеек) на конкретных улицах;</w:t>
      </w:r>
    </w:p>
    <w:p w:rsidR="008F29BD" w:rsidRPr="008F29BD" w:rsidRDefault="008F29BD" w:rsidP="001C6442">
      <w:pPr>
        <w:tabs>
          <w:tab w:val="left" w:pos="709"/>
        </w:tabs>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 xml:space="preserve">- </w:t>
      </w:r>
      <w:r w:rsidRPr="008F29BD">
        <w:rPr>
          <w:rFonts w:ascii="Times New Roman" w:eastAsia="Calibri" w:hAnsi="Times New Roman" w:cs="Times New Roman"/>
          <w:sz w:val="18"/>
          <w:szCs w:val="18"/>
        </w:rPr>
        <w:tab/>
        <w:t>обустройство родников;</w:t>
      </w:r>
    </w:p>
    <w:p w:rsidR="008F29BD" w:rsidRPr="008F29BD" w:rsidRDefault="008F29BD" w:rsidP="001C6442">
      <w:pPr>
        <w:tabs>
          <w:tab w:val="left" w:pos="709"/>
        </w:tabs>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 xml:space="preserve">- </w:t>
      </w:r>
      <w:r w:rsidRPr="008F29BD">
        <w:rPr>
          <w:rFonts w:ascii="Times New Roman" w:eastAsia="Calibri" w:hAnsi="Times New Roman" w:cs="Times New Roman"/>
          <w:sz w:val="18"/>
          <w:szCs w:val="18"/>
        </w:rPr>
        <w:tab/>
        <w:t>обустройство фонтанов;</w:t>
      </w:r>
    </w:p>
    <w:p w:rsidR="008F29BD" w:rsidRPr="008F29BD" w:rsidRDefault="008F29BD" w:rsidP="001C6442">
      <w:pPr>
        <w:tabs>
          <w:tab w:val="left" w:pos="709"/>
        </w:tabs>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lastRenderedPageBreak/>
        <w:t xml:space="preserve">- </w:t>
      </w:r>
      <w:r w:rsidRPr="008F29BD">
        <w:rPr>
          <w:rFonts w:ascii="Times New Roman" w:eastAsia="Calibri" w:hAnsi="Times New Roman" w:cs="Times New Roman"/>
          <w:sz w:val="18"/>
          <w:szCs w:val="18"/>
        </w:rPr>
        <w:tab/>
        <w:t>иные виды работ.</w:t>
      </w:r>
    </w:p>
    <w:p w:rsidR="008F29BD" w:rsidRPr="008F29BD" w:rsidRDefault="008F29BD" w:rsidP="001C6442">
      <w:pPr>
        <w:suppressAutoHyphens/>
        <w:spacing w:after="0" w:line="240" w:lineRule="auto"/>
        <w:ind w:left="-567" w:firstLine="567"/>
        <w:jc w:val="both"/>
        <w:rPr>
          <w:rFonts w:ascii="Times New Roman" w:eastAsia="Times New Roman" w:hAnsi="Times New Roman" w:cs="Times New Roman"/>
          <w:b/>
          <w:color w:val="00000A"/>
          <w:sz w:val="18"/>
          <w:szCs w:val="18"/>
          <w:lang w:eastAsia="zh-CN"/>
        </w:rPr>
      </w:pPr>
      <w:r w:rsidRPr="008F29BD">
        <w:rPr>
          <w:rFonts w:ascii="Times New Roman" w:eastAsia="Calibri" w:hAnsi="Times New Roman" w:cs="Times New Roman"/>
          <w:color w:val="00000A"/>
          <w:sz w:val="18"/>
          <w:szCs w:val="18"/>
        </w:rPr>
        <w:t xml:space="preserve">Реализация муниципальной программы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w:t>
      </w:r>
      <w:r w:rsidRPr="008F29BD">
        <w:rPr>
          <w:rFonts w:ascii="Times New Roman" w:eastAsia="Calibri" w:hAnsi="Times New Roman" w:cs="Times New Roman"/>
          <w:color w:val="00000A"/>
          <w:sz w:val="18"/>
          <w:szCs w:val="18"/>
        </w:rPr>
        <w:t>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города.</w:t>
      </w: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color w:val="000000"/>
          <w:sz w:val="18"/>
          <w:szCs w:val="18"/>
        </w:rPr>
      </w:pP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color w:val="000000"/>
          <w:sz w:val="18"/>
          <w:szCs w:val="18"/>
        </w:rPr>
      </w:pP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 xml:space="preserve">Раздел III. ЦЕЛИ, ЗАДАЧИ И ОЖИДАЕМЫЕ РЕЗУЛЬТАТЫ </w:t>
      </w: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color w:val="000000"/>
          <w:sz w:val="18"/>
          <w:szCs w:val="18"/>
        </w:rPr>
      </w:pPr>
      <w:r w:rsidRPr="008F29BD">
        <w:rPr>
          <w:rFonts w:ascii="Times New Roman" w:eastAsia="Calibri" w:hAnsi="Times New Roman" w:cs="Times New Roman"/>
          <w:color w:val="000000"/>
          <w:sz w:val="18"/>
          <w:szCs w:val="18"/>
        </w:rPr>
        <w:t>РЕАЛИЗАЦИИ МУНИЦИПАЛЬНОЙ ПРОГРАММЫ</w:t>
      </w:r>
    </w:p>
    <w:p w:rsidR="008F29BD" w:rsidRPr="008F29BD" w:rsidRDefault="008F29BD" w:rsidP="001C6442">
      <w:pPr>
        <w:suppressAutoHyphens/>
        <w:spacing w:after="0" w:line="240" w:lineRule="auto"/>
        <w:ind w:left="-567" w:firstLine="567"/>
        <w:jc w:val="center"/>
        <w:rPr>
          <w:rFonts w:ascii="Times New Roman" w:eastAsia="Times New Roman" w:hAnsi="Times New Roman" w:cs="Times New Roman"/>
          <w:b/>
          <w:bCs/>
          <w:color w:val="00000A"/>
          <w:sz w:val="18"/>
          <w:szCs w:val="18"/>
          <w:lang w:eastAsia="ru-RU"/>
        </w:rPr>
      </w:pPr>
    </w:p>
    <w:p w:rsidR="008F29BD" w:rsidRPr="008F29BD" w:rsidRDefault="008F29BD" w:rsidP="001C6442">
      <w:pPr>
        <w:suppressAutoHyphens/>
        <w:spacing w:after="0" w:line="240" w:lineRule="auto"/>
        <w:ind w:left="-567" w:firstLine="567"/>
        <w:jc w:val="center"/>
        <w:rPr>
          <w:rFonts w:ascii="Times New Roman" w:eastAsia="Times New Roman" w:hAnsi="Times New Roman" w:cs="Times New Roman"/>
          <w:b/>
          <w:bCs/>
          <w:color w:val="00000A"/>
          <w:sz w:val="18"/>
          <w:szCs w:val="18"/>
          <w:lang w:eastAsia="ru-RU"/>
        </w:rPr>
      </w:pPr>
      <w:r w:rsidRPr="008F29BD">
        <w:rPr>
          <w:rFonts w:ascii="Times New Roman" w:eastAsia="Times New Roman" w:hAnsi="Times New Roman" w:cs="Times New Roman"/>
          <w:b/>
          <w:bCs/>
          <w:color w:val="00000A"/>
          <w:sz w:val="18"/>
          <w:szCs w:val="18"/>
          <w:lang w:eastAsia="ru-RU"/>
        </w:rPr>
        <w:t>3.1. Цели и задачи Программы</w:t>
      </w:r>
    </w:p>
    <w:p w:rsidR="008F29BD" w:rsidRPr="008F29BD" w:rsidRDefault="008F29BD" w:rsidP="001C6442">
      <w:pPr>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Цель Программы - 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w:t>
      </w:r>
    </w:p>
    <w:p w:rsidR="008F29BD" w:rsidRPr="008F29BD" w:rsidRDefault="008F29BD" w:rsidP="001C6442">
      <w:pPr>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Задачи Программы:</w:t>
      </w:r>
    </w:p>
    <w:p w:rsidR="008F29BD" w:rsidRPr="008F29BD" w:rsidRDefault="008F29BD" w:rsidP="001C6442">
      <w:pPr>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w:t>
      </w:r>
      <w:r w:rsidRPr="008F29BD">
        <w:rPr>
          <w:rFonts w:ascii="Times New Roman" w:eastAsia="Calibri" w:hAnsi="Times New Roman" w:cs="Times New Roman"/>
          <w:sz w:val="18"/>
          <w:szCs w:val="18"/>
        </w:rPr>
        <w:tab/>
        <w:t>Поддержка в создании, содержании и развитии объектов благоустройства на территории муниципального образования – Новомичуринское городское поселение Пронского муниципального района Рязанской области;</w:t>
      </w:r>
    </w:p>
    <w:p w:rsidR="008F29BD" w:rsidRPr="008F29BD" w:rsidRDefault="008F29BD" w:rsidP="001C6442">
      <w:pPr>
        <w:tabs>
          <w:tab w:val="left" w:pos="709"/>
        </w:tabs>
        <w:autoSpaceDE w:val="0"/>
        <w:autoSpaceDN w:val="0"/>
        <w:adjustRightInd w:val="0"/>
        <w:spacing w:after="0" w:line="240" w:lineRule="auto"/>
        <w:ind w:left="-567" w:firstLine="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w:t>
      </w:r>
      <w:r w:rsidRPr="008F29BD">
        <w:rPr>
          <w:rFonts w:ascii="Times New Roman" w:eastAsia="Calibri" w:hAnsi="Times New Roman" w:cs="Times New Roman"/>
          <w:sz w:val="18"/>
          <w:szCs w:val="18"/>
        </w:rPr>
        <w:tab/>
        <w:t>Реализация регионального проекта "Формирование современной городской среды в Рязанской области", направленного на достижение результатов реализации федерального проекта "Формирование комфортной городской среды".</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b/>
          <w:color w:val="00000A"/>
          <w:sz w:val="18"/>
          <w:szCs w:val="18"/>
          <w:lang w:eastAsia="ru-RU"/>
        </w:rPr>
      </w:pPr>
      <w:r w:rsidRPr="008F29BD">
        <w:rPr>
          <w:rFonts w:ascii="Times New Roman" w:eastAsia="Calibri" w:hAnsi="Times New Roman" w:cs="Times New Roman"/>
          <w:b/>
          <w:color w:val="00000A"/>
          <w:sz w:val="18"/>
          <w:szCs w:val="18"/>
          <w:lang w:eastAsia="ru-RU"/>
        </w:rPr>
        <w:t>3.2. Ресурсное обеспечение Программы</w:t>
      </w:r>
    </w:p>
    <w:p w:rsidR="008F29BD" w:rsidRPr="008F29BD" w:rsidRDefault="008F29BD" w:rsidP="001C6442">
      <w:pPr>
        <w:widowControl w:val="0"/>
        <w:suppressAutoHyphens/>
        <w:spacing w:after="0" w:line="240" w:lineRule="auto"/>
        <w:ind w:left="-567" w:firstLine="567"/>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Общий объем средств, необходимых для реализации всего комплекса мероприятий Программы, составляет 47 466,101 тыс. рублей,</w:t>
      </w:r>
      <w:r w:rsidRPr="008F29BD">
        <w:rPr>
          <w:rFonts w:ascii="Times New Roman" w:eastAsia="Times New Roman" w:hAnsi="Times New Roman" w:cs="Times New Roman"/>
          <w:color w:val="000000"/>
          <w:sz w:val="18"/>
          <w:szCs w:val="18"/>
          <w:shd w:val="clear" w:color="auto" w:fill="FFFFFF"/>
          <w:lang w:eastAsia="zh-CN"/>
        </w:rPr>
        <w:t xml:space="preserve"> с условиями корректировки фактического поступления денежных</w:t>
      </w:r>
      <w:r w:rsidRPr="008F29BD">
        <w:rPr>
          <w:rFonts w:ascii="Times New Roman" w:eastAsia="Times New Roman" w:hAnsi="Times New Roman" w:cs="Times New Roman"/>
          <w:color w:val="00000A"/>
          <w:sz w:val="18"/>
          <w:szCs w:val="18"/>
          <w:lang w:eastAsia="zh-CN"/>
        </w:rPr>
        <w:t>, в том числе по годам:</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2018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11 128,158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2019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9 715,733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2020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10 988,210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2021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3 734,00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2022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5 300,00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2023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3 300,00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2024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3 300,00 тыс. рублей.</w:t>
      </w:r>
    </w:p>
    <w:p w:rsidR="008F29BD" w:rsidRPr="008F29BD" w:rsidRDefault="008F29BD" w:rsidP="001C6442">
      <w:pPr>
        <w:widowControl w:val="0"/>
        <w:suppressAutoHyphens/>
        <w:spacing w:after="0" w:line="240" w:lineRule="auto"/>
        <w:ind w:left="-567" w:firstLine="567"/>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Объем финансирования за счет средств областного бюджета составляет 25 000,00 тыс. рублей, в том числе по годам:</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2018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10 000,00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2019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7 000,00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2020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8 000,00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2021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0,00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2022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0,00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2023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0,00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2024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0,00 тыс. рублей.</w:t>
      </w:r>
    </w:p>
    <w:p w:rsidR="008F29BD" w:rsidRPr="008F29BD" w:rsidRDefault="008F29BD" w:rsidP="001C6442">
      <w:pPr>
        <w:widowControl w:val="0"/>
        <w:suppressAutoHyphens/>
        <w:spacing w:after="0" w:line="240" w:lineRule="auto"/>
        <w:ind w:left="-567" w:firstLine="567"/>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Объем финансирования за счет средств местного бюджета составляет 22 466,101 тыс. рублей, в том числе по годам:</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2018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1 128,158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2019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2 715,733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2020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2 988,210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2021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3 734,00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2022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5 300,00 тыс. рублей;</w:t>
      </w:r>
    </w:p>
    <w:p w:rsidR="008F29BD" w:rsidRPr="008F29BD" w:rsidRDefault="008F29BD" w:rsidP="001C6442">
      <w:pPr>
        <w:widowControl w:val="0"/>
        <w:suppressAutoHyphens/>
        <w:spacing w:after="0" w:line="240" w:lineRule="auto"/>
        <w:ind w:left="-567" w:firstLine="567"/>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2023 </w:t>
      </w:r>
      <w:proofErr w:type="gramStart"/>
      <w:r w:rsidRPr="008F29BD">
        <w:rPr>
          <w:rFonts w:ascii="Times New Roman" w:eastAsia="Times New Roman" w:hAnsi="Times New Roman" w:cs="Times New Roman"/>
          <w:color w:val="00000A"/>
          <w:sz w:val="18"/>
          <w:szCs w:val="18"/>
          <w:lang w:eastAsia="zh-CN"/>
        </w:rPr>
        <w:t>год  –</w:t>
      </w:r>
      <w:proofErr w:type="gramEnd"/>
      <w:r w:rsidRPr="008F29BD">
        <w:rPr>
          <w:rFonts w:ascii="Times New Roman" w:eastAsia="Times New Roman" w:hAnsi="Times New Roman" w:cs="Times New Roman"/>
          <w:color w:val="00000A"/>
          <w:sz w:val="18"/>
          <w:szCs w:val="18"/>
          <w:lang w:eastAsia="zh-CN"/>
        </w:rPr>
        <w:t xml:space="preserve">  3 300,00 тыс. рублей;</w:t>
      </w:r>
    </w:p>
    <w:p w:rsidR="008F29BD" w:rsidRPr="008F29BD" w:rsidRDefault="008F29BD" w:rsidP="001C6442">
      <w:pPr>
        <w:suppressAutoHyphens/>
        <w:spacing w:after="0" w:line="240" w:lineRule="auto"/>
        <w:ind w:left="-567" w:firstLine="567"/>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2024 </w:t>
      </w:r>
      <w:proofErr w:type="gramStart"/>
      <w:r w:rsidRPr="008F29BD">
        <w:rPr>
          <w:rFonts w:ascii="Times New Roman" w:eastAsia="Calibri" w:hAnsi="Times New Roman" w:cs="Times New Roman"/>
          <w:color w:val="00000A"/>
          <w:sz w:val="18"/>
          <w:szCs w:val="18"/>
        </w:rPr>
        <w:t>год  –</w:t>
      </w:r>
      <w:proofErr w:type="gramEnd"/>
      <w:r w:rsidRPr="008F29BD">
        <w:rPr>
          <w:rFonts w:ascii="Times New Roman" w:eastAsia="Calibri" w:hAnsi="Times New Roman" w:cs="Times New Roman"/>
          <w:color w:val="00000A"/>
          <w:sz w:val="18"/>
          <w:szCs w:val="18"/>
        </w:rPr>
        <w:t xml:space="preserve">  3 300,00 тыс. рублей.</w:t>
      </w:r>
    </w:p>
    <w:p w:rsidR="008F29BD" w:rsidRPr="008F29BD" w:rsidRDefault="008F29BD" w:rsidP="001C6442">
      <w:pPr>
        <w:suppressAutoHyphens/>
        <w:spacing w:after="0" w:line="240" w:lineRule="auto"/>
        <w:ind w:left="-567" w:firstLine="567"/>
        <w:rPr>
          <w:rFonts w:ascii="Times New Roman" w:eastAsia="Calibri" w:hAnsi="Times New Roman" w:cs="Times New Roman"/>
          <w:color w:val="00000A"/>
          <w:sz w:val="18"/>
          <w:szCs w:val="18"/>
        </w:rPr>
      </w:pP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0"/>
          <w:sz w:val="18"/>
          <w:szCs w:val="18"/>
          <w:shd w:val="clear" w:color="auto" w:fill="FFFFFF"/>
        </w:rPr>
        <w:t>Объемы и источники финансирования Программы носят прогнозный характер и подлежат ежегодному уточнению</w:t>
      </w:r>
      <w:r w:rsidRPr="008F29BD">
        <w:rPr>
          <w:rFonts w:ascii="Times New Roman" w:eastAsia="Calibri" w:hAnsi="Times New Roman" w:cs="Times New Roman"/>
          <w:color w:val="00000A"/>
          <w:sz w:val="18"/>
          <w:szCs w:val="18"/>
        </w:rPr>
        <w:t>.</w:t>
      </w: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b/>
          <w:color w:val="00000A"/>
          <w:sz w:val="18"/>
          <w:szCs w:val="18"/>
          <w:lang w:eastAsia="ru-RU"/>
        </w:rPr>
      </w:pPr>
      <w:r w:rsidRPr="008F29BD">
        <w:rPr>
          <w:rFonts w:ascii="Times New Roman" w:eastAsia="Calibri" w:hAnsi="Times New Roman" w:cs="Times New Roman"/>
          <w:b/>
          <w:color w:val="00000A"/>
          <w:sz w:val="18"/>
          <w:szCs w:val="18"/>
          <w:lang w:eastAsia="ru-RU"/>
        </w:rPr>
        <w:t>3.3. Механизм реализации Программы</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b/>
          <w:color w:val="00000A"/>
          <w:sz w:val="18"/>
          <w:szCs w:val="18"/>
          <w:lang w:eastAsia="ru-RU"/>
        </w:rPr>
      </w:pPr>
      <w:r w:rsidRPr="008F29BD">
        <w:rPr>
          <w:rFonts w:ascii="Times New Roman" w:eastAsia="Calibri" w:hAnsi="Times New Roman" w:cs="Times New Roman"/>
          <w:color w:val="00000A"/>
          <w:sz w:val="18"/>
          <w:szCs w:val="18"/>
          <w:lang w:eastAsia="ru-RU"/>
        </w:rPr>
        <w:t>Главным распорядителем бюджетных средств, направляемых на реализацию мероприятий Программы, является администрация муниципального образования – Новомичуринское городское поселение Пронского муниципального района Рязанской области.</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Главный распорядитель обеспечивает результативность, адресность и целевой характер использования бюджетных средств.</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Ответственный исполнитель Программы реализует программные мероприятия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Ответственный исполнитель мероприятий несет ответственность за качественное и своевременное их выполнение, целевое и рациональное использование финансовых средств, выделяемых на реализацию Программы.</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Внутренний финансовый контроль и муниципальный финансовый контроль осуществляются в соответствии с положениями действующего законодательства.</w:t>
      </w:r>
    </w:p>
    <w:p w:rsidR="008F29BD" w:rsidRPr="008F29BD" w:rsidRDefault="008F29BD" w:rsidP="001C6442">
      <w:pPr>
        <w:suppressAutoHyphens/>
        <w:spacing w:after="0" w:line="240" w:lineRule="auto"/>
        <w:ind w:left="-567" w:firstLine="567"/>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Текущее управление реализацией Программы осуществляется исполнителем.</w:t>
      </w: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b/>
          <w:color w:val="00000A"/>
          <w:sz w:val="18"/>
          <w:szCs w:val="18"/>
          <w:lang w:eastAsia="ru-RU"/>
        </w:rPr>
      </w:pPr>
    </w:p>
    <w:p w:rsidR="008F29BD" w:rsidRPr="008F29BD" w:rsidRDefault="008F29BD" w:rsidP="001C6442">
      <w:pPr>
        <w:suppressAutoHyphens/>
        <w:spacing w:after="0" w:line="240" w:lineRule="auto"/>
        <w:ind w:left="-567" w:firstLine="567"/>
        <w:jc w:val="center"/>
        <w:rPr>
          <w:rFonts w:ascii="Times New Roman" w:eastAsia="Calibri" w:hAnsi="Times New Roman" w:cs="Times New Roman"/>
          <w:b/>
          <w:color w:val="00000A"/>
          <w:sz w:val="18"/>
          <w:szCs w:val="18"/>
          <w:lang w:eastAsia="ru-RU"/>
        </w:rPr>
      </w:pPr>
      <w:r w:rsidRPr="008F29BD">
        <w:rPr>
          <w:rFonts w:ascii="Times New Roman" w:eastAsia="Calibri" w:hAnsi="Times New Roman" w:cs="Times New Roman"/>
          <w:b/>
          <w:color w:val="00000A"/>
          <w:sz w:val="18"/>
          <w:szCs w:val="18"/>
          <w:lang w:eastAsia="ru-RU"/>
        </w:rPr>
        <w:t>3.4. Ожидаемые результаты реализации Программы</w:t>
      </w:r>
    </w:p>
    <w:p w:rsidR="008F29BD" w:rsidRPr="008F29BD" w:rsidRDefault="008F29BD" w:rsidP="001C6442">
      <w:pPr>
        <w:suppressAutoHyphens/>
        <w:spacing w:after="0" w:line="240" w:lineRule="auto"/>
        <w:ind w:left="-567" w:firstLine="567"/>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Реализация мероприятий позволит достичь следующих результатов: </w:t>
      </w:r>
    </w:p>
    <w:p w:rsidR="008F29BD" w:rsidRPr="008F29BD" w:rsidRDefault="008F29BD" w:rsidP="001C6442">
      <w:pPr>
        <w:suppressAutoHyphens/>
        <w:spacing w:after="0" w:line="240" w:lineRule="auto"/>
        <w:ind w:left="-567" w:firstLine="567"/>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rPr>
        <w:tab/>
        <w:t xml:space="preserve">Привести в нормативное состояние 7 дворовых территорий и </w:t>
      </w:r>
      <w:proofErr w:type="spellStart"/>
      <w:r w:rsidRPr="008F29BD">
        <w:rPr>
          <w:rFonts w:ascii="Times New Roman" w:eastAsia="Calibri" w:hAnsi="Times New Roman" w:cs="Times New Roman"/>
          <w:color w:val="00000A"/>
          <w:sz w:val="18"/>
          <w:szCs w:val="18"/>
        </w:rPr>
        <w:t>внутридворовых</w:t>
      </w:r>
      <w:proofErr w:type="spellEnd"/>
      <w:r w:rsidRPr="008F29BD">
        <w:rPr>
          <w:rFonts w:ascii="Times New Roman" w:eastAsia="Calibri" w:hAnsi="Times New Roman" w:cs="Times New Roman"/>
          <w:color w:val="00000A"/>
          <w:sz w:val="18"/>
          <w:szCs w:val="18"/>
        </w:rPr>
        <w:t xml:space="preserve"> проездов;</w:t>
      </w:r>
    </w:p>
    <w:p w:rsidR="008F29BD" w:rsidRPr="008F29BD" w:rsidRDefault="008F29BD" w:rsidP="001C6442">
      <w:pPr>
        <w:suppressAutoHyphens/>
        <w:spacing w:after="0" w:line="240" w:lineRule="auto"/>
        <w:ind w:left="-567" w:firstLine="567"/>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w:t>
      </w:r>
      <w:r w:rsidRPr="008F29BD">
        <w:rPr>
          <w:rFonts w:ascii="Times New Roman" w:eastAsia="Calibri" w:hAnsi="Times New Roman" w:cs="Times New Roman"/>
          <w:color w:val="00000A"/>
          <w:sz w:val="18"/>
          <w:szCs w:val="18"/>
        </w:rPr>
        <w:tab/>
        <w:t>Благоустроить не менее 4 общественных территорий;</w:t>
      </w:r>
    </w:p>
    <w:p w:rsidR="008F29BD" w:rsidRPr="008F29BD" w:rsidRDefault="008F29BD" w:rsidP="008F29BD">
      <w:pPr>
        <w:widowControl w:val="0"/>
        <w:suppressAutoHyphens/>
        <w:spacing w:after="0" w:line="240" w:lineRule="auto"/>
        <w:ind w:firstLine="567"/>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w:t>
      </w:r>
      <w:r w:rsidRPr="008F29BD">
        <w:rPr>
          <w:rFonts w:ascii="Times New Roman" w:eastAsia="Calibri" w:hAnsi="Times New Roman" w:cs="Times New Roman"/>
          <w:color w:val="00000A"/>
          <w:sz w:val="18"/>
          <w:szCs w:val="18"/>
        </w:rPr>
        <w:tab/>
        <w:t>Определить виды и объемы работ по благоустройству.</w:t>
      </w:r>
    </w:p>
    <w:p w:rsidR="001C6442" w:rsidRDefault="001C6442" w:rsidP="008F29BD">
      <w:pPr>
        <w:widowControl w:val="0"/>
        <w:suppressAutoHyphens/>
        <w:spacing w:after="0" w:line="240" w:lineRule="auto"/>
        <w:ind w:left="2836" w:firstLine="709"/>
        <w:jc w:val="right"/>
        <w:rPr>
          <w:rFonts w:ascii="Times New Roman" w:eastAsia="Calibri" w:hAnsi="Times New Roman" w:cs="Times New Roman"/>
          <w:color w:val="00000A"/>
          <w:sz w:val="18"/>
          <w:szCs w:val="18"/>
        </w:rPr>
      </w:pPr>
    </w:p>
    <w:p w:rsidR="001C6442" w:rsidRDefault="001C6442" w:rsidP="008F29BD">
      <w:pPr>
        <w:widowControl w:val="0"/>
        <w:suppressAutoHyphens/>
        <w:spacing w:after="0" w:line="240" w:lineRule="auto"/>
        <w:ind w:left="2836" w:firstLine="709"/>
        <w:jc w:val="right"/>
        <w:rPr>
          <w:rFonts w:ascii="Times New Roman" w:eastAsia="Calibri" w:hAnsi="Times New Roman" w:cs="Times New Roman"/>
          <w:color w:val="00000A"/>
          <w:sz w:val="18"/>
          <w:szCs w:val="18"/>
        </w:rPr>
      </w:pPr>
    </w:p>
    <w:p w:rsidR="001C6442" w:rsidRDefault="001C6442" w:rsidP="008F29BD">
      <w:pPr>
        <w:widowControl w:val="0"/>
        <w:suppressAutoHyphens/>
        <w:spacing w:after="0" w:line="240" w:lineRule="auto"/>
        <w:ind w:left="2836" w:firstLine="709"/>
        <w:jc w:val="right"/>
        <w:rPr>
          <w:rFonts w:ascii="Times New Roman" w:eastAsia="Calibri" w:hAnsi="Times New Roman" w:cs="Times New Roman"/>
          <w:color w:val="00000A"/>
          <w:sz w:val="18"/>
          <w:szCs w:val="18"/>
        </w:rPr>
      </w:pPr>
    </w:p>
    <w:p w:rsidR="00C93EEB" w:rsidRDefault="00C93EEB" w:rsidP="008F29BD">
      <w:pPr>
        <w:widowControl w:val="0"/>
        <w:suppressAutoHyphens/>
        <w:spacing w:after="0" w:line="240" w:lineRule="auto"/>
        <w:ind w:left="2836" w:firstLine="709"/>
        <w:jc w:val="right"/>
        <w:rPr>
          <w:rFonts w:ascii="Times New Roman" w:eastAsia="Calibri" w:hAnsi="Times New Roman" w:cs="Times New Roman"/>
          <w:color w:val="00000A"/>
          <w:sz w:val="18"/>
          <w:szCs w:val="18"/>
        </w:rPr>
      </w:pPr>
    </w:p>
    <w:p w:rsidR="008F29BD" w:rsidRPr="008F29BD" w:rsidRDefault="008F29BD" w:rsidP="008F29BD">
      <w:pPr>
        <w:widowControl w:val="0"/>
        <w:suppressAutoHyphens/>
        <w:spacing w:after="0" w:line="240" w:lineRule="auto"/>
        <w:ind w:left="2836" w:firstLine="709"/>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lastRenderedPageBreak/>
        <w:t>Таблица 1</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Ожидаемые результаты реализации Программы</w:t>
      </w:r>
    </w:p>
    <w:tbl>
      <w:tblPr>
        <w:tblW w:w="10632" w:type="dxa"/>
        <w:tblInd w:w="-515" w:type="dxa"/>
        <w:tblBorders>
          <w:top w:val="single" w:sz="4" w:space="0" w:color="000001"/>
          <w:left w:val="single" w:sz="4" w:space="0" w:color="000001"/>
          <w:bottom w:val="single" w:sz="4" w:space="0" w:color="000001"/>
          <w:insideH w:val="single" w:sz="4" w:space="0" w:color="000001"/>
        </w:tblBorders>
        <w:tblLayout w:type="fixed"/>
        <w:tblCellMar>
          <w:top w:w="102" w:type="dxa"/>
          <w:left w:w="52" w:type="dxa"/>
          <w:bottom w:w="102" w:type="dxa"/>
          <w:right w:w="62" w:type="dxa"/>
        </w:tblCellMar>
        <w:tblLook w:val="04A0" w:firstRow="1" w:lastRow="0" w:firstColumn="1" w:lastColumn="0" w:noHBand="0" w:noVBand="1"/>
      </w:tblPr>
      <w:tblGrid>
        <w:gridCol w:w="566"/>
        <w:gridCol w:w="1929"/>
        <w:gridCol w:w="2466"/>
        <w:gridCol w:w="708"/>
        <w:gridCol w:w="709"/>
        <w:gridCol w:w="709"/>
        <w:gridCol w:w="709"/>
        <w:gridCol w:w="709"/>
        <w:gridCol w:w="709"/>
        <w:gridCol w:w="709"/>
        <w:gridCol w:w="709"/>
      </w:tblGrid>
      <w:tr w:rsidR="008F29BD" w:rsidRPr="008F29BD" w:rsidTr="001C6442">
        <w:trPr>
          <w:trHeight w:val="225"/>
        </w:trPr>
        <w:tc>
          <w:tcPr>
            <w:tcW w:w="566" w:type="dxa"/>
            <w:tcBorders>
              <w:top w:val="single" w:sz="4" w:space="0" w:color="000001"/>
              <w:left w:val="single" w:sz="4" w:space="0" w:color="000001"/>
              <w:bottom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 п/п</w:t>
            </w:r>
          </w:p>
        </w:tc>
        <w:tc>
          <w:tcPr>
            <w:tcW w:w="1929" w:type="dxa"/>
            <w:tcBorders>
              <w:top w:val="single" w:sz="4" w:space="0" w:color="000001"/>
              <w:left w:val="single" w:sz="4" w:space="0" w:color="000001"/>
              <w:bottom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Цель, задача</w:t>
            </w:r>
          </w:p>
        </w:tc>
        <w:tc>
          <w:tcPr>
            <w:tcW w:w="2466" w:type="dxa"/>
            <w:tcBorders>
              <w:top w:val="single" w:sz="4" w:space="0" w:color="000001"/>
              <w:left w:val="single" w:sz="4" w:space="0" w:color="000001"/>
              <w:bottom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Наименование целевого показателя (индикатора)</w:t>
            </w:r>
          </w:p>
        </w:tc>
        <w:tc>
          <w:tcPr>
            <w:tcW w:w="708" w:type="dxa"/>
            <w:tcBorders>
              <w:top w:val="single" w:sz="4" w:space="0" w:color="000001"/>
              <w:left w:val="single" w:sz="4" w:space="0" w:color="000001"/>
              <w:bottom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Ед.</w:t>
            </w:r>
          </w:p>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из-</w:t>
            </w:r>
            <w:proofErr w:type="spellStart"/>
            <w:r w:rsidRPr="008F29BD">
              <w:rPr>
                <w:rFonts w:ascii="Times New Roman" w:eastAsia="Calibri" w:hAnsi="Times New Roman" w:cs="Times New Roman"/>
                <w:b/>
                <w:color w:val="00000A"/>
                <w:sz w:val="18"/>
                <w:szCs w:val="18"/>
                <w:lang w:eastAsia="zh-CN"/>
              </w:rPr>
              <w:t>ния</w:t>
            </w:r>
            <w:proofErr w:type="spellEnd"/>
          </w:p>
        </w:tc>
        <w:tc>
          <w:tcPr>
            <w:tcW w:w="709" w:type="dxa"/>
            <w:tcBorders>
              <w:top w:val="single" w:sz="4" w:space="0" w:color="000001"/>
              <w:left w:val="single" w:sz="4" w:space="0" w:color="000001"/>
              <w:bottom w:val="single" w:sz="4" w:space="0" w:color="000001"/>
              <w:right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2018 г.</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2019 г.</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2020 г.</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2021 г.</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2022 г.</w:t>
            </w:r>
          </w:p>
        </w:tc>
        <w:tc>
          <w:tcPr>
            <w:tcW w:w="709" w:type="dxa"/>
            <w:tcBorders>
              <w:top w:val="single" w:sz="4" w:space="0" w:color="000001"/>
              <w:left w:val="single" w:sz="4" w:space="0" w:color="auto"/>
              <w:bottom w:val="single" w:sz="4" w:space="0" w:color="000001"/>
              <w:right w:val="single" w:sz="4" w:space="0" w:color="000001"/>
            </w:tcBorders>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2023 г.</w:t>
            </w:r>
          </w:p>
        </w:tc>
        <w:tc>
          <w:tcPr>
            <w:tcW w:w="709" w:type="dxa"/>
            <w:tcBorders>
              <w:top w:val="single" w:sz="4" w:space="0" w:color="000001"/>
              <w:left w:val="single" w:sz="4" w:space="0" w:color="auto"/>
              <w:bottom w:val="single" w:sz="4" w:space="0" w:color="000001"/>
              <w:right w:val="single" w:sz="4" w:space="0" w:color="000001"/>
            </w:tcBorders>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2024 г.</w:t>
            </w:r>
          </w:p>
        </w:tc>
      </w:tr>
      <w:tr w:rsidR="008F29BD" w:rsidRPr="008F29BD" w:rsidTr="001C6442">
        <w:trPr>
          <w:trHeight w:val="28"/>
        </w:trPr>
        <w:tc>
          <w:tcPr>
            <w:tcW w:w="566" w:type="dxa"/>
            <w:tcBorders>
              <w:top w:val="single" w:sz="4" w:space="0" w:color="000001"/>
              <w:left w:val="single" w:sz="4" w:space="0" w:color="000001"/>
              <w:bottom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1</w:t>
            </w:r>
          </w:p>
        </w:tc>
        <w:tc>
          <w:tcPr>
            <w:tcW w:w="1929" w:type="dxa"/>
            <w:tcBorders>
              <w:top w:val="single" w:sz="4" w:space="0" w:color="000001"/>
              <w:left w:val="single" w:sz="4" w:space="0" w:color="000001"/>
              <w:bottom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2</w:t>
            </w:r>
          </w:p>
        </w:tc>
        <w:tc>
          <w:tcPr>
            <w:tcW w:w="2466" w:type="dxa"/>
            <w:tcBorders>
              <w:top w:val="single" w:sz="4" w:space="0" w:color="000001"/>
              <w:left w:val="single" w:sz="4" w:space="0" w:color="000001"/>
              <w:bottom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3</w:t>
            </w:r>
          </w:p>
        </w:tc>
        <w:tc>
          <w:tcPr>
            <w:tcW w:w="708" w:type="dxa"/>
            <w:tcBorders>
              <w:top w:val="single" w:sz="4" w:space="0" w:color="000001"/>
              <w:left w:val="single" w:sz="4" w:space="0" w:color="000001"/>
              <w:bottom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4</w:t>
            </w:r>
          </w:p>
        </w:tc>
        <w:tc>
          <w:tcPr>
            <w:tcW w:w="709" w:type="dxa"/>
            <w:tcBorders>
              <w:top w:val="single" w:sz="4" w:space="0" w:color="000001"/>
              <w:left w:val="single" w:sz="4" w:space="0" w:color="000001"/>
              <w:bottom w:val="single" w:sz="4" w:space="0" w:color="000001"/>
              <w:right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5</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6</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7</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8</w:t>
            </w:r>
          </w:p>
        </w:tc>
        <w:tc>
          <w:tcPr>
            <w:tcW w:w="709" w:type="dxa"/>
            <w:tcBorders>
              <w:top w:val="single" w:sz="4" w:space="0" w:color="000001"/>
              <w:left w:val="single" w:sz="4" w:space="0" w:color="auto"/>
              <w:bottom w:val="single" w:sz="4" w:space="0" w:color="000001"/>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9</w:t>
            </w:r>
          </w:p>
        </w:tc>
        <w:tc>
          <w:tcPr>
            <w:tcW w:w="709" w:type="dxa"/>
            <w:tcBorders>
              <w:top w:val="single" w:sz="4" w:space="0" w:color="000001"/>
              <w:left w:val="single" w:sz="4" w:space="0" w:color="auto"/>
              <w:bottom w:val="single" w:sz="4" w:space="0" w:color="000001"/>
              <w:right w:val="single" w:sz="4" w:space="0" w:color="000001"/>
            </w:tcBorders>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10</w:t>
            </w:r>
          </w:p>
        </w:tc>
        <w:tc>
          <w:tcPr>
            <w:tcW w:w="709" w:type="dxa"/>
            <w:tcBorders>
              <w:top w:val="single" w:sz="4" w:space="0" w:color="000001"/>
              <w:left w:val="single" w:sz="4" w:space="0" w:color="auto"/>
              <w:bottom w:val="single" w:sz="4" w:space="0" w:color="000001"/>
              <w:right w:val="single" w:sz="4" w:space="0" w:color="000001"/>
            </w:tcBorders>
            <w:vAlign w:val="center"/>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zh-CN"/>
              </w:rPr>
            </w:pPr>
            <w:r w:rsidRPr="008F29BD">
              <w:rPr>
                <w:rFonts w:ascii="Times New Roman" w:eastAsia="Calibri" w:hAnsi="Times New Roman" w:cs="Times New Roman"/>
                <w:b/>
                <w:color w:val="00000A"/>
                <w:sz w:val="18"/>
                <w:szCs w:val="18"/>
                <w:lang w:eastAsia="zh-CN"/>
              </w:rPr>
              <w:t>11</w:t>
            </w:r>
          </w:p>
        </w:tc>
      </w:tr>
      <w:tr w:rsidR="008F29BD" w:rsidRPr="008F29BD" w:rsidTr="008F29BD">
        <w:trPr>
          <w:trHeight w:val="54"/>
        </w:trPr>
        <w:tc>
          <w:tcPr>
            <w:tcW w:w="10632" w:type="dxa"/>
            <w:gridSpan w:val="11"/>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 xml:space="preserve">Цель: </w:t>
            </w:r>
            <w:r w:rsidRPr="008F29BD">
              <w:rPr>
                <w:rFonts w:ascii="Times New Roman" w:eastAsia="Calibri" w:hAnsi="Times New Roman" w:cs="Times New Roman"/>
                <w:sz w:val="18"/>
                <w:szCs w:val="18"/>
              </w:rPr>
              <w:t>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w:t>
            </w:r>
          </w:p>
        </w:tc>
      </w:tr>
      <w:tr w:rsidR="008F29BD" w:rsidRPr="008F29BD" w:rsidTr="001C6442">
        <w:trPr>
          <w:trHeight w:val="855"/>
        </w:trPr>
        <w:tc>
          <w:tcPr>
            <w:tcW w:w="566" w:type="dxa"/>
            <w:vMerge w:val="restart"/>
            <w:tcBorders>
              <w:left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1.</w:t>
            </w:r>
          </w:p>
        </w:tc>
        <w:tc>
          <w:tcPr>
            <w:tcW w:w="1929" w:type="dxa"/>
            <w:vMerge w:val="restart"/>
            <w:tcBorders>
              <w:left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Задача 1.</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rPr>
              <w:t>Повышение уровня благоустройства дворовых территорий муниципального образования – Новомичуринское городское поселение Пронского муниципального района Рязанской области</w:t>
            </w:r>
          </w:p>
        </w:tc>
        <w:tc>
          <w:tcPr>
            <w:tcW w:w="2466"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rPr>
              <w:t xml:space="preserve">Доля благоустроенных дворовых территорий и </w:t>
            </w:r>
            <w:proofErr w:type="spellStart"/>
            <w:r w:rsidRPr="008F29BD">
              <w:rPr>
                <w:rFonts w:ascii="Times New Roman" w:eastAsia="Calibri" w:hAnsi="Times New Roman" w:cs="Times New Roman"/>
                <w:color w:val="00000A"/>
                <w:sz w:val="18"/>
                <w:szCs w:val="18"/>
              </w:rPr>
              <w:t>внутридворовых</w:t>
            </w:r>
            <w:proofErr w:type="spellEnd"/>
            <w:r w:rsidRPr="008F29BD">
              <w:rPr>
                <w:rFonts w:ascii="Times New Roman" w:eastAsia="Calibri" w:hAnsi="Times New Roman" w:cs="Times New Roman"/>
                <w:color w:val="00000A"/>
                <w:sz w:val="18"/>
                <w:szCs w:val="18"/>
              </w:rPr>
              <w:t xml:space="preserve"> проездов от общего количества дворовых территорий города Новомичуринск</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w:t>
            </w:r>
          </w:p>
        </w:tc>
        <w:tc>
          <w:tcPr>
            <w:tcW w:w="709" w:type="dxa"/>
            <w:tcBorders>
              <w:top w:val="single" w:sz="4" w:space="0" w:color="auto"/>
              <w:left w:val="single" w:sz="4" w:space="0" w:color="000001"/>
              <w:bottom w:val="single" w:sz="4" w:space="0" w:color="auto"/>
              <w:right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50,9</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51,8</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52,7</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53,6</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54,5</w:t>
            </w:r>
          </w:p>
        </w:tc>
        <w:tc>
          <w:tcPr>
            <w:tcW w:w="709" w:type="dxa"/>
            <w:tcBorders>
              <w:top w:val="single" w:sz="4" w:space="0" w:color="auto"/>
              <w:left w:val="single" w:sz="4" w:space="0" w:color="auto"/>
              <w:bottom w:val="single" w:sz="4" w:space="0" w:color="auto"/>
              <w:right w:val="single" w:sz="4" w:space="0" w:color="000001"/>
            </w:tcBorders>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55,4</w:t>
            </w:r>
          </w:p>
        </w:tc>
        <w:tc>
          <w:tcPr>
            <w:tcW w:w="709" w:type="dxa"/>
            <w:tcBorders>
              <w:top w:val="single" w:sz="4" w:space="0" w:color="auto"/>
              <w:left w:val="single" w:sz="4" w:space="0" w:color="auto"/>
              <w:bottom w:val="single" w:sz="4" w:space="0" w:color="auto"/>
              <w:right w:val="single" w:sz="4" w:space="0" w:color="000001"/>
            </w:tcBorders>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56,3</w:t>
            </w:r>
          </w:p>
        </w:tc>
      </w:tr>
      <w:tr w:rsidR="008F29BD" w:rsidRPr="008F29BD" w:rsidTr="001C6442">
        <w:trPr>
          <w:trHeight w:val="782"/>
        </w:trPr>
        <w:tc>
          <w:tcPr>
            <w:tcW w:w="566" w:type="dxa"/>
            <w:vMerge/>
            <w:tcBorders>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p>
        </w:tc>
        <w:tc>
          <w:tcPr>
            <w:tcW w:w="1929" w:type="dxa"/>
            <w:vMerge/>
            <w:tcBorders>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p>
        </w:tc>
        <w:tc>
          <w:tcPr>
            <w:tcW w:w="2466"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Количество б</w:t>
            </w:r>
            <w:r w:rsidRPr="008F29BD">
              <w:rPr>
                <w:rFonts w:ascii="Times New Roman" w:eastAsia="Calibri" w:hAnsi="Times New Roman" w:cs="Times New Roman"/>
                <w:color w:val="000000"/>
                <w:sz w:val="18"/>
                <w:szCs w:val="18"/>
              </w:rPr>
              <w:t>лагоустроенных</w:t>
            </w:r>
            <w:r w:rsidRPr="008F29BD">
              <w:rPr>
                <w:rFonts w:ascii="Times New Roman" w:eastAsia="Calibri" w:hAnsi="Times New Roman" w:cs="Times New Roman"/>
                <w:color w:val="00000A"/>
                <w:sz w:val="18"/>
                <w:szCs w:val="18"/>
              </w:rPr>
              <w:t xml:space="preserve"> дворовых территорий и </w:t>
            </w:r>
            <w:proofErr w:type="spellStart"/>
            <w:r w:rsidRPr="008F29BD">
              <w:rPr>
                <w:rFonts w:ascii="Times New Roman" w:eastAsia="Calibri" w:hAnsi="Times New Roman" w:cs="Times New Roman"/>
                <w:color w:val="00000A"/>
                <w:sz w:val="18"/>
                <w:szCs w:val="18"/>
              </w:rPr>
              <w:t>внутридворовых</w:t>
            </w:r>
            <w:proofErr w:type="spellEnd"/>
            <w:r w:rsidRPr="008F29BD">
              <w:rPr>
                <w:rFonts w:ascii="Times New Roman" w:eastAsia="Calibri" w:hAnsi="Times New Roman" w:cs="Times New Roman"/>
                <w:color w:val="00000A"/>
                <w:sz w:val="18"/>
                <w:szCs w:val="18"/>
              </w:rPr>
              <w:t xml:space="preserve"> проездов в городе Новомичуринск</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единиц</w:t>
            </w:r>
          </w:p>
        </w:tc>
        <w:tc>
          <w:tcPr>
            <w:tcW w:w="709" w:type="dxa"/>
            <w:tcBorders>
              <w:top w:val="single" w:sz="4" w:space="0" w:color="auto"/>
              <w:left w:val="single" w:sz="4" w:space="0" w:color="000001"/>
              <w:bottom w:val="single" w:sz="4" w:space="0" w:color="auto"/>
              <w:right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1</w:t>
            </w:r>
          </w:p>
        </w:tc>
      </w:tr>
      <w:tr w:rsidR="008F29BD" w:rsidRPr="008F29BD" w:rsidTr="001C6442">
        <w:trPr>
          <w:trHeight w:val="1165"/>
        </w:trPr>
        <w:tc>
          <w:tcPr>
            <w:tcW w:w="566" w:type="dxa"/>
            <w:vMerge w:val="restart"/>
            <w:tcBorders>
              <w:left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2.</w:t>
            </w:r>
          </w:p>
        </w:tc>
        <w:tc>
          <w:tcPr>
            <w:tcW w:w="1929" w:type="dxa"/>
            <w:vMerge w:val="restart"/>
            <w:tcBorders>
              <w:left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 xml:space="preserve">Задача 2. </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rPr>
              <w:t>Повышение уровня благоустройства муниципальных территорий общего пользования Новомичуринского городского поселения</w:t>
            </w:r>
          </w:p>
        </w:tc>
        <w:tc>
          <w:tcPr>
            <w:tcW w:w="2466"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rPr>
              <w:t xml:space="preserve">Доля благоустроенных общественных территорий от общего количества таких территорий города Новомичуринск </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w:t>
            </w:r>
          </w:p>
        </w:tc>
        <w:tc>
          <w:tcPr>
            <w:tcW w:w="709" w:type="dxa"/>
            <w:tcBorders>
              <w:top w:val="single" w:sz="4" w:space="0" w:color="auto"/>
              <w:left w:val="single" w:sz="4" w:space="0" w:color="000001"/>
              <w:bottom w:val="single" w:sz="4" w:space="0" w:color="auto"/>
              <w:right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42,8</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43,5</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44,1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44,9</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45,4</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45,9</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46,6</w:t>
            </w:r>
          </w:p>
        </w:tc>
      </w:tr>
      <w:tr w:rsidR="008F29BD" w:rsidRPr="008F29BD" w:rsidTr="001C6442">
        <w:trPr>
          <w:trHeight w:val="140"/>
        </w:trPr>
        <w:tc>
          <w:tcPr>
            <w:tcW w:w="566" w:type="dxa"/>
            <w:vMerge/>
            <w:tcBorders>
              <w:left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p>
        </w:tc>
        <w:tc>
          <w:tcPr>
            <w:tcW w:w="1929" w:type="dxa"/>
            <w:vMerge/>
            <w:tcBorders>
              <w:left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p>
        </w:tc>
        <w:tc>
          <w:tcPr>
            <w:tcW w:w="2466"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0"/>
                <w:sz w:val="18"/>
                <w:szCs w:val="18"/>
              </w:rPr>
              <w:t xml:space="preserve">Количество благоустроенных </w:t>
            </w:r>
            <w:r w:rsidRPr="008F29BD">
              <w:rPr>
                <w:rFonts w:ascii="Times New Roman" w:eastAsia="Calibri" w:hAnsi="Times New Roman" w:cs="Times New Roman"/>
                <w:color w:val="00000A"/>
                <w:sz w:val="18"/>
                <w:szCs w:val="18"/>
              </w:rPr>
              <w:t>общественных территорий в городе Новомичуринск</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единиц</w:t>
            </w:r>
          </w:p>
        </w:tc>
        <w:tc>
          <w:tcPr>
            <w:tcW w:w="1418" w:type="dxa"/>
            <w:gridSpan w:val="2"/>
            <w:tcBorders>
              <w:top w:val="single" w:sz="4" w:space="0" w:color="auto"/>
              <w:left w:val="single" w:sz="4" w:space="0" w:color="000001"/>
              <w:bottom w:val="single" w:sz="4" w:space="0" w:color="auto"/>
              <w:right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lang w:eastAsia="zh-CN"/>
              </w:rPr>
              <w:t>2</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w:t>
            </w:r>
          </w:p>
        </w:tc>
        <w:tc>
          <w:tcPr>
            <w:tcW w:w="2127" w:type="dxa"/>
            <w:gridSpan w:val="3"/>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w:t>
            </w:r>
          </w:p>
        </w:tc>
      </w:tr>
      <w:tr w:rsidR="008F29BD" w:rsidRPr="008F29BD" w:rsidTr="001C6442">
        <w:trPr>
          <w:trHeight w:val="371"/>
        </w:trPr>
        <w:tc>
          <w:tcPr>
            <w:tcW w:w="566" w:type="dxa"/>
            <w:tcBorders>
              <w:left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3.</w:t>
            </w:r>
          </w:p>
        </w:tc>
        <w:tc>
          <w:tcPr>
            <w:tcW w:w="1929" w:type="dxa"/>
            <w:tcBorders>
              <w:left w:val="single" w:sz="4" w:space="0" w:color="000001"/>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rPr>
              <w:t xml:space="preserve">Задача 3. Повышение технических характеристик </w:t>
            </w:r>
            <w:proofErr w:type="gramStart"/>
            <w:r w:rsidRPr="008F29BD">
              <w:rPr>
                <w:rFonts w:ascii="Times New Roman" w:eastAsia="Calibri" w:hAnsi="Times New Roman" w:cs="Times New Roman"/>
                <w:color w:val="00000A"/>
                <w:sz w:val="18"/>
                <w:szCs w:val="18"/>
              </w:rPr>
              <w:t>объектов</w:t>
            </w:r>
            <w:proofErr w:type="gramEnd"/>
            <w:r w:rsidRPr="008F29BD">
              <w:rPr>
                <w:rFonts w:ascii="Times New Roman" w:eastAsia="Calibri" w:hAnsi="Times New Roman" w:cs="Times New Roman"/>
                <w:color w:val="00000A"/>
                <w:sz w:val="18"/>
                <w:szCs w:val="18"/>
              </w:rPr>
              <w:t xml:space="preserve"> подлежащих благоустройству</w:t>
            </w:r>
          </w:p>
        </w:tc>
        <w:tc>
          <w:tcPr>
            <w:tcW w:w="2466"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rPr>
              <w:t>Разработка проектно-сметной документации для определения видов и объемов работ по благоустройству</w:t>
            </w:r>
          </w:p>
        </w:tc>
        <w:tc>
          <w:tcPr>
            <w:tcW w:w="708" w:type="dxa"/>
            <w:tcBorders>
              <w:top w:val="single" w:sz="4" w:space="0" w:color="auto"/>
              <w:left w:val="single" w:sz="4" w:space="0" w:color="000001"/>
              <w:bottom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шт.</w:t>
            </w:r>
          </w:p>
        </w:tc>
        <w:tc>
          <w:tcPr>
            <w:tcW w:w="709" w:type="dxa"/>
            <w:tcBorders>
              <w:top w:val="single" w:sz="4" w:space="0" w:color="auto"/>
              <w:left w:val="single" w:sz="4" w:space="0" w:color="000001"/>
              <w:bottom w:val="single" w:sz="4" w:space="0" w:color="auto"/>
              <w:right w:val="single" w:sz="4" w:space="0" w:color="auto"/>
            </w:tcBorders>
            <w:shd w:val="clear" w:color="auto" w:fill="auto"/>
            <w:tcMar>
              <w:left w:w="52" w:type="dxa"/>
            </w:tcMar>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w:t>
            </w:r>
          </w:p>
        </w:tc>
        <w:tc>
          <w:tcPr>
            <w:tcW w:w="709" w:type="dxa"/>
            <w:tcBorders>
              <w:top w:val="single" w:sz="4" w:space="0" w:color="auto"/>
              <w:left w:val="single" w:sz="4" w:space="0" w:color="auto"/>
              <w:bottom w:val="single" w:sz="4" w:space="0" w:color="auto"/>
              <w:right w:val="single" w:sz="4" w:space="0" w:color="000001"/>
            </w:tcBorders>
            <w:shd w:val="clear" w:color="auto" w:fill="auto"/>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w:t>
            </w: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ru-RU"/>
        </w:rPr>
      </w:pPr>
    </w:p>
    <w:p w:rsidR="008F29BD" w:rsidRPr="008F29BD" w:rsidRDefault="008F29BD" w:rsidP="001C6442">
      <w:pPr>
        <w:suppressAutoHyphens/>
        <w:spacing w:after="0" w:line="240" w:lineRule="auto"/>
        <w:ind w:left="-567" w:firstLine="709"/>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 xml:space="preserve"> Включению в Программу подлежат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w:t>
      </w:r>
      <w:proofErr w:type="gramStart"/>
      <w:r w:rsidRPr="008F29BD">
        <w:rPr>
          <w:rFonts w:ascii="Times New Roman" w:eastAsia="Calibri" w:hAnsi="Times New Roman" w:cs="Times New Roman"/>
          <w:color w:val="00000A"/>
          <w:sz w:val="18"/>
          <w:szCs w:val="18"/>
          <w:lang w:eastAsia="ru-RU"/>
        </w:rPr>
        <w:t>муниципальной  программой</w:t>
      </w:r>
      <w:proofErr w:type="gramEnd"/>
      <w:r w:rsidRPr="008F29BD">
        <w:rPr>
          <w:rFonts w:ascii="Times New Roman" w:eastAsia="Calibri" w:hAnsi="Times New Roman" w:cs="Times New Roman"/>
          <w:color w:val="00000A"/>
          <w:sz w:val="18"/>
          <w:szCs w:val="18"/>
          <w:lang w:eastAsia="ru-RU"/>
        </w:rPr>
        <w:t xml:space="preserve">. </w:t>
      </w:r>
    </w:p>
    <w:p w:rsidR="008F29BD" w:rsidRPr="008F29BD" w:rsidRDefault="008F29BD" w:rsidP="001C6442">
      <w:pPr>
        <w:suppressAutoHyphens/>
        <w:spacing w:after="0" w:line="240" w:lineRule="auto"/>
        <w:ind w:left="-567" w:firstLine="709"/>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8F29BD">
        <w:rPr>
          <w:rFonts w:ascii="Times New Roman" w:eastAsia="Calibri" w:hAnsi="Times New Roman" w:cs="Times New Roman"/>
          <w:color w:val="00000A"/>
          <w:sz w:val="18"/>
          <w:szCs w:val="18"/>
          <w:lang w:eastAsia="ru-RU"/>
        </w:rPr>
        <w:t>софинансирования</w:t>
      </w:r>
      <w:proofErr w:type="spellEnd"/>
      <w:r w:rsidRPr="008F29BD">
        <w:rPr>
          <w:rFonts w:ascii="Times New Roman" w:eastAsia="Calibri" w:hAnsi="Times New Roman" w:cs="Times New Roman"/>
          <w:color w:val="00000A"/>
          <w:sz w:val="18"/>
          <w:szCs w:val="18"/>
          <w:lang w:eastAsia="ru-RU"/>
        </w:rPr>
        <w:t xml:space="preserve">) заинтересованных лиц в выполнении указанных видов работ в размере не менее 30 процентов от общей стоимости соответствующего вида работ. Порядок и форма трудового, финансового участия заинтересованных лиц в выполнении работ установлены в </w:t>
      </w:r>
      <w:r w:rsidRPr="008F29BD">
        <w:rPr>
          <w:rFonts w:ascii="Times New Roman" w:eastAsia="Calibri" w:hAnsi="Times New Roman" w:cs="Times New Roman"/>
          <w:color w:val="00000A"/>
          <w:sz w:val="18"/>
          <w:szCs w:val="18"/>
        </w:rPr>
        <w:t xml:space="preserve">Порядке </w:t>
      </w:r>
      <w:r w:rsidRPr="008F29BD">
        <w:rPr>
          <w:rFonts w:ascii="Times New Roman" w:eastAsia="Calibri" w:hAnsi="Times New Roman" w:cs="Times New Roman"/>
          <w:color w:val="00000A"/>
          <w:sz w:val="18"/>
          <w:szCs w:val="18"/>
          <w:lang w:eastAsia="ru-RU"/>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МО – Новомичуринское городское поселение</w:t>
      </w:r>
      <w:r w:rsidRPr="008F29BD">
        <w:rPr>
          <w:rFonts w:ascii="Times New Roman" w:eastAsia="Calibri" w:hAnsi="Times New Roman" w:cs="Times New Roman"/>
          <w:color w:val="00000A"/>
          <w:sz w:val="18"/>
          <w:szCs w:val="18"/>
        </w:rPr>
        <w:t xml:space="preserve">, </w:t>
      </w:r>
      <w:r w:rsidRPr="008F29BD">
        <w:rPr>
          <w:rFonts w:ascii="Times New Roman" w:eastAsia="Calibri" w:hAnsi="Times New Roman" w:cs="Times New Roman"/>
          <w:color w:val="00000A"/>
          <w:sz w:val="18"/>
          <w:szCs w:val="18"/>
          <w:lang w:eastAsia="ru-RU"/>
        </w:rPr>
        <w:t xml:space="preserve">являющемся </w:t>
      </w:r>
      <w:proofErr w:type="gramStart"/>
      <w:r w:rsidRPr="008F29BD">
        <w:rPr>
          <w:rFonts w:ascii="Times New Roman" w:eastAsia="Calibri" w:hAnsi="Times New Roman" w:cs="Times New Roman"/>
          <w:color w:val="00000A"/>
          <w:sz w:val="18"/>
          <w:szCs w:val="18"/>
          <w:lang w:eastAsia="ru-RU"/>
        </w:rPr>
        <w:t>приложением</w:t>
      </w:r>
      <w:r w:rsidRPr="008F29BD">
        <w:rPr>
          <w:rFonts w:ascii="Times New Roman" w:eastAsia="Calibri" w:hAnsi="Times New Roman" w:cs="Times New Roman"/>
          <w:color w:val="FF0000"/>
          <w:sz w:val="18"/>
          <w:szCs w:val="18"/>
          <w:lang w:eastAsia="ru-RU"/>
        </w:rPr>
        <w:t xml:space="preserve"> </w:t>
      </w:r>
      <w:r w:rsidRPr="008F29BD">
        <w:rPr>
          <w:rFonts w:ascii="Times New Roman" w:eastAsia="Calibri" w:hAnsi="Times New Roman" w:cs="Times New Roman"/>
          <w:color w:val="00000A"/>
          <w:sz w:val="18"/>
          <w:szCs w:val="18"/>
          <w:lang w:eastAsia="ru-RU"/>
        </w:rPr>
        <w:t xml:space="preserve"> к</w:t>
      </w:r>
      <w:proofErr w:type="gramEnd"/>
      <w:r w:rsidRPr="008F29BD">
        <w:rPr>
          <w:rFonts w:ascii="Times New Roman" w:eastAsia="Calibri" w:hAnsi="Times New Roman" w:cs="Times New Roman"/>
          <w:color w:val="00000A"/>
          <w:sz w:val="18"/>
          <w:szCs w:val="18"/>
          <w:lang w:eastAsia="ru-RU"/>
        </w:rPr>
        <w:t xml:space="preserve"> настоящей Программе.</w:t>
      </w:r>
    </w:p>
    <w:p w:rsidR="008F29BD" w:rsidRPr="008F29BD" w:rsidRDefault="008F29BD" w:rsidP="001C6442">
      <w:pPr>
        <w:suppressAutoHyphens/>
        <w:spacing w:after="0" w:line="240" w:lineRule="auto"/>
        <w:ind w:left="-567" w:firstLine="709"/>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 xml:space="preserve">Муниципальные территории общего пользования подлежат включению в Программу,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 </w:t>
      </w:r>
    </w:p>
    <w:p w:rsidR="008F29BD" w:rsidRPr="008F29BD" w:rsidRDefault="008F29BD" w:rsidP="001C6442">
      <w:pPr>
        <w:suppressAutoHyphens/>
        <w:spacing w:after="0" w:line="240" w:lineRule="auto"/>
        <w:ind w:left="-567"/>
        <w:jc w:val="center"/>
        <w:rPr>
          <w:rFonts w:ascii="Times New Roman" w:eastAsia="Calibri" w:hAnsi="Times New Roman" w:cs="Times New Roman"/>
          <w:b/>
          <w:color w:val="00000A"/>
          <w:sz w:val="18"/>
          <w:szCs w:val="18"/>
        </w:rPr>
      </w:pPr>
    </w:p>
    <w:p w:rsidR="008F29BD" w:rsidRPr="008F29BD" w:rsidRDefault="008F29BD" w:rsidP="001C6442">
      <w:pPr>
        <w:suppressAutoHyphens/>
        <w:spacing w:after="0" w:line="240" w:lineRule="auto"/>
        <w:ind w:left="-567"/>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4.</w:t>
      </w:r>
      <w:r w:rsidRPr="008F29BD">
        <w:rPr>
          <w:rFonts w:ascii="Times New Roman" w:eastAsia="Calibri" w:hAnsi="Times New Roman" w:cs="Times New Roman"/>
          <w:b/>
          <w:color w:val="00000A"/>
          <w:sz w:val="18"/>
          <w:szCs w:val="18"/>
        </w:rPr>
        <w:tab/>
        <w:t>Основные меры правового регулирования муниципальной программы</w:t>
      </w:r>
    </w:p>
    <w:p w:rsidR="008F29BD" w:rsidRPr="008F29BD" w:rsidRDefault="008F29BD" w:rsidP="001C6442">
      <w:pPr>
        <w:suppressAutoHyphens/>
        <w:spacing w:after="0" w:line="240" w:lineRule="auto"/>
        <w:ind w:left="-567"/>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Основными мерами правового регулирования на муниципальном уровне являются следующие нормативно-правовые акты:</w:t>
      </w:r>
    </w:p>
    <w:p w:rsidR="008F29BD" w:rsidRPr="008F29BD" w:rsidRDefault="008F29BD" w:rsidP="001C6442">
      <w:pPr>
        <w:suppressAutoHyphens/>
        <w:spacing w:after="0" w:line="240" w:lineRule="auto"/>
        <w:ind w:left="-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w:t>
      </w:r>
      <w:r w:rsidRPr="008F29BD">
        <w:rPr>
          <w:rFonts w:ascii="Times New Roman" w:eastAsia="Calibri" w:hAnsi="Times New Roman" w:cs="Times New Roman"/>
          <w:sz w:val="18"/>
          <w:szCs w:val="18"/>
        </w:rPr>
        <w:tab/>
        <w:t>Конституция Российской Федерации;</w:t>
      </w:r>
    </w:p>
    <w:p w:rsidR="008F29BD" w:rsidRPr="008F29BD" w:rsidRDefault="008F29BD" w:rsidP="001C6442">
      <w:pPr>
        <w:suppressAutoHyphens/>
        <w:spacing w:after="0" w:line="240" w:lineRule="auto"/>
        <w:ind w:left="-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w:t>
      </w:r>
      <w:r w:rsidRPr="008F29BD">
        <w:rPr>
          <w:rFonts w:ascii="Times New Roman" w:eastAsia="Calibri" w:hAnsi="Times New Roman" w:cs="Times New Roman"/>
          <w:sz w:val="18"/>
          <w:szCs w:val="18"/>
        </w:rPr>
        <w:tab/>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8F29BD" w:rsidRPr="008F29BD" w:rsidRDefault="008F29BD" w:rsidP="001C6442">
      <w:pPr>
        <w:suppressAutoHyphens/>
        <w:spacing w:after="0" w:line="240" w:lineRule="auto"/>
        <w:ind w:left="-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w:t>
      </w:r>
      <w:r w:rsidRPr="008F29BD">
        <w:rPr>
          <w:rFonts w:ascii="Times New Roman" w:eastAsia="Calibri" w:hAnsi="Times New Roman" w:cs="Times New Roman"/>
          <w:sz w:val="18"/>
          <w:szCs w:val="18"/>
        </w:rPr>
        <w:tab/>
        <w:t>Федеральный закон от 06.10.2003 г. № 131-ФЗ «Об общих принципах организации местного самоуправления в Российской Федерации»;</w:t>
      </w:r>
    </w:p>
    <w:p w:rsidR="008F29BD" w:rsidRPr="008F29BD" w:rsidRDefault="008F29BD" w:rsidP="001C6442">
      <w:pPr>
        <w:suppressAutoHyphens/>
        <w:spacing w:after="0" w:line="240" w:lineRule="auto"/>
        <w:ind w:left="-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w:t>
      </w:r>
      <w:r w:rsidRPr="008F29BD">
        <w:rPr>
          <w:rFonts w:ascii="Times New Roman" w:eastAsia="Calibri" w:hAnsi="Times New Roman" w:cs="Times New Roman"/>
          <w:sz w:val="18"/>
          <w:szCs w:val="18"/>
        </w:rPr>
        <w:tab/>
        <w:t>Постановление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F29BD" w:rsidRPr="008F29BD" w:rsidRDefault="008F29BD" w:rsidP="001C6442">
      <w:pPr>
        <w:suppressAutoHyphens/>
        <w:spacing w:after="0" w:line="240" w:lineRule="auto"/>
        <w:ind w:left="-567"/>
        <w:jc w:val="both"/>
        <w:rPr>
          <w:rFonts w:ascii="Times New Roman" w:eastAsia="Calibri" w:hAnsi="Times New Roman" w:cs="Times New Roman"/>
          <w:sz w:val="18"/>
          <w:szCs w:val="18"/>
        </w:rPr>
      </w:pPr>
      <w:r w:rsidRPr="008F29BD">
        <w:rPr>
          <w:rFonts w:ascii="Times New Roman" w:eastAsia="Calibri" w:hAnsi="Times New Roman" w:cs="Times New Roman"/>
          <w:sz w:val="18"/>
          <w:szCs w:val="18"/>
        </w:rPr>
        <w:t>-</w:t>
      </w:r>
      <w:r w:rsidRPr="008F29BD">
        <w:rPr>
          <w:rFonts w:ascii="Times New Roman" w:eastAsia="Calibri" w:hAnsi="Times New Roman" w:cs="Times New Roman"/>
          <w:sz w:val="18"/>
          <w:szCs w:val="18"/>
        </w:rPr>
        <w:tab/>
        <w:t xml:space="preserve">Постановление Правительства Рязанской области от 10.07.2013 г. № 189                                             </w:t>
      </w:r>
      <w:proofErr w:type="gramStart"/>
      <w:r w:rsidRPr="008F29BD">
        <w:rPr>
          <w:rFonts w:ascii="Times New Roman" w:eastAsia="Calibri" w:hAnsi="Times New Roman" w:cs="Times New Roman"/>
          <w:sz w:val="18"/>
          <w:szCs w:val="18"/>
        </w:rPr>
        <w:t xml:space="preserve">   «</w:t>
      </w:r>
      <w:proofErr w:type="gramEnd"/>
      <w:r w:rsidRPr="008F29BD">
        <w:rPr>
          <w:rFonts w:ascii="Times New Roman" w:eastAsia="Calibri" w:hAnsi="Times New Roman" w:cs="Times New Roman"/>
          <w:sz w:val="18"/>
          <w:szCs w:val="18"/>
        </w:rPr>
        <w:t>О государственных программах Рязанской области».</w:t>
      </w:r>
    </w:p>
    <w:p w:rsidR="008F29BD" w:rsidRPr="008F29BD" w:rsidRDefault="008F29BD" w:rsidP="001C6442">
      <w:pPr>
        <w:autoSpaceDE w:val="0"/>
        <w:autoSpaceDN w:val="0"/>
        <w:adjustRightInd w:val="0"/>
        <w:spacing w:after="0" w:line="240" w:lineRule="auto"/>
        <w:ind w:left="-567"/>
        <w:jc w:val="both"/>
        <w:rPr>
          <w:rFonts w:ascii="Arial" w:eastAsia="Calibri" w:hAnsi="Arial" w:cs="Arial"/>
          <w:sz w:val="18"/>
          <w:szCs w:val="18"/>
        </w:rPr>
      </w:pPr>
      <w:r w:rsidRPr="008F29BD">
        <w:rPr>
          <w:rFonts w:ascii="Times New Roman" w:eastAsia="Calibri" w:hAnsi="Times New Roman" w:cs="Times New Roman"/>
          <w:color w:val="00000A"/>
          <w:sz w:val="18"/>
          <w:szCs w:val="18"/>
        </w:rPr>
        <w:t>-</w:t>
      </w:r>
      <w:r w:rsidRPr="008F29BD">
        <w:rPr>
          <w:rFonts w:ascii="Times New Roman" w:eastAsia="Calibri" w:hAnsi="Times New Roman" w:cs="Times New Roman"/>
          <w:color w:val="00000A"/>
          <w:sz w:val="18"/>
          <w:szCs w:val="18"/>
        </w:rPr>
        <w:tab/>
        <w:t>Постановление Правительства Рязанской области от 30.08.2017 г.  № 204 «Об утверждении государственной программы Рязанской области «Формирование современной городской среды»</w:t>
      </w:r>
    </w:p>
    <w:p w:rsidR="008F29BD" w:rsidRPr="008F29BD" w:rsidRDefault="008F29BD" w:rsidP="001C6442">
      <w:pPr>
        <w:suppressAutoHyphens/>
        <w:spacing w:after="0" w:line="240" w:lineRule="auto"/>
        <w:ind w:left="-567"/>
        <w:jc w:val="both"/>
        <w:rPr>
          <w:rFonts w:ascii="Times New Roman" w:eastAsia="Calibri" w:hAnsi="Times New Roman" w:cs="Times New Roman"/>
          <w:sz w:val="18"/>
          <w:szCs w:val="18"/>
        </w:rPr>
      </w:pPr>
    </w:p>
    <w:p w:rsidR="008F29BD" w:rsidRPr="008F29BD" w:rsidRDefault="008F29BD" w:rsidP="001C6442">
      <w:pPr>
        <w:suppressAutoHyphens/>
        <w:spacing w:after="0" w:line="240" w:lineRule="auto"/>
        <w:ind w:left="-567"/>
        <w:jc w:val="center"/>
        <w:rPr>
          <w:rFonts w:ascii="Times New Roman" w:eastAsia="Calibri" w:hAnsi="Times New Roman" w:cs="Times New Roman"/>
          <w:b/>
          <w:color w:val="00000A"/>
          <w:sz w:val="18"/>
          <w:szCs w:val="18"/>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sectPr w:rsidR="008F29BD" w:rsidRPr="008F29BD" w:rsidSect="001C6442">
          <w:footerReference w:type="default" r:id="rId12"/>
          <w:type w:val="continuous"/>
          <w:pgSz w:w="11906" w:h="16838"/>
          <w:pgMar w:top="992" w:right="424" w:bottom="284" w:left="1560" w:header="568" w:footer="0" w:gutter="0"/>
          <w:cols w:space="720"/>
          <w:formProt w:val="0"/>
          <w:docGrid w:linePitch="360" w:charSpace="-2049"/>
        </w:sect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lastRenderedPageBreak/>
        <w:t>Приложение №1</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ind w:firstLine="720"/>
        <w:jc w:val="center"/>
        <w:rPr>
          <w:rFonts w:ascii="Times New Roman" w:eastAsia="Times New Roman" w:hAnsi="Times New Roman" w:cs="Times New Roman"/>
          <w:color w:val="00000A"/>
          <w:sz w:val="18"/>
          <w:szCs w:val="18"/>
          <w:lang w:eastAsia="ru-RU"/>
        </w:rPr>
      </w:pPr>
      <w:bookmarkStart w:id="0" w:name="P1127"/>
      <w:bookmarkEnd w:id="0"/>
      <w:r w:rsidRPr="008F29BD">
        <w:rPr>
          <w:rFonts w:ascii="Times New Roman" w:eastAsia="Times New Roman" w:hAnsi="Times New Roman" w:cs="Times New Roman"/>
          <w:color w:val="00000A"/>
          <w:sz w:val="18"/>
          <w:szCs w:val="18"/>
          <w:lang w:eastAsia="ru-RU"/>
        </w:rPr>
        <w:t>Система мероприятий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2397"/>
        <w:gridCol w:w="4881"/>
        <w:gridCol w:w="931"/>
        <w:gridCol w:w="2268"/>
        <w:gridCol w:w="2126"/>
        <w:gridCol w:w="2343"/>
      </w:tblGrid>
      <w:tr w:rsidR="008F29BD" w:rsidRPr="008F29BD" w:rsidTr="001C6442">
        <w:trPr>
          <w:cantSplit/>
          <w:trHeight w:val="1134"/>
          <w:jc w:val="center"/>
        </w:trPr>
        <w:tc>
          <w:tcPr>
            <w:tcW w:w="655"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 xml:space="preserve">№ </w:t>
            </w: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proofErr w:type="spellStart"/>
            <w:r w:rsidRPr="008F29BD">
              <w:rPr>
                <w:rFonts w:ascii="Times New Roman" w:eastAsia="Calibri" w:hAnsi="Times New Roman" w:cs="Times New Roman"/>
                <w:b/>
                <w:color w:val="00000A"/>
                <w:sz w:val="18"/>
                <w:szCs w:val="18"/>
              </w:rPr>
              <w:t>пп</w:t>
            </w:r>
            <w:proofErr w:type="spellEnd"/>
          </w:p>
        </w:tc>
        <w:tc>
          <w:tcPr>
            <w:tcW w:w="2397"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Наименование основного мероприятия</w:t>
            </w:r>
          </w:p>
        </w:tc>
        <w:tc>
          <w:tcPr>
            <w:tcW w:w="4881"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Соисполнитель, участник</w:t>
            </w:r>
          </w:p>
        </w:tc>
        <w:tc>
          <w:tcPr>
            <w:tcW w:w="931" w:type="dxa"/>
            <w:tcBorders>
              <w:top w:val="single" w:sz="4" w:space="0" w:color="auto"/>
              <w:left w:val="single" w:sz="4" w:space="0" w:color="auto"/>
              <w:bottom w:val="single" w:sz="4" w:space="0" w:color="auto"/>
              <w:right w:val="single" w:sz="4" w:space="0" w:color="auto"/>
            </w:tcBorders>
            <w:textDirection w:val="btLr"/>
            <w:vAlign w:val="center"/>
            <w:hideMark/>
          </w:tcPr>
          <w:p w:rsidR="008F29BD" w:rsidRPr="008F29BD" w:rsidRDefault="008F29BD" w:rsidP="001C6442">
            <w:pPr>
              <w:suppressAutoHyphens/>
              <w:spacing w:after="0" w:line="240" w:lineRule="auto"/>
              <w:ind w:left="113" w:right="113"/>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Срок начала и окончания реализации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 xml:space="preserve">Ожидаемый непосредственный результат </w:t>
            </w: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(краткое описание)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 xml:space="preserve">Последствия </w:t>
            </w: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не реализации основного мероприятия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Связь с целевыми показателями (индикаторами) муниципальной программы</w:t>
            </w:r>
          </w:p>
        </w:tc>
      </w:tr>
      <w:tr w:rsidR="008F29BD" w:rsidRPr="008F29BD" w:rsidTr="001C6442">
        <w:trPr>
          <w:trHeight w:val="32"/>
          <w:jc w:val="center"/>
        </w:trPr>
        <w:tc>
          <w:tcPr>
            <w:tcW w:w="655"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1</w:t>
            </w:r>
          </w:p>
        </w:tc>
        <w:tc>
          <w:tcPr>
            <w:tcW w:w="2397"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2</w:t>
            </w:r>
          </w:p>
        </w:tc>
        <w:tc>
          <w:tcPr>
            <w:tcW w:w="4881"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3</w:t>
            </w:r>
          </w:p>
        </w:tc>
        <w:tc>
          <w:tcPr>
            <w:tcW w:w="931"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4</w:t>
            </w:r>
          </w:p>
        </w:tc>
        <w:tc>
          <w:tcPr>
            <w:tcW w:w="2268"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6</w:t>
            </w:r>
          </w:p>
        </w:tc>
        <w:tc>
          <w:tcPr>
            <w:tcW w:w="2343"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rPr>
            </w:pPr>
            <w:r w:rsidRPr="008F29BD">
              <w:rPr>
                <w:rFonts w:ascii="Times New Roman" w:eastAsia="Calibri" w:hAnsi="Times New Roman" w:cs="Times New Roman"/>
                <w:b/>
                <w:color w:val="00000A"/>
                <w:sz w:val="18"/>
                <w:szCs w:val="18"/>
              </w:rPr>
              <w:t>7</w:t>
            </w:r>
          </w:p>
        </w:tc>
      </w:tr>
      <w:tr w:rsidR="008F29BD" w:rsidRPr="008F29BD" w:rsidTr="008F29BD">
        <w:trPr>
          <w:trHeight w:val="161"/>
          <w:jc w:val="center"/>
        </w:trPr>
        <w:tc>
          <w:tcPr>
            <w:tcW w:w="15601" w:type="dxa"/>
            <w:gridSpan w:val="7"/>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rPr>
              <w:t xml:space="preserve">Муниципальная программа </w:t>
            </w:r>
            <w:r w:rsidRPr="008F29BD">
              <w:rPr>
                <w:rFonts w:ascii="Times New Roman" w:eastAsia="Calibri" w:hAnsi="Times New Roman" w:cs="Times New Roman"/>
                <w:color w:val="00000A"/>
                <w:sz w:val="18"/>
                <w:szCs w:val="18"/>
                <w:lang w:eastAsia="zh-CN"/>
              </w:rPr>
              <w:t xml:space="preserve">«Формирование современной городской среды в муниципальном образовании – Новомичуринское городское поселение </w:t>
            </w:r>
          </w:p>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Пронского муниципального района Рязанской области»</w:t>
            </w:r>
          </w:p>
        </w:tc>
      </w:tr>
      <w:tr w:rsidR="008F29BD" w:rsidRPr="008F29BD" w:rsidTr="008F29BD">
        <w:trPr>
          <w:trHeight w:val="441"/>
          <w:jc w:val="center"/>
        </w:trPr>
        <w:tc>
          <w:tcPr>
            <w:tcW w:w="15601" w:type="dxa"/>
            <w:gridSpan w:val="7"/>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both"/>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 xml:space="preserve">Цель. </w:t>
            </w:r>
            <w:r w:rsidRPr="008F29BD">
              <w:rPr>
                <w:rFonts w:ascii="Times New Roman" w:eastAsia="Calibri" w:hAnsi="Times New Roman" w:cs="Times New Roman"/>
                <w:sz w:val="18"/>
                <w:szCs w:val="18"/>
              </w:rPr>
              <w:t>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w:t>
            </w:r>
          </w:p>
        </w:tc>
      </w:tr>
      <w:tr w:rsidR="008F29BD" w:rsidRPr="008F29BD" w:rsidTr="008F29BD">
        <w:trPr>
          <w:trHeight w:val="281"/>
          <w:jc w:val="center"/>
        </w:trPr>
        <w:tc>
          <w:tcPr>
            <w:tcW w:w="655"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1</w:t>
            </w:r>
          </w:p>
        </w:tc>
        <w:tc>
          <w:tcPr>
            <w:tcW w:w="14946" w:type="dxa"/>
            <w:gridSpan w:val="6"/>
            <w:tcBorders>
              <w:top w:val="single" w:sz="4" w:space="0" w:color="auto"/>
              <w:left w:val="single" w:sz="4" w:space="0" w:color="auto"/>
              <w:bottom w:val="single" w:sz="4" w:space="0" w:color="auto"/>
              <w:right w:val="single" w:sz="4" w:space="0" w:color="auto"/>
            </w:tcBorders>
          </w:tcPr>
          <w:p w:rsidR="008F29BD" w:rsidRPr="008F29BD" w:rsidRDefault="008F29BD" w:rsidP="008F29BD">
            <w:pPr>
              <w:autoSpaceDE w:val="0"/>
              <w:autoSpaceDN w:val="0"/>
              <w:adjustRightInd w:val="0"/>
              <w:spacing w:after="0" w:line="240" w:lineRule="auto"/>
              <w:jc w:val="both"/>
              <w:rPr>
                <w:rFonts w:ascii="Times New Roman" w:eastAsia="Calibri" w:hAnsi="Times New Roman" w:cs="Times New Roman"/>
                <w:sz w:val="18"/>
                <w:szCs w:val="18"/>
              </w:rPr>
            </w:pPr>
            <w:r w:rsidRPr="008F29BD">
              <w:rPr>
                <w:rFonts w:ascii="Times New Roman" w:eastAsia="Calibri" w:hAnsi="Times New Roman" w:cs="Times New Roman"/>
                <w:color w:val="00000A"/>
                <w:sz w:val="18"/>
                <w:szCs w:val="18"/>
              </w:rPr>
              <w:t xml:space="preserve">Задача 1. </w:t>
            </w:r>
            <w:r w:rsidRPr="008F29BD">
              <w:rPr>
                <w:rFonts w:ascii="Times New Roman" w:eastAsia="Calibri" w:hAnsi="Times New Roman" w:cs="Times New Roman"/>
                <w:sz w:val="18"/>
                <w:szCs w:val="18"/>
              </w:rPr>
              <w:t xml:space="preserve">Поддержка в создании, содержании и развитии объектов благоустройства на территории муниципального образования – Новомичуринское городское поселение Пронского муниципального района Рязанской области </w:t>
            </w:r>
          </w:p>
        </w:tc>
      </w:tr>
      <w:tr w:rsidR="008F29BD" w:rsidRPr="008F29BD" w:rsidTr="001C6442">
        <w:trPr>
          <w:trHeight w:val="2104"/>
          <w:jc w:val="center"/>
        </w:trPr>
        <w:tc>
          <w:tcPr>
            <w:tcW w:w="655"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1.1.</w:t>
            </w:r>
          </w:p>
        </w:tc>
        <w:tc>
          <w:tcPr>
            <w:tcW w:w="2397"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rPr>
            </w:pPr>
            <w:r w:rsidRPr="008F29BD">
              <w:rPr>
                <w:rFonts w:ascii="Times New Roman" w:eastAsia="Times New Roman" w:hAnsi="Times New Roman" w:cs="Times New Roman"/>
                <w:color w:val="000000"/>
                <w:sz w:val="18"/>
                <w:szCs w:val="18"/>
              </w:rPr>
              <w:t>Основное мероприятие</w:t>
            </w:r>
          </w:p>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rPr>
            </w:pPr>
            <w:r w:rsidRPr="008F29BD">
              <w:rPr>
                <w:rFonts w:ascii="Times New Roman" w:eastAsia="Times New Roman" w:hAnsi="Times New Roman" w:cs="Times New Roman"/>
                <w:color w:val="000000"/>
                <w:sz w:val="18"/>
                <w:szCs w:val="18"/>
              </w:rPr>
              <w:t xml:space="preserve">1.1. </w:t>
            </w:r>
          </w:p>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 xml:space="preserve">Благоустройство дворовых территорий и </w:t>
            </w:r>
            <w:proofErr w:type="spellStart"/>
            <w:r w:rsidRPr="008F29BD">
              <w:rPr>
                <w:rFonts w:ascii="Times New Roman" w:eastAsia="Calibri" w:hAnsi="Times New Roman" w:cs="Times New Roman"/>
                <w:color w:val="00000A"/>
                <w:sz w:val="18"/>
                <w:szCs w:val="18"/>
              </w:rPr>
              <w:t>внутридворовых</w:t>
            </w:r>
            <w:proofErr w:type="spellEnd"/>
            <w:r w:rsidRPr="008F29BD">
              <w:rPr>
                <w:rFonts w:ascii="Times New Roman" w:eastAsia="Calibri" w:hAnsi="Times New Roman" w:cs="Times New Roman"/>
                <w:color w:val="00000A"/>
                <w:sz w:val="18"/>
                <w:szCs w:val="18"/>
              </w:rPr>
              <w:t xml:space="preserve"> проездов в городе Новомичуринск</w:t>
            </w:r>
          </w:p>
        </w:tc>
        <w:tc>
          <w:tcPr>
            <w:tcW w:w="4881" w:type="dxa"/>
            <w:tcBorders>
              <w:top w:val="single" w:sz="4" w:space="0" w:color="auto"/>
              <w:left w:val="single" w:sz="4" w:space="0" w:color="auto"/>
              <w:bottom w:val="single" w:sz="4" w:space="0" w:color="auto"/>
              <w:right w:val="single" w:sz="4" w:space="0" w:color="auto"/>
            </w:tcBorders>
          </w:tcPr>
          <w:p w:rsidR="008F29BD" w:rsidRPr="008F29BD" w:rsidRDefault="008F29BD" w:rsidP="001C6442">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Администрация муниципального образования – Новомичуринское городское поселение Пронского муниципального района </w:t>
            </w:r>
          </w:p>
          <w:p w:rsidR="008F29BD" w:rsidRPr="008F29BD" w:rsidRDefault="008F29BD" w:rsidP="001C6442">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Рязанской области.</w:t>
            </w:r>
          </w:p>
          <w:p w:rsidR="008F29BD" w:rsidRPr="008F29BD" w:rsidRDefault="008F29BD" w:rsidP="001C6442">
            <w:pPr>
              <w:suppressAutoHyphens/>
              <w:spacing w:after="0" w:line="240" w:lineRule="auto"/>
              <w:rPr>
                <w:rFonts w:ascii="Times New Roman" w:eastAsia="Calibri" w:hAnsi="Times New Roman" w:cs="Times New Roman"/>
                <w:color w:val="00000A"/>
                <w:sz w:val="18"/>
                <w:szCs w:val="18"/>
              </w:rPr>
            </w:pPr>
          </w:p>
          <w:p w:rsidR="008F29BD" w:rsidRPr="008F29BD" w:rsidRDefault="008F29BD" w:rsidP="001C6442">
            <w:pPr>
              <w:suppressAutoHyphens/>
              <w:spacing w:after="0" w:line="240" w:lineRule="auto"/>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Юридические и физические лица, определяемые в соответствии с Федеральным законом от 05.04.2013 г. №44-</w:t>
            </w:r>
            <w:proofErr w:type="gramStart"/>
            <w:r w:rsidRPr="008F29BD">
              <w:rPr>
                <w:rFonts w:ascii="Times New Roman" w:eastAsia="Calibri" w:hAnsi="Times New Roman" w:cs="Times New Roman"/>
                <w:color w:val="00000A"/>
                <w:sz w:val="18"/>
                <w:szCs w:val="18"/>
              </w:rPr>
              <w:t>ФЗ  «</w:t>
            </w:r>
            <w:proofErr w:type="gramEnd"/>
            <w:r w:rsidRPr="008F29BD">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c>
          <w:tcPr>
            <w:tcW w:w="931"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2018 - 2024</w:t>
            </w:r>
          </w:p>
        </w:tc>
        <w:tc>
          <w:tcPr>
            <w:tcW w:w="2268"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Calibri" w:hAnsi="Times New Roman" w:cs="Times New Roman"/>
                <w:sz w:val="18"/>
                <w:szCs w:val="18"/>
                <w:shd w:val="clear" w:color="auto" w:fill="FFFFFF"/>
              </w:rPr>
              <w:t>Повышения комфорта проживания жителей и гостей города Новомичуринск</w:t>
            </w:r>
          </w:p>
        </w:tc>
        <w:tc>
          <w:tcPr>
            <w:tcW w:w="2126"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Ухудшение санитарного состояния территорий и внешнего благоустройства города Новомичуринск</w:t>
            </w:r>
          </w:p>
        </w:tc>
        <w:tc>
          <w:tcPr>
            <w:tcW w:w="2343"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 xml:space="preserve">Доля благоустроенных дворовых территорий и </w:t>
            </w:r>
            <w:proofErr w:type="spellStart"/>
            <w:r w:rsidRPr="008F29BD">
              <w:rPr>
                <w:rFonts w:ascii="Times New Roman" w:eastAsia="Calibri" w:hAnsi="Times New Roman" w:cs="Times New Roman"/>
                <w:color w:val="00000A"/>
                <w:sz w:val="18"/>
                <w:szCs w:val="18"/>
              </w:rPr>
              <w:t>внутридворовых</w:t>
            </w:r>
            <w:proofErr w:type="spellEnd"/>
            <w:r w:rsidRPr="008F29BD">
              <w:rPr>
                <w:rFonts w:ascii="Times New Roman" w:eastAsia="Calibri" w:hAnsi="Times New Roman" w:cs="Times New Roman"/>
                <w:color w:val="00000A"/>
                <w:sz w:val="18"/>
                <w:szCs w:val="18"/>
              </w:rPr>
              <w:t xml:space="preserve"> проездов от общего количества дворовых территорий города Новомичуринск</w:t>
            </w:r>
          </w:p>
        </w:tc>
      </w:tr>
      <w:tr w:rsidR="008F29BD" w:rsidRPr="008F29BD" w:rsidTr="001C6442">
        <w:trPr>
          <w:trHeight w:val="20"/>
          <w:jc w:val="center"/>
        </w:trPr>
        <w:tc>
          <w:tcPr>
            <w:tcW w:w="655"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w:t>
            </w:r>
          </w:p>
        </w:tc>
        <w:tc>
          <w:tcPr>
            <w:tcW w:w="2397"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w:t>
            </w:r>
          </w:p>
        </w:tc>
        <w:tc>
          <w:tcPr>
            <w:tcW w:w="4881"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3</w:t>
            </w:r>
          </w:p>
        </w:tc>
        <w:tc>
          <w:tcPr>
            <w:tcW w:w="931"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4</w:t>
            </w:r>
          </w:p>
        </w:tc>
        <w:tc>
          <w:tcPr>
            <w:tcW w:w="2268"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6</w:t>
            </w:r>
          </w:p>
        </w:tc>
        <w:tc>
          <w:tcPr>
            <w:tcW w:w="2343" w:type="dxa"/>
            <w:tcBorders>
              <w:top w:val="single" w:sz="4" w:space="0" w:color="auto"/>
              <w:left w:val="single" w:sz="4" w:space="0" w:color="auto"/>
              <w:bottom w:val="single" w:sz="4" w:space="0" w:color="auto"/>
              <w:right w:val="single" w:sz="4" w:space="0" w:color="auto"/>
            </w:tcBorders>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7</w:t>
            </w:r>
          </w:p>
        </w:tc>
      </w:tr>
      <w:tr w:rsidR="008F29BD" w:rsidRPr="008F29BD" w:rsidTr="001C6442">
        <w:trPr>
          <w:trHeight w:val="2121"/>
          <w:jc w:val="center"/>
        </w:trPr>
        <w:tc>
          <w:tcPr>
            <w:tcW w:w="655"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lastRenderedPageBreak/>
              <w:t>1.2.</w:t>
            </w:r>
          </w:p>
        </w:tc>
        <w:tc>
          <w:tcPr>
            <w:tcW w:w="2397"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Основное мероприятие</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1.2.</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0"/>
                <w:sz w:val="18"/>
                <w:szCs w:val="18"/>
              </w:rPr>
              <w:t xml:space="preserve">Благоустройство </w:t>
            </w:r>
            <w:r w:rsidRPr="008F29BD">
              <w:rPr>
                <w:rFonts w:ascii="Times New Roman" w:eastAsia="Calibri" w:hAnsi="Times New Roman" w:cs="Times New Roman"/>
                <w:color w:val="00000A"/>
                <w:sz w:val="18"/>
                <w:szCs w:val="18"/>
              </w:rPr>
              <w:t>общественных территорий в городе Новомичуринск</w:t>
            </w:r>
          </w:p>
        </w:tc>
        <w:tc>
          <w:tcPr>
            <w:tcW w:w="4881"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Администрация муниципального образования – Новомичуринское городское поселение Пронского муниципального района </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Рязанской области.</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p>
          <w:p w:rsidR="008F29BD" w:rsidRPr="008F29BD" w:rsidRDefault="008F29BD" w:rsidP="001C6442">
            <w:pPr>
              <w:suppressAutoHyphens/>
              <w:spacing w:after="0" w:line="240" w:lineRule="auto"/>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Юридические и физические лица, определяемые в соответствии с Федеральным законом от 05.04.2013 г. №44-</w:t>
            </w:r>
            <w:proofErr w:type="gramStart"/>
            <w:r w:rsidRPr="008F29BD">
              <w:rPr>
                <w:rFonts w:ascii="Times New Roman" w:eastAsia="Calibri" w:hAnsi="Times New Roman" w:cs="Times New Roman"/>
                <w:color w:val="00000A"/>
                <w:sz w:val="18"/>
                <w:szCs w:val="18"/>
              </w:rPr>
              <w:t>ФЗ  «</w:t>
            </w:r>
            <w:proofErr w:type="gramEnd"/>
            <w:r w:rsidRPr="008F29BD">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c>
          <w:tcPr>
            <w:tcW w:w="931"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2018 - 2024</w:t>
            </w:r>
          </w:p>
        </w:tc>
        <w:tc>
          <w:tcPr>
            <w:tcW w:w="2268"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Calibri" w:hAnsi="Times New Roman" w:cs="Times New Roman"/>
                <w:sz w:val="18"/>
                <w:szCs w:val="18"/>
                <w:shd w:val="clear" w:color="auto" w:fill="FFFFFF"/>
              </w:rPr>
              <w:t>Организация благоустроенной среды для жителей и гостей города Новомичуринск, мест для кратковременного отдыха и прогулок</w:t>
            </w:r>
          </w:p>
        </w:tc>
        <w:tc>
          <w:tcPr>
            <w:tcW w:w="2126"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Ухудшение санитарного состояния территорий и внешнего благоустройства города Новомичуринск</w:t>
            </w:r>
          </w:p>
        </w:tc>
        <w:tc>
          <w:tcPr>
            <w:tcW w:w="2343"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Доля благоустроенных общественных территорий от общего количества таких территорий города Новомичуринск</w:t>
            </w:r>
          </w:p>
        </w:tc>
      </w:tr>
      <w:tr w:rsidR="008F29BD" w:rsidRPr="008F29BD" w:rsidTr="008F29BD">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2</w:t>
            </w:r>
          </w:p>
        </w:tc>
        <w:tc>
          <w:tcPr>
            <w:tcW w:w="14946" w:type="dxa"/>
            <w:gridSpan w:val="6"/>
            <w:tcBorders>
              <w:top w:val="single" w:sz="4" w:space="0" w:color="auto"/>
              <w:left w:val="single" w:sz="4" w:space="0" w:color="auto"/>
              <w:bottom w:val="single" w:sz="4" w:space="0" w:color="auto"/>
              <w:right w:val="single" w:sz="4" w:space="0" w:color="auto"/>
            </w:tcBorders>
            <w:vAlign w:val="center"/>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Задача 2. </w:t>
            </w:r>
            <w:r w:rsidRPr="008F29BD">
              <w:rPr>
                <w:rFonts w:ascii="Times New Roman" w:eastAsia="Calibri" w:hAnsi="Times New Roman" w:cs="Times New Roman"/>
                <w:sz w:val="18"/>
                <w:szCs w:val="18"/>
              </w:rPr>
              <w:t>Реализация регионального проекта "Формирование современной городской среды в Рязанской области", направленного на достижение результатов реализации федерального проекта "Формирование комфортной городской среды"</w:t>
            </w:r>
          </w:p>
        </w:tc>
      </w:tr>
      <w:tr w:rsidR="008F29BD" w:rsidRPr="008F29BD" w:rsidTr="001C6442">
        <w:trPr>
          <w:jc w:val="center"/>
        </w:trPr>
        <w:tc>
          <w:tcPr>
            <w:tcW w:w="655"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2.1.</w:t>
            </w:r>
          </w:p>
        </w:tc>
        <w:tc>
          <w:tcPr>
            <w:tcW w:w="2397"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Основное мероприятие</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2.1. </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shd w:val="clear" w:color="auto" w:fill="FFFFFF"/>
              </w:rPr>
            </w:pPr>
            <w:r w:rsidRPr="008F29BD">
              <w:rPr>
                <w:rFonts w:ascii="Times New Roman" w:eastAsia="Calibri" w:hAnsi="Times New Roman" w:cs="Times New Roman"/>
                <w:color w:val="00000A"/>
                <w:sz w:val="18"/>
                <w:szCs w:val="18"/>
              </w:rPr>
              <w:t>Изготовление проектно-сметной документации для определения видов и объемов работ по благоустройству</w:t>
            </w:r>
          </w:p>
        </w:tc>
        <w:tc>
          <w:tcPr>
            <w:tcW w:w="4881"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Администрация муниципального образования – Новомичуринское городское поселение Пронского муниципального района </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Рязанской области.</w:t>
            </w:r>
          </w:p>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Юридические и физические лица, определяемые в соответствии с Федеральным законом от 05.04.2013 г. №44-</w:t>
            </w:r>
            <w:proofErr w:type="gramStart"/>
            <w:r w:rsidRPr="008F29BD">
              <w:rPr>
                <w:rFonts w:ascii="Times New Roman" w:eastAsia="Calibri" w:hAnsi="Times New Roman" w:cs="Times New Roman"/>
                <w:color w:val="00000A"/>
                <w:sz w:val="18"/>
                <w:szCs w:val="18"/>
              </w:rPr>
              <w:t>ФЗ  «</w:t>
            </w:r>
            <w:proofErr w:type="gramEnd"/>
            <w:r w:rsidRPr="008F29BD">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c>
          <w:tcPr>
            <w:tcW w:w="931"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2018 - 2024</w:t>
            </w:r>
          </w:p>
        </w:tc>
        <w:tc>
          <w:tcPr>
            <w:tcW w:w="2268"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Улучшению условий для системного повышения качества и комфорта городской среды на территории города Новомичуринск</w:t>
            </w:r>
          </w:p>
        </w:tc>
        <w:tc>
          <w:tcPr>
            <w:tcW w:w="2126"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 xml:space="preserve">Снижение </w:t>
            </w:r>
            <w:r w:rsidRPr="008F29BD">
              <w:rPr>
                <w:rFonts w:ascii="Times New Roman" w:eastAsia="Calibri" w:hAnsi="Times New Roman" w:cs="Times New Roman"/>
                <w:color w:val="000000"/>
                <w:sz w:val="18"/>
                <w:szCs w:val="18"/>
                <w:shd w:val="clear" w:color="auto" w:fill="FFFFFF"/>
              </w:rPr>
              <w:t>уровня планирования и реализации мероприятий по благоустройству</w:t>
            </w:r>
          </w:p>
        </w:tc>
        <w:tc>
          <w:tcPr>
            <w:tcW w:w="2343"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Разработка</w:t>
            </w: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rPr>
            </w:pPr>
            <w:r w:rsidRPr="008F29BD">
              <w:rPr>
                <w:rFonts w:ascii="Times New Roman" w:eastAsia="Calibri" w:hAnsi="Times New Roman" w:cs="Times New Roman"/>
                <w:color w:val="00000A"/>
                <w:sz w:val="18"/>
                <w:szCs w:val="18"/>
              </w:rPr>
              <w:t>проектно-сметной документации для определения видов и объемов работ по благоустройству</w:t>
            </w:r>
          </w:p>
        </w:tc>
      </w:tr>
    </w:tbl>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При ежегодном уточнении финансирования муниципальной программы «</w:t>
      </w:r>
      <w:r w:rsidRPr="008F29BD">
        <w:rPr>
          <w:rFonts w:ascii="Times New Roman" w:eastAsia="Times New Roman" w:hAnsi="Times New Roman" w:cs="Times New Roman"/>
          <w:color w:val="00000A"/>
          <w:sz w:val="18"/>
          <w:szCs w:val="18"/>
          <w:lang w:eastAsia="zh-CN"/>
        </w:rPr>
        <w:t>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w:t>
      </w:r>
      <w:r w:rsidRPr="008F29BD">
        <w:rPr>
          <w:rFonts w:ascii="Times New Roman" w:eastAsia="Calibri" w:hAnsi="Times New Roman" w:cs="Times New Roman"/>
          <w:color w:val="00000A"/>
          <w:sz w:val="18"/>
          <w:szCs w:val="18"/>
        </w:rPr>
        <w:t xml:space="preserve"> может уточняться адресный перечень дворовых и общественных территорий, подлежащих благоустройству.</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Приложение №2</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ind w:firstLine="720"/>
        <w:jc w:val="center"/>
        <w:rPr>
          <w:rFonts w:ascii="Times New Roman" w:eastAsia="Calibri" w:hAnsi="Times New Roman" w:cs="Times New Roman"/>
          <w:sz w:val="18"/>
          <w:szCs w:val="18"/>
        </w:rPr>
      </w:pPr>
    </w:p>
    <w:p w:rsidR="008F29BD" w:rsidRPr="008F29BD" w:rsidRDefault="008F29BD" w:rsidP="008F29BD">
      <w:pPr>
        <w:widowControl w:val="0"/>
        <w:suppressAutoHyphens/>
        <w:spacing w:after="0" w:line="240" w:lineRule="auto"/>
        <w:ind w:firstLine="720"/>
        <w:jc w:val="center"/>
        <w:rPr>
          <w:rFonts w:ascii="Times New Roman" w:eastAsia="Times New Roman" w:hAnsi="Times New Roman" w:cs="Times New Roman"/>
          <w:color w:val="00000A"/>
          <w:sz w:val="18"/>
          <w:szCs w:val="18"/>
          <w:lang w:eastAsia="ru-RU"/>
        </w:rPr>
      </w:pPr>
      <w:r w:rsidRPr="008F29BD">
        <w:rPr>
          <w:rFonts w:ascii="Times New Roman" w:eastAsia="Calibri" w:hAnsi="Times New Roman" w:cs="Times New Roman"/>
          <w:sz w:val="18"/>
          <w:szCs w:val="18"/>
        </w:rPr>
        <w:t xml:space="preserve">Ресурсное обеспечение </w:t>
      </w:r>
      <w:r w:rsidRPr="008F29BD">
        <w:rPr>
          <w:rFonts w:ascii="Times New Roman" w:eastAsia="Times New Roman" w:hAnsi="Times New Roman" w:cs="Times New Roman"/>
          <w:color w:val="00000A"/>
          <w:sz w:val="18"/>
          <w:szCs w:val="18"/>
          <w:lang w:eastAsia="ru-RU"/>
        </w:rPr>
        <w:t>муниципальной программы</w:t>
      </w:r>
    </w:p>
    <w:p w:rsidR="008F29BD" w:rsidRPr="008F29BD" w:rsidRDefault="008F29BD" w:rsidP="008F29BD">
      <w:pPr>
        <w:widowControl w:val="0"/>
        <w:suppressAutoHyphens/>
        <w:spacing w:after="0" w:line="240" w:lineRule="auto"/>
        <w:ind w:firstLine="720"/>
        <w:jc w:val="center"/>
        <w:rPr>
          <w:rFonts w:ascii="Times New Roman" w:eastAsia="Times New Roman" w:hAnsi="Times New Roman" w:cs="Times New Roman"/>
          <w:color w:val="00000A"/>
          <w:sz w:val="18"/>
          <w:szCs w:val="18"/>
          <w:lang w:eastAsia="ru-RU"/>
        </w:rPr>
      </w:pPr>
    </w:p>
    <w:tbl>
      <w:tblPr>
        <w:tblStyle w:val="172"/>
        <w:tblW w:w="15843" w:type="dxa"/>
        <w:tblLayout w:type="fixed"/>
        <w:tblLook w:val="04A0" w:firstRow="1" w:lastRow="0" w:firstColumn="1" w:lastColumn="0" w:noHBand="0" w:noVBand="1"/>
      </w:tblPr>
      <w:tblGrid>
        <w:gridCol w:w="1271"/>
        <w:gridCol w:w="3686"/>
        <w:gridCol w:w="2948"/>
        <w:gridCol w:w="992"/>
        <w:gridCol w:w="992"/>
        <w:gridCol w:w="992"/>
        <w:gridCol w:w="993"/>
        <w:gridCol w:w="992"/>
        <w:gridCol w:w="992"/>
        <w:gridCol w:w="992"/>
        <w:gridCol w:w="993"/>
      </w:tblGrid>
      <w:tr w:rsidR="008F29BD" w:rsidRPr="008F29BD" w:rsidTr="008F29BD">
        <w:trPr>
          <w:trHeight w:val="229"/>
        </w:trPr>
        <w:tc>
          <w:tcPr>
            <w:tcW w:w="1271" w:type="dxa"/>
            <w:vMerge w:val="restart"/>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Статус</w:t>
            </w:r>
          </w:p>
        </w:tc>
        <w:tc>
          <w:tcPr>
            <w:tcW w:w="3686" w:type="dxa"/>
            <w:vMerge w:val="restart"/>
            <w:vAlign w:val="center"/>
          </w:tcPr>
          <w:p w:rsidR="008F29BD" w:rsidRPr="008F29BD" w:rsidRDefault="008F29BD" w:rsidP="008F29BD">
            <w:pPr>
              <w:suppressAutoHyphens/>
              <w:ind w:left="-102" w:right="-113"/>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Наименование муниципальной программы</w:t>
            </w:r>
          </w:p>
        </w:tc>
        <w:tc>
          <w:tcPr>
            <w:tcW w:w="2948" w:type="dxa"/>
            <w:vMerge w:val="restart"/>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Ответственный исполнитель</w:t>
            </w:r>
          </w:p>
        </w:tc>
        <w:tc>
          <w:tcPr>
            <w:tcW w:w="7938" w:type="dxa"/>
            <w:gridSpan w:val="8"/>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Расход по годам</w:t>
            </w:r>
          </w:p>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(тыс. руб.)</w:t>
            </w:r>
          </w:p>
        </w:tc>
      </w:tr>
      <w:tr w:rsidR="008F29BD" w:rsidRPr="008F29BD" w:rsidTr="008F29BD">
        <w:trPr>
          <w:trHeight w:val="65"/>
        </w:trPr>
        <w:tc>
          <w:tcPr>
            <w:tcW w:w="1271" w:type="dxa"/>
            <w:vMerge/>
            <w:vAlign w:val="center"/>
          </w:tcPr>
          <w:p w:rsidR="008F29BD" w:rsidRPr="008F29BD" w:rsidRDefault="008F29BD" w:rsidP="008F29BD">
            <w:pPr>
              <w:suppressAutoHyphens/>
              <w:rPr>
                <w:rFonts w:ascii="Times New Roman" w:eastAsia="Calibri" w:hAnsi="Times New Roman" w:cs="Times New Roman"/>
                <w:b/>
                <w:color w:val="00000A"/>
                <w:sz w:val="18"/>
                <w:szCs w:val="18"/>
              </w:rPr>
            </w:pPr>
          </w:p>
        </w:tc>
        <w:tc>
          <w:tcPr>
            <w:tcW w:w="3686" w:type="dxa"/>
            <w:vMerge/>
            <w:vAlign w:val="center"/>
          </w:tcPr>
          <w:p w:rsidR="008F29BD" w:rsidRPr="008F29BD" w:rsidRDefault="008F29BD" w:rsidP="008F29BD">
            <w:pPr>
              <w:suppressAutoHyphens/>
              <w:rPr>
                <w:rFonts w:ascii="Times New Roman" w:eastAsia="Calibri" w:hAnsi="Times New Roman" w:cs="Times New Roman"/>
                <w:b/>
                <w:color w:val="00000A"/>
                <w:sz w:val="18"/>
                <w:szCs w:val="18"/>
              </w:rPr>
            </w:pPr>
          </w:p>
        </w:tc>
        <w:tc>
          <w:tcPr>
            <w:tcW w:w="2948" w:type="dxa"/>
            <w:vMerge/>
            <w:vAlign w:val="center"/>
          </w:tcPr>
          <w:p w:rsidR="008F29BD" w:rsidRPr="008F29BD" w:rsidRDefault="008F29BD" w:rsidP="008F29BD">
            <w:pPr>
              <w:suppressAutoHyphens/>
              <w:rPr>
                <w:rFonts w:ascii="Times New Roman" w:eastAsia="Calibri" w:hAnsi="Times New Roman" w:cs="Times New Roman"/>
                <w:b/>
                <w:color w:val="00000A"/>
                <w:sz w:val="18"/>
                <w:szCs w:val="18"/>
              </w:rPr>
            </w:pPr>
          </w:p>
        </w:tc>
        <w:tc>
          <w:tcPr>
            <w:tcW w:w="992" w:type="dxa"/>
            <w:vAlign w:val="center"/>
          </w:tcPr>
          <w:p w:rsidR="008F29BD" w:rsidRPr="008F29BD" w:rsidRDefault="008F29BD" w:rsidP="008F29BD">
            <w:pPr>
              <w:suppressAutoHyphens/>
              <w:ind w:left="-108"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2018</w:t>
            </w:r>
          </w:p>
          <w:p w:rsidR="008F29BD" w:rsidRPr="008F29BD" w:rsidRDefault="008F29BD" w:rsidP="008F29BD">
            <w:pPr>
              <w:suppressAutoHyphens/>
              <w:ind w:left="-108"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992"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2019</w:t>
            </w:r>
          </w:p>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992"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2020</w:t>
            </w:r>
          </w:p>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993"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2021</w:t>
            </w:r>
          </w:p>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992"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2022</w:t>
            </w:r>
          </w:p>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992"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2023</w:t>
            </w:r>
          </w:p>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992" w:type="dxa"/>
            <w:vAlign w:val="center"/>
          </w:tcPr>
          <w:p w:rsidR="008F29BD" w:rsidRPr="008F29BD" w:rsidRDefault="008F29BD" w:rsidP="008F29BD">
            <w:pPr>
              <w:suppressAutoHyphens/>
              <w:ind w:left="-105" w:right="-114"/>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2024</w:t>
            </w:r>
          </w:p>
          <w:p w:rsidR="008F29BD" w:rsidRPr="008F29BD" w:rsidRDefault="008F29BD" w:rsidP="008F29BD">
            <w:pPr>
              <w:suppressAutoHyphens/>
              <w:ind w:left="-105" w:right="-114"/>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993" w:type="dxa"/>
            <w:vAlign w:val="center"/>
          </w:tcPr>
          <w:p w:rsidR="008F29BD" w:rsidRPr="008F29BD" w:rsidRDefault="008F29BD" w:rsidP="008F29BD">
            <w:pPr>
              <w:suppressAutoHyphens/>
              <w:ind w:left="-102" w:right="-103"/>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ИТОГО</w:t>
            </w:r>
          </w:p>
        </w:tc>
      </w:tr>
      <w:tr w:rsidR="008F29BD" w:rsidRPr="008F29BD" w:rsidTr="008F29BD">
        <w:trPr>
          <w:trHeight w:val="426"/>
        </w:trPr>
        <w:tc>
          <w:tcPr>
            <w:tcW w:w="1271"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w:t>
            </w:r>
          </w:p>
        </w:tc>
        <w:tc>
          <w:tcPr>
            <w:tcW w:w="3686"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w:t>
            </w:r>
          </w:p>
        </w:tc>
        <w:tc>
          <w:tcPr>
            <w:tcW w:w="294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3</w:t>
            </w:r>
          </w:p>
        </w:tc>
        <w:tc>
          <w:tcPr>
            <w:tcW w:w="992" w:type="dxa"/>
            <w:vAlign w:val="center"/>
          </w:tcPr>
          <w:p w:rsidR="008F29BD" w:rsidRPr="008F29BD" w:rsidRDefault="008F29BD" w:rsidP="008F29BD">
            <w:pPr>
              <w:suppressAutoHyphens/>
              <w:ind w:left="-108"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8</w:t>
            </w:r>
          </w:p>
        </w:tc>
        <w:tc>
          <w:tcPr>
            <w:tcW w:w="992"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9</w:t>
            </w:r>
          </w:p>
        </w:tc>
        <w:tc>
          <w:tcPr>
            <w:tcW w:w="992"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10</w:t>
            </w:r>
          </w:p>
        </w:tc>
        <w:tc>
          <w:tcPr>
            <w:tcW w:w="993"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11</w:t>
            </w:r>
          </w:p>
        </w:tc>
        <w:tc>
          <w:tcPr>
            <w:tcW w:w="992"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12</w:t>
            </w:r>
          </w:p>
        </w:tc>
        <w:tc>
          <w:tcPr>
            <w:tcW w:w="992" w:type="dxa"/>
            <w:vAlign w:val="center"/>
          </w:tcPr>
          <w:p w:rsidR="008F29BD" w:rsidRPr="008F29BD" w:rsidRDefault="008F29BD" w:rsidP="008F29BD">
            <w:pPr>
              <w:suppressAutoHyphens/>
              <w:ind w:left="-105" w:right="-111"/>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13</w:t>
            </w:r>
          </w:p>
        </w:tc>
        <w:tc>
          <w:tcPr>
            <w:tcW w:w="992" w:type="dxa"/>
            <w:vAlign w:val="center"/>
          </w:tcPr>
          <w:p w:rsidR="008F29BD" w:rsidRPr="008F29BD" w:rsidRDefault="008F29BD" w:rsidP="008F29BD">
            <w:pPr>
              <w:suppressAutoHyphens/>
              <w:ind w:left="-105" w:right="-114"/>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14</w:t>
            </w:r>
          </w:p>
        </w:tc>
        <w:tc>
          <w:tcPr>
            <w:tcW w:w="993" w:type="dxa"/>
            <w:vAlign w:val="center"/>
          </w:tcPr>
          <w:p w:rsidR="008F29BD" w:rsidRPr="008F29BD" w:rsidRDefault="008F29BD" w:rsidP="008F29BD">
            <w:pPr>
              <w:suppressAutoHyphens/>
              <w:ind w:left="-102" w:right="-103"/>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15</w:t>
            </w:r>
          </w:p>
        </w:tc>
      </w:tr>
      <w:tr w:rsidR="008F29BD" w:rsidRPr="008F29BD" w:rsidTr="008F29BD">
        <w:trPr>
          <w:trHeight w:val="1231"/>
        </w:trPr>
        <w:tc>
          <w:tcPr>
            <w:tcW w:w="1271" w:type="dxa"/>
          </w:tcPr>
          <w:p w:rsidR="008F29BD" w:rsidRPr="008F29BD" w:rsidRDefault="008F29BD" w:rsidP="008F29BD">
            <w:pPr>
              <w:suppressAutoHyphens/>
              <w:ind w:left="-108" w:right="-108"/>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lastRenderedPageBreak/>
              <w:t>Муниципальная программа</w:t>
            </w:r>
          </w:p>
        </w:tc>
        <w:tc>
          <w:tcPr>
            <w:tcW w:w="3686" w:type="dxa"/>
          </w:tcPr>
          <w:p w:rsidR="008F29BD" w:rsidRPr="008F29BD" w:rsidRDefault="008F29BD" w:rsidP="008F29BD">
            <w:pPr>
              <w:suppressAutoHyphens/>
              <w:ind w:right="-75"/>
              <w:rPr>
                <w:rFonts w:ascii="Times New Roman" w:eastAsia="Calibri"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zh-CN"/>
              </w:rPr>
              <w:t>Формирование современной городской среды в муниципальном образовании – Новомичуринское городское поселение Пронского</w:t>
            </w:r>
          </w:p>
          <w:p w:rsidR="008F29BD" w:rsidRPr="008F29BD" w:rsidRDefault="008F29BD" w:rsidP="008F29BD">
            <w:pPr>
              <w:suppressAutoHyphens/>
              <w:ind w:right="-75"/>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lang w:eastAsia="zh-CN"/>
              </w:rPr>
              <w:t>муниципального района Рязанской области</w:t>
            </w:r>
          </w:p>
        </w:tc>
        <w:tc>
          <w:tcPr>
            <w:tcW w:w="2948" w:type="dxa"/>
          </w:tcPr>
          <w:p w:rsidR="008F29BD" w:rsidRPr="008F29BD" w:rsidRDefault="008F29BD" w:rsidP="008F29BD">
            <w:pPr>
              <w:suppressAutoHyphens/>
              <w:ind w:left="-108" w:right="-108"/>
              <w:rPr>
                <w:rFonts w:ascii="Times New Roman" w:eastAsia="Calibri" w:hAnsi="Times New Roman" w:cs="Times New Roman"/>
                <w:color w:val="00000A"/>
                <w:sz w:val="18"/>
                <w:szCs w:val="18"/>
              </w:rPr>
            </w:pPr>
            <w:r w:rsidRPr="008F29BD">
              <w:rPr>
                <w:rFonts w:ascii="Times New Roman" w:hAnsi="Times New Roman" w:cs="Times New Roman"/>
                <w:color w:val="00000A"/>
                <w:sz w:val="18"/>
                <w:szCs w:val="18"/>
              </w:rPr>
              <w:t>Администрация муниципального образования – Новомичуринского городского поселения</w:t>
            </w:r>
          </w:p>
        </w:tc>
        <w:tc>
          <w:tcPr>
            <w:tcW w:w="992" w:type="dxa"/>
          </w:tcPr>
          <w:p w:rsidR="008F29BD" w:rsidRPr="008F29BD" w:rsidRDefault="008F29BD" w:rsidP="008F29BD">
            <w:pPr>
              <w:suppressAutoHyphens/>
              <w:ind w:left="-108" w:right="-111"/>
              <w:rPr>
                <w:rFonts w:ascii="Times New Roman" w:eastAsia="Calibri" w:hAnsi="Times New Roman" w:cs="Times New Roman"/>
                <w:color w:val="00000A"/>
                <w:sz w:val="18"/>
                <w:szCs w:val="18"/>
              </w:rPr>
            </w:pPr>
          </w:p>
          <w:p w:rsidR="008F29BD" w:rsidRPr="008F29BD" w:rsidRDefault="008F29BD" w:rsidP="008F29BD">
            <w:pPr>
              <w:suppressAutoHyphens/>
              <w:ind w:left="-108" w:right="-111"/>
              <w:rPr>
                <w:rFonts w:ascii="Times New Roman" w:eastAsia="Calibri" w:hAnsi="Times New Roman" w:cs="Times New Roman"/>
                <w:color w:val="00000A"/>
                <w:sz w:val="18"/>
                <w:szCs w:val="18"/>
              </w:rPr>
            </w:pPr>
          </w:p>
          <w:p w:rsidR="008F29BD" w:rsidRPr="008F29BD" w:rsidRDefault="008F29BD" w:rsidP="008F29BD">
            <w:pPr>
              <w:suppressAutoHyphens/>
              <w:ind w:left="-108" w:right="-111"/>
              <w:rPr>
                <w:rFonts w:ascii="Times New Roman" w:eastAsia="Calibri" w:hAnsi="Times New Roman" w:cs="Times New Roman"/>
                <w:color w:val="000000"/>
                <w:sz w:val="18"/>
                <w:szCs w:val="18"/>
              </w:rPr>
            </w:pPr>
            <w:r w:rsidRPr="008F29BD">
              <w:rPr>
                <w:rFonts w:ascii="Times New Roman" w:eastAsia="Calibri" w:hAnsi="Times New Roman" w:cs="Times New Roman"/>
                <w:color w:val="00000A"/>
                <w:sz w:val="18"/>
                <w:szCs w:val="18"/>
              </w:rPr>
              <w:t>11 128,158</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9 715,733</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10 988,210</w:t>
            </w:r>
          </w:p>
        </w:tc>
        <w:tc>
          <w:tcPr>
            <w:tcW w:w="993"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3 734,00</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5 300,00</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3 300,00</w:t>
            </w:r>
          </w:p>
        </w:tc>
        <w:tc>
          <w:tcPr>
            <w:tcW w:w="992" w:type="dxa"/>
          </w:tcPr>
          <w:p w:rsidR="008F29BD" w:rsidRPr="008F29BD" w:rsidRDefault="008F29BD" w:rsidP="008F29BD">
            <w:pPr>
              <w:ind w:left="-105" w:right="-114"/>
              <w:rPr>
                <w:rFonts w:ascii="Times New Roman" w:eastAsia="Calibri" w:hAnsi="Times New Roman" w:cs="Times New Roman"/>
                <w:color w:val="00000A"/>
                <w:sz w:val="18"/>
                <w:szCs w:val="18"/>
              </w:rPr>
            </w:pPr>
          </w:p>
          <w:p w:rsidR="008F29BD" w:rsidRPr="008F29BD" w:rsidRDefault="008F29BD" w:rsidP="008F29BD">
            <w:pPr>
              <w:ind w:left="-105" w:right="-114"/>
              <w:rPr>
                <w:rFonts w:ascii="Times New Roman" w:eastAsia="Calibri" w:hAnsi="Times New Roman" w:cs="Times New Roman"/>
                <w:color w:val="00000A"/>
                <w:sz w:val="18"/>
                <w:szCs w:val="18"/>
              </w:rPr>
            </w:pPr>
          </w:p>
          <w:p w:rsidR="008F29BD" w:rsidRPr="008F29BD" w:rsidRDefault="008F29BD" w:rsidP="008F29BD">
            <w:pPr>
              <w:suppressAutoHyphens/>
              <w:ind w:left="-105" w:right="-114"/>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3 300,00</w:t>
            </w:r>
          </w:p>
        </w:tc>
        <w:tc>
          <w:tcPr>
            <w:tcW w:w="993" w:type="dxa"/>
          </w:tcPr>
          <w:p w:rsidR="008F29BD" w:rsidRPr="008F29BD" w:rsidRDefault="008F29BD" w:rsidP="008F29BD">
            <w:pPr>
              <w:suppressAutoHyphens/>
              <w:ind w:left="-102" w:right="-103"/>
              <w:rPr>
                <w:rFonts w:ascii="Times New Roman" w:eastAsia="Calibri" w:hAnsi="Times New Roman" w:cs="Times New Roman"/>
                <w:color w:val="00000A"/>
                <w:sz w:val="18"/>
                <w:szCs w:val="18"/>
              </w:rPr>
            </w:pPr>
          </w:p>
          <w:p w:rsidR="008F29BD" w:rsidRPr="008F29BD" w:rsidRDefault="008F29BD" w:rsidP="008F29BD">
            <w:pPr>
              <w:suppressAutoHyphens/>
              <w:ind w:left="-102" w:right="-103"/>
              <w:rPr>
                <w:rFonts w:ascii="Times New Roman" w:eastAsia="Calibri" w:hAnsi="Times New Roman" w:cs="Times New Roman"/>
                <w:color w:val="00000A"/>
                <w:sz w:val="18"/>
                <w:szCs w:val="18"/>
              </w:rPr>
            </w:pPr>
          </w:p>
          <w:p w:rsidR="008F29BD" w:rsidRPr="008F29BD" w:rsidRDefault="008F29BD" w:rsidP="008F29BD">
            <w:pPr>
              <w:suppressAutoHyphens/>
              <w:ind w:left="-102" w:right="-103"/>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47 466,101</w:t>
            </w:r>
          </w:p>
        </w:tc>
      </w:tr>
      <w:tr w:rsidR="008F29BD" w:rsidRPr="008F29BD" w:rsidTr="008F29BD">
        <w:trPr>
          <w:trHeight w:val="824"/>
        </w:trPr>
        <w:tc>
          <w:tcPr>
            <w:tcW w:w="1271" w:type="dxa"/>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Основное мероприятие</w:t>
            </w:r>
          </w:p>
        </w:tc>
        <w:tc>
          <w:tcPr>
            <w:tcW w:w="3686" w:type="dxa"/>
          </w:tcPr>
          <w:p w:rsidR="008F29BD" w:rsidRPr="008F29BD" w:rsidRDefault="008F29BD" w:rsidP="008F29BD">
            <w:pPr>
              <w:suppressAutoHyphens/>
              <w:ind w:right="-75"/>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Благоустройство дворовых территорий и </w:t>
            </w:r>
            <w:proofErr w:type="spellStart"/>
            <w:r w:rsidRPr="008F29BD">
              <w:rPr>
                <w:rFonts w:ascii="Times New Roman" w:eastAsia="Calibri" w:hAnsi="Times New Roman" w:cs="Times New Roman"/>
                <w:color w:val="00000A"/>
                <w:sz w:val="18"/>
                <w:szCs w:val="18"/>
              </w:rPr>
              <w:t>внутридворовых</w:t>
            </w:r>
            <w:proofErr w:type="spellEnd"/>
            <w:r w:rsidRPr="008F29BD">
              <w:rPr>
                <w:rFonts w:ascii="Times New Roman" w:eastAsia="Calibri" w:hAnsi="Times New Roman" w:cs="Times New Roman"/>
                <w:color w:val="00000A"/>
                <w:sz w:val="18"/>
                <w:szCs w:val="18"/>
              </w:rPr>
              <w:t xml:space="preserve"> проездов в городе Новомичуринск</w:t>
            </w:r>
          </w:p>
        </w:tc>
        <w:tc>
          <w:tcPr>
            <w:tcW w:w="2948" w:type="dxa"/>
          </w:tcPr>
          <w:p w:rsidR="008F29BD" w:rsidRPr="008F29BD" w:rsidRDefault="008F29BD" w:rsidP="008F29BD">
            <w:pPr>
              <w:suppressAutoHyphens/>
              <w:ind w:left="-103" w:right="-113"/>
              <w:rPr>
                <w:rFonts w:ascii="Times New Roman" w:eastAsia="Calibri" w:hAnsi="Times New Roman" w:cs="Times New Roman"/>
                <w:color w:val="00000A"/>
                <w:sz w:val="18"/>
                <w:szCs w:val="18"/>
              </w:rPr>
            </w:pPr>
            <w:r w:rsidRPr="008F29BD">
              <w:rPr>
                <w:rFonts w:ascii="Times New Roman" w:hAnsi="Times New Roman" w:cs="Times New Roman"/>
                <w:color w:val="00000A"/>
                <w:sz w:val="18"/>
                <w:szCs w:val="18"/>
              </w:rPr>
              <w:t>Администрация муниципального образования – Новомичуринского городского поселения</w:t>
            </w:r>
          </w:p>
        </w:tc>
        <w:tc>
          <w:tcPr>
            <w:tcW w:w="992" w:type="dxa"/>
          </w:tcPr>
          <w:p w:rsidR="008F29BD" w:rsidRPr="008F29BD" w:rsidRDefault="008F29BD" w:rsidP="008F29BD">
            <w:pPr>
              <w:suppressAutoHyphens/>
              <w:ind w:left="-108" w:right="-111"/>
              <w:rPr>
                <w:rFonts w:ascii="Times New Roman" w:eastAsia="Calibri" w:hAnsi="Times New Roman" w:cs="Times New Roman"/>
                <w:color w:val="00000A"/>
                <w:sz w:val="18"/>
                <w:szCs w:val="18"/>
              </w:rPr>
            </w:pPr>
          </w:p>
          <w:p w:rsidR="008F29BD" w:rsidRPr="008F29BD" w:rsidRDefault="008F29BD" w:rsidP="008F29BD">
            <w:pPr>
              <w:suppressAutoHyphens/>
              <w:ind w:left="-108"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341,152</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1 424,00</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1 799,21</w:t>
            </w:r>
          </w:p>
        </w:tc>
        <w:tc>
          <w:tcPr>
            <w:tcW w:w="993"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1 300,00</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1 300,0</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2 000,0</w:t>
            </w:r>
          </w:p>
        </w:tc>
        <w:tc>
          <w:tcPr>
            <w:tcW w:w="992" w:type="dxa"/>
          </w:tcPr>
          <w:p w:rsidR="008F29BD" w:rsidRPr="008F29BD" w:rsidRDefault="008F29BD" w:rsidP="008F29BD">
            <w:pPr>
              <w:ind w:left="-105" w:right="-114"/>
              <w:rPr>
                <w:rFonts w:ascii="Times New Roman" w:eastAsia="Calibri" w:hAnsi="Times New Roman" w:cs="Times New Roman"/>
                <w:color w:val="00000A"/>
                <w:sz w:val="18"/>
                <w:szCs w:val="18"/>
              </w:rPr>
            </w:pPr>
          </w:p>
          <w:p w:rsidR="008F29BD" w:rsidRPr="008F29BD" w:rsidRDefault="008F29BD" w:rsidP="008F29BD">
            <w:pPr>
              <w:ind w:left="-105" w:right="-114"/>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2 000,00</w:t>
            </w:r>
          </w:p>
        </w:tc>
        <w:tc>
          <w:tcPr>
            <w:tcW w:w="993" w:type="dxa"/>
          </w:tcPr>
          <w:p w:rsidR="008F29BD" w:rsidRPr="008F29BD" w:rsidRDefault="008F29BD" w:rsidP="008F29BD">
            <w:pPr>
              <w:suppressAutoHyphens/>
              <w:ind w:left="-102" w:right="-103"/>
              <w:rPr>
                <w:rFonts w:ascii="Times New Roman" w:eastAsia="Calibri" w:hAnsi="Times New Roman" w:cs="Times New Roman"/>
                <w:color w:val="00000A"/>
                <w:sz w:val="18"/>
                <w:szCs w:val="18"/>
              </w:rPr>
            </w:pPr>
          </w:p>
          <w:p w:rsidR="008F29BD" w:rsidRPr="008F29BD" w:rsidRDefault="008F29BD" w:rsidP="008F29BD">
            <w:pPr>
              <w:suppressAutoHyphens/>
              <w:ind w:left="-102" w:right="-103"/>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10 164,362</w:t>
            </w:r>
          </w:p>
        </w:tc>
      </w:tr>
      <w:tr w:rsidR="008F29BD" w:rsidRPr="008F29BD" w:rsidTr="008F29BD">
        <w:trPr>
          <w:trHeight w:val="720"/>
        </w:trPr>
        <w:tc>
          <w:tcPr>
            <w:tcW w:w="1271" w:type="dxa"/>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 Основное мероприятие</w:t>
            </w:r>
          </w:p>
        </w:tc>
        <w:tc>
          <w:tcPr>
            <w:tcW w:w="3686" w:type="dxa"/>
          </w:tcPr>
          <w:p w:rsidR="008F29BD" w:rsidRPr="008F29BD" w:rsidRDefault="008F29BD" w:rsidP="008F29BD">
            <w:pPr>
              <w:suppressAutoHyphens/>
              <w:ind w:right="-75"/>
              <w:rPr>
                <w:rFonts w:ascii="Times New Roman" w:eastAsia="Calibri" w:hAnsi="Times New Roman" w:cs="Times New Roman"/>
                <w:color w:val="00000A"/>
                <w:sz w:val="18"/>
                <w:szCs w:val="18"/>
              </w:rPr>
            </w:pPr>
            <w:r w:rsidRPr="008F29BD">
              <w:rPr>
                <w:rFonts w:ascii="Times New Roman" w:eastAsia="Calibri" w:hAnsi="Times New Roman" w:cs="Times New Roman"/>
                <w:color w:val="000000"/>
                <w:sz w:val="18"/>
                <w:szCs w:val="18"/>
              </w:rPr>
              <w:t xml:space="preserve">Благоустройство </w:t>
            </w:r>
            <w:r w:rsidRPr="008F29BD">
              <w:rPr>
                <w:rFonts w:ascii="Times New Roman" w:eastAsia="Calibri" w:hAnsi="Times New Roman" w:cs="Times New Roman"/>
                <w:color w:val="00000A"/>
                <w:sz w:val="18"/>
                <w:szCs w:val="18"/>
              </w:rPr>
              <w:t>общественных территорий в городе Новомичуринск</w:t>
            </w:r>
          </w:p>
        </w:tc>
        <w:tc>
          <w:tcPr>
            <w:tcW w:w="2948" w:type="dxa"/>
          </w:tcPr>
          <w:p w:rsidR="008F29BD" w:rsidRPr="008F29BD" w:rsidRDefault="008F29BD" w:rsidP="008F29BD">
            <w:pPr>
              <w:suppressAutoHyphens/>
              <w:ind w:left="-103" w:right="-113"/>
              <w:rPr>
                <w:rFonts w:ascii="Times New Roman" w:eastAsia="Calibri" w:hAnsi="Times New Roman" w:cs="Times New Roman"/>
                <w:color w:val="000000"/>
                <w:sz w:val="18"/>
                <w:szCs w:val="18"/>
              </w:rPr>
            </w:pPr>
            <w:r w:rsidRPr="008F29BD">
              <w:rPr>
                <w:rFonts w:ascii="Times New Roman" w:hAnsi="Times New Roman" w:cs="Times New Roman"/>
                <w:color w:val="00000A"/>
                <w:sz w:val="18"/>
                <w:szCs w:val="18"/>
              </w:rPr>
              <w:t>Администрация муниципального образования – Новомичуринского городского поселения</w:t>
            </w:r>
          </w:p>
        </w:tc>
        <w:tc>
          <w:tcPr>
            <w:tcW w:w="992" w:type="dxa"/>
            <w:vAlign w:val="center"/>
          </w:tcPr>
          <w:p w:rsidR="008F29BD" w:rsidRPr="008F29BD" w:rsidRDefault="008F29BD" w:rsidP="008F29BD">
            <w:pPr>
              <w:suppressAutoHyphens/>
              <w:ind w:left="-108" w:right="-111"/>
              <w:rPr>
                <w:rFonts w:ascii="Times New Roman" w:hAnsi="Times New Roman" w:cs="Times New Roman"/>
                <w:color w:val="000000"/>
                <w:sz w:val="18"/>
                <w:szCs w:val="18"/>
              </w:rPr>
            </w:pPr>
            <w:r w:rsidRPr="008F29BD">
              <w:rPr>
                <w:rFonts w:ascii="Times New Roman" w:hAnsi="Times New Roman" w:cs="Times New Roman"/>
                <w:color w:val="000000"/>
                <w:sz w:val="18"/>
                <w:szCs w:val="18"/>
              </w:rPr>
              <w:t>10 622,006</w:t>
            </w:r>
          </w:p>
        </w:tc>
        <w:tc>
          <w:tcPr>
            <w:tcW w:w="992" w:type="dxa"/>
            <w:vAlign w:val="center"/>
          </w:tcPr>
          <w:p w:rsidR="008F29BD" w:rsidRPr="008F29BD" w:rsidRDefault="008F29BD" w:rsidP="008F29BD">
            <w:pPr>
              <w:suppressAutoHyphens/>
              <w:ind w:left="-105" w:right="-111"/>
              <w:rPr>
                <w:rFonts w:ascii="Times New Roman" w:hAnsi="Times New Roman" w:cs="Times New Roman"/>
                <w:color w:val="000000"/>
                <w:sz w:val="18"/>
                <w:szCs w:val="18"/>
              </w:rPr>
            </w:pPr>
            <w:r w:rsidRPr="008F29BD">
              <w:rPr>
                <w:rFonts w:ascii="Times New Roman" w:hAnsi="Times New Roman" w:cs="Times New Roman"/>
                <w:color w:val="000000"/>
                <w:sz w:val="18"/>
                <w:szCs w:val="18"/>
              </w:rPr>
              <w:t>8 048,733</w:t>
            </w:r>
          </w:p>
        </w:tc>
        <w:tc>
          <w:tcPr>
            <w:tcW w:w="992" w:type="dxa"/>
            <w:vAlign w:val="center"/>
          </w:tcPr>
          <w:p w:rsidR="008F29BD" w:rsidRPr="008F29BD" w:rsidRDefault="008F29BD" w:rsidP="008F29BD">
            <w:pPr>
              <w:suppressAutoHyphens/>
              <w:ind w:left="-105" w:right="-111"/>
              <w:rPr>
                <w:rFonts w:ascii="Times New Roman" w:hAnsi="Times New Roman" w:cs="Times New Roman"/>
                <w:color w:val="000000"/>
                <w:sz w:val="18"/>
                <w:szCs w:val="18"/>
              </w:rPr>
            </w:pPr>
            <w:r w:rsidRPr="008F29BD">
              <w:rPr>
                <w:rFonts w:ascii="Times New Roman" w:hAnsi="Times New Roman" w:cs="Times New Roman"/>
                <w:color w:val="000000"/>
                <w:sz w:val="18"/>
                <w:szCs w:val="18"/>
              </w:rPr>
              <w:t>9 054,00</w:t>
            </w:r>
          </w:p>
        </w:tc>
        <w:tc>
          <w:tcPr>
            <w:tcW w:w="993" w:type="dxa"/>
            <w:vAlign w:val="center"/>
          </w:tcPr>
          <w:p w:rsidR="008F29BD" w:rsidRPr="008F29BD" w:rsidRDefault="008F29BD" w:rsidP="008F29BD">
            <w:pPr>
              <w:suppressAutoHyphens/>
              <w:ind w:left="-105" w:right="-111"/>
              <w:rPr>
                <w:rFonts w:ascii="Times New Roman" w:hAnsi="Times New Roman" w:cs="Times New Roman"/>
                <w:color w:val="000000"/>
                <w:sz w:val="18"/>
                <w:szCs w:val="18"/>
              </w:rPr>
            </w:pPr>
            <w:r w:rsidRPr="008F29BD">
              <w:rPr>
                <w:rFonts w:ascii="Times New Roman" w:hAnsi="Times New Roman" w:cs="Times New Roman"/>
                <w:color w:val="000000"/>
                <w:sz w:val="18"/>
                <w:szCs w:val="18"/>
              </w:rPr>
              <w:t>600,00</w:t>
            </w:r>
          </w:p>
        </w:tc>
        <w:tc>
          <w:tcPr>
            <w:tcW w:w="992" w:type="dxa"/>
            <w:vAlign w:val="center"/>
          </w:tcPr>
          <w:p w:rsidR="008F29BD" w:rsidRPr="008F29BD" w:rsidRDefault="008F29BD" w:rsidP="008F29BD">
            <w:pPr>
              <w:suppressAutoHyphens/>
              <w:ind w:left="-105" w:right="-111"/>
              <w:rPr>
                <w:rFonts w:ascii="Times New Roman" w:hAnsi="Times New Roman" w:cs="Times New Roman"/>
                <w:color w:val="000000"/>
                <w:sz w:val="18"/>
                <w:szCs w:val="18"/>
              </w:rPr>
            </w:pPr>
            <w:r w:rsidRPr="008F29BD">
              <w:rPr>
                <w:rFonts w:ascii="Times New Roman" w:hAnsi="Times New Roman" w:cs="Times New Roman"/>
                <w:color w:val="000000"/>
                <w:sz w:val="18"/>
                <w:szCs w:val="18"/>
              </w:rPr>
              <w:t>4 000,00</w:t>
            </w:r>
          </w:p>
        </w:tc>
        <w:tc>
          <w:tcPr>
            <w:tcW w:w="992" w:type="dxa"/>
            <w:vAlign w:val="center"/>
          </w:tcPr>
          <w:p w:rsidR="008F29BD" w:rsidRPr="008F29BD" w:rsidRDefault="008F29BD" w:rsidP="008F29BD">
            <w:pPr>
              <w:suppressAutoHyphens/>
              <w:ind w:left="-105" w:right="-111"/>
              <w:rPr>
                <w:rFonts w:ascii="Times New Roman" w:hAnsi="Times New Roman" w:cs="Times New Roman"/>
                <w:color w:val="000000"/>
                <w:sz w:val="18"/>
                <w:szCs w:val="18"/>
              </w:rPr>
            </w:pPr>
            <w:r w:rsidRPr="008F29BD">
              <w:rPr>
                <w:rFonts w:ascii="Times New Roman" w:hAnsi="Times New Roman" w:cs="Times New Roman"/>
                <w:color w:val="000000"/>
                <w:sz w:val="18"/>
                <w:szCs w:val="18"/>
              </w:rPr>
              <w:t>1 300,00</w:t>
            </w:r>
          </w:p>
        </w:tc>
        <w:tc>
          <w:tcPr>
            <w:tcW w:w="992" w:type="dxa"/>
            <w:vAlign w:val="center"/>
          </w:tcPr>
          <w:p w:rsidR="008F29BD" w:rsidRPr="008F29BD" w:rsidRDefault="008F29BD" w:rsidP="008F29BD">
            <w:pPr>
              <w:suppressAutoHyphens/>
              <w:ind w:left="-105" w:right="-114"/>
              <w:rPr>
                <w:rFonts w:ascii="Times New Roman" w:hAnsi="Times New Roman" w:cs="Times New Roman"/>
                <w:color w:val="000000"/>
                <w:sz w:val="18"/>
                <w:szCs w:val="18"/>
              </w:rPr>
            </w:pPr>
            <w:r w:rsidRPr="008F29BD">
              <w:rPr>
                <w:rFonts w:ascii="Times New Roman" w:hAnsi="Times New Roman" w:cs="Times New Roman"/>
                <w:color w:val="000000"/>
                <w:sz w:val="18"/>
                <w:szCs w:val="18"/>
              </w:rPr>
              <w:t>1 300,00</w:t>
            </w:r>
          </w:p>
        </w:tc>
        <w:tc>
          <w:tcPr>
            <w:tcW w:w="993" w:type="dxa"/>
            <w:vAlign w:val="center"/>
          </w:tcPr>
          <w:p w:rsidR="008F29BD" w:rsidRPr="008F29BD" w:rsidRDefault="008F29BD" w:rsidP="008F29BD">
            <w:pPr>
              <w:suppressAutoHyphens/>
              <w:ind w:left="-102" w:right="-103"/>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34 924,739</w:t>
            </w:r>
          </w:p>
        </w:tc>
      </w:tr>
      <w:tr w:rsidR="008F29BD" w:rsidRPr="008F29BD" w:rsidTr="008F29BD">
        <w:trPr>
          <w:trHeight w:val="689"/>
        </w:trPr>
        <w:tc>
          <w:tcPr>
            <w:tcW w:w="1271" w:type="dxa"/>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 Основное мероприятие</w:t>
            </w:r>
          </w:p>
        </w:tc>
        <w:tc>
          <w:tcPr>
            <w:tcW w:w="3686" w:type="dxa"/>
          </w:tcPr>
          <w:p w:rsidR="008F29BD" w:rsidRPr="008F29BD" w:rsidRDefault="008F29BD" w:rsidP="008F29BD">
            <w:pPr>
              <w:suppressAutoHyphens/>
              <w:ind w:right="-75"/>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Изготовление проектно-сметной документации для определения видов и объемов работ по благоустройству</w:t>
            </w:r>
          </w:p>
        </w:tc>
        <w:tc>
          <w:tcPr>
            <w:tcW w:w="2948" w:type="dxa"/>
          </w:tcPr>
          <w:p w:rsidR="008F29BD" w:rsidRPr="008F29BD" w:rsidRDefault="008F29BD" w:rsidP="008F29BD">
            <w:pPr>
              <w:suppressAutoHyphens/>
              <w:ind w:left="-103" w:right="-113"/>
              <w:rPr>
                <w:rFonts w:ascii="Times New Roman" w:eastAsia="Calibri" w:hAnsi="Times New Roman" w:cs="Times New Roman"/>
                <w:color w:val="00000A"/>
                <w:sz w:val="18"/>
                <w:szCs w:val="18"/>
              </w:rPr>
            </w:pPr>
            <w:r w:rsidRPr="008F29BD">
              <w:rPr>
                <w:rFonts w:ascii="Times New Roman" w:hAnsi="Times New Roman" w:cs="Times New Roman"/>
                <w:color w:val="00000A"/>
                <w:sz w:val="18"/>
                <w:szCs w:val="18"/>
              </w:rPr>
              <w:t>Администрация муниципального образования – Новомичуринского городского поселения</w:t>
            </w:r>
          </w:p>
        </w:tc>
        <w:tc>
          <w:tcPr>
            <w:tcW w:w="992" w:type="dxa"/>
          </w:tcPr>
          <w:p w:rsidR="008F29BD" w:rsidRPr="008F29BD" w:rsidRDefault="008F29BD" w:rsidP="008F29BD">
            <w:pPr>
              <w:suppressAutoHyphens/>
              <w:ind w:left="-108" w:right="-111"/>
              <w:rPr>
                <w:rFonts w:ascii="Times New Roman" w:eastAsia="Calibri" w:hAnsi="Times New Roman" w:cs="Times New Roman"/>
                <w:color w:val="00000A"/>
                <w:sz w:val="18"/>
                <w:szCs w:val="18"/>
              </w:rPr>
            </w:pPr>
          </w:p>
          <w:p w:rsidR="008F29BD" w:rsidRPr="008F29BD" w:rsidRDefault="008F29BD" w:rsidP="008F29BD">
            <w:pPr>
              <w:suppressAutoHyphens/>
              <w:ind w:left="-108" w:right="-111"/>
              <w:rPr>
                <w:rFonts w:ascii="Times New Roman" w:hAnsi="Times New Roman" w:cs="Times New Roman"/>
                <w:color w:val="000000"/>
                <w:sz w:val="18"/>
                <w:szCs w:val="18"/>
                <w:lang w:val="en-US"/>
              </w:rPr>
            </w:pPr>
            <w:r w:rsidRPr="008F29BD">
              <w:rPr>
                <w:rFonts w:ascii="Times New Roman" w:eastAsia="Calibri" w:hAnsi="Times New Roman" w:cs="Times New Roman"/>
                <w:color w:val="00000A"/>
                <w:sz w:val="18"/>
                <w:szCs w:val="18"/>
              </w:rPr>
              <w:t>165,00</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hAnsi="Times New Roman" w:cs="Times New Roman"/>
                <w:color w:val="000000"/>
                <w:sz w:val="18"/>
                <w:szCs w:val="18"/>
              </w:rPr>
            </w:pPr>
            <w:r w:rsidRPr="008F29BD">
              <w:rPr>
                <w:rFonts w:ascii="Times New Roman" w:eastAsia="Calibri" w:hAnsi="Times New Roman" w:cs="Times New Roman"/>
                <w:color w:val="00000A"/>
                <w:sz w:val="18"/>
                <w:szCs w:val="18"/>
              </w:rPr>
              <w:t>243,00</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hAnsi="Times New Roman" w:cs="Times New Roman"/>
                <w:color w:val="000000"/>
                <w:sz w:val="18"/>
                <w:szCs w:val="18"/>
                <w:lang w:val="en-US"/>
              </w:rPr>
            </w:pPr>
            <w:r w:rsidRPr="008F29BD">
              <w:rPr>
                <w:rFonts w:ascii="Times New Roman" w:eastAsia="Calibri" w:hAnsi="Times New Roman" w:cs="Times New Roman"/>
                <w:color w:val="00000A"/>
                <w:sz w:val="18"/>
                <w:szCs w:val="18"/>
              </w:rPr>
              <w:t>135,00</w:t>
            </w:r>
          </w:p>
        </w:tc>
        <w:tc>
          <w:tcPr>
            <w:tcW w:w="993"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hAnsi="Times New Roman" w:cs="Times New Roman"/>
                <w:color w:val="000000"/>
                <w:sz w:val="18"/>
                <w:szCs w:val="18"/>
              </w:rPr>
            </w:pPr>
            <w:r w:rsidRPr="008F29BD">
              <w:rPr>
                <w:rFonts w:ascii="Times New Roman" w:eastAsia="Calibri" w:hAnsi="Times New Roman" w:cs="Times New Roman"/>
                <w:color w:val="00000A"/>
                <w:sz w:val="18"/>
                <w:szCs w:val="18"/>
              </w:rPr>
              <w:t>1 834,00</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hAnsi="Times New Roman" w:cs="Times New Roman"/>
                <w:color w:val="000000"/>
                <w:sz w:val="18"/>
                <w:szCs w:val="18"/>
              </w:rPr>
            </w:pPr>
            <w:r w:rsidRPr="008F29BD">
              <w:rPr>
                <w:rFonts w:ascii="Times New Roman" w:eastAsia="Calibri" w:hAnsi="Times New Roman" w:cs="Times New Roman"/>
                <w:color w:val="00000A"/>
                <w:sz w:val="18"/>
                <w:szCs w:val="18"/>
              </w:rPr>
              <w:t>0,00</w:t>
            </w:r>
          </w:p>
        </w:tc>
        <w:tc>
          <w:tcPr>
            <w:tcW w:w="992" w:type="dxa"/>
          </w:tcPr>
          <w:p w:rsidR="008F29BD" w:rsidRPr="008F29BD" w:rsidRDefault="008F29BD" w:rsidP="008F29BD">
            <w:pPr>
              <w:suppressAutoHyphens/>
              <w:ind w:left="-105" w:right="-111"/>
              <w:rPr>
                <w:rFonts w:ascii="Times New Roman" w:eastAsia="Calibri" w:hAnsi="Times New Roman" w:cs="Times New Roman"/>
                <w:color w:val="00000A"/>
                <w:sz w:val="18"/>
                <w:szCs w:val="18"/>
              </w:rPr>
            </w:pPr>
          </w:p>
          <w:p w:rsidR="008F29BD" w:rsidRPr="008F29BD" w:rsidRDefault="008F29BD" w:rsidP="008F29BD">
            <w:pPr>
              <w:suppressAutoHyphens/>
              <w:ind w:left="-105" w:right="-111"/>
              <w:rPr>
                <w:rFonts w:ascii="Times New Roman" w:hAnsi="Times New Roman" w:cs="Times New Roman"/>
                <w:color w:val="000000"/>
                <w:sz w:val="18"/>
                <w:szCs w:val="18"/>
              </w:rPr>
            </w:pPr>
            <w:r w:rsidRPr="008F29BD">
              <w:rPr>
                <w:rFonts w:ascii="Times New Roman" w:eastAsia="Calibri" w:hAnsi="Times New Roman" w:cs="Times New Roman"/>
                <w:color w:val="00000A"/>
                <w:sz w:val="18"/>
                <w:szCs w:val="18"/>
              </w:rPr>
              <w:t>0,00</w:t>
            </w:r>
          </w:p>
        </w:tc>
        <w:tc>
          <w:tcPr>
            <w:tcW w:w="992" w:type="dxa"/>
          </w:tcPr>
          <w:p w:rsidR="008F29BD" w:rsidRPr="008F29BD" w:rsidRDefault="008F29BD" w:rsidP="008F29BD">
            <w:pPr>
              <w:ind w:left="-105" w:right="-114"/>
              <w:rPr>
                <w:rFonts w:ascii="Times New Roman" w:eastAsia="Calibri" w:hAnsi="Times New Roman" w:cs="Times New Roman"/>
                <w:color w:val="00000A"/>
                <w:sz w:val="18"/>
                <w:szCs w:val="18"/>
              </w:rPr>
            </w:pPr>
          </w:p>
          <w:p w:rsidR="008F29BD" w:rsidRPr="008F29BD" w:rsidRDefault="008F29BD" w:rsidP="008F29BD">
            <w:pPr>
              <w:suppressAutoHyphens/>
              <w:ind w:left="-105" w:right="-114"/>
              <w:rPr>
                <w:rFonts w:ascii="Times New Roman" w:hAnsi="Times New Roman" w:cs="Times New Roman"/>
                <w:color w:val="000000"/>
                <w:sz w:val="18"/>
                <w:szCs w:val="18"/>
              </w:rPr>
            </w:pPr>
            <w:r w:rsidRPr="008F29BD">
              <w:rPr>
                <w:rFonts w:ascii="Times New Roman" w:eastAsia="Calibri" w:hAnsi="Times New Roman" w:cs="Times New Roman"/>
                <w:color w:val="00000A"/>
                <w:sz w:val="18"/>
                <w:szCs w:val="18"/>
              </w:rPr>
              <w:t>0,00</w:t>
            </w:r>
          </w:p>
        </w:tc>
        <w:tc>
          <w:tcPr>
            <w:tcW w:w="993" w:type="dxa"/>
          </w:tcPr>
          <w:p w:rsidR="008F29BD" w:rsidRPr="008F29BD" w:rsidRDefault="008F29BD" w:rsidP="008F29BD">
            <w:pPr>
              <w:suppressAutoHyphens/>
              <w:ind w:left="-102" w:right="-103"/>
              <w:rPr>
                <w:rFonts w:ascii="Times New Roman" w:eastAsia="Calibri" w:hAnsi="Times New Roman" w:cs="Times New Roman"/>
                <w:color w:val="00000A"/>
                <w:sz w:val="18"/>
                <w:szCs w:val="18"/>
              </w:rPr>
            </w:pPr>
          </w:p>
          <w:p w:rsidR="008F29BD" w:rsidRPr="008F29BD" w:rsidRDefault="008F29BD" w:rsidP="008F29BD">
            <w:pPr>
              <w:suppressAutoHyphens/>
              <w:ind w:left="-102" w:right="-103"/>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2 377,00</w:t>
            </w:r>
          </w:p>
        </w:tc>
      </w:tr>
    </w:tbl>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Приложение №3.</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Прогнозная оценка расходов федерального бюджета, областного бюджета, бюджета</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муниципального образования - Новомичуринское городское поселение и других внебюджетных источников</w:t>
      </w:r>
    </w:p>
    <w:tbl>
      <w:tblPr>
        <w:tblStyle w:val="172"/>
        <w:tblW w:w="15730" w:type="dxa"/>
        <w:jc w:val="center"/>
        <w:tblLayout w:type="fixed"/>
        <w:tblLook w:val="04A0" w:firstRow="1" w:lastRow="0" w:firstColumn="1" w:lastColumn="0" w:noHBand="0" w:noVBand="1"/>
      </w:tblPr>
      <w:tblGrid>
        <w:gridCol w:w="1413"/>
        <w:gridCol w:w="1848"/>
        <w:gridCol w:w="2268"/>
        <w:gridCol w:w="1215"/>
        <w:gridCol w:w="1215"/>
        <w:gridCol w:w="1407"/>
        <w:gridCol w:w="1408"/>
        <w:gridCol w:w="1086"/>
        <w:gridCol w:w="1087"/>
        <w:gridCol w:w="1087"/>
        <w:gridCol w:w="1696"/>
      </w:tblGrid>
      <w:tr w:rsidR="008F29BD" w:rsidRPr="008F29BD" w:rsidTr="008F29BD">
        <w:trPr>
          <w:trHeight w:val="652"/>
          <w:jc w:val="center"/>
        </w:trPr>
        <w:tc>
          <w:tcPr>
            <w:tcW w:w="1413" w:type="dxa"/>
            <w:vMerge w:val="restart"/>
            <w:vAlign w:val="center"/>
          </w:tcPr>
          <w:p w:rsidR="008F29BD" w:rsidRPr="008F29BD" w:rsidRDefault="008F29BD" w:rsidP="008F29BD">
            <w:pPr>
              <w:suppressAutoHyphens/>
              <w:ind w:left="-108" w:right="-108"/>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Статус</w:t>
            </w:r>
          </w:p>
        </w:tc>
        <w:tc>
          <w:tcPr>
            <w:tcW w:w="1848" w:type="dxa"/>
            <w:vMerge w:val="restart"/>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Наименование муниципальной программы</w:t>
            </w:r>
          </w:p>
        </w:tc>
        <w:tc>
          <w:tcPr>
            <w:tcW w:w="2268" w:type="dxa"/>
            <w:vMerge w:val="restart"/>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Источник финансирования</w:t>
            </w:r>
          </w:p>
        </w:tc>
        <w:tc>
          <w:tcPr>
            <w:tcW w:w="10201" w:type="dxa"/>
            <w:gridSpan w:val="8"/>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Оценка расходов по годам, тыс. руб.</w:t>
            </w:r>
          </w:p>
        </w:tc>
      </w:tr>
      <w:tr w:rsidR="008F29BD" w:rsidRPr="008F29BD" w:rsidTr="008F29BD">
        <w:trPr>
          <w:trHeight w:val="552"/>
          <w:jc w:val="center"/>
        </w:trPr>
        <w:tc>
          <w:tcPr>
            <w:tcW w:w="1413" w:type="dxa"/>
            <w:vMerge/>
            <w:vAlign w:val="center"/>
          </w:tcPr>
          <w:p w:rsidR="008F29BD" w:rsidRPr="008F29BD" w:rsidRDefault="008F29BD" w:rsidP="008F29BD">
            <w:pPr>
              <w:suppressAutoHyphens/>
              <w:ind w:left="-108" w:right="-108"/>
              <w:rPr>
                <w:rFonts w:ascii="Times New Roman" w:eastAsia="Calibri" w:hAnsi="Times New Roman" w:cs="Times New Roman"/>
                <w:b/>
                <w:color w:val="00000A"/>
                <w:sz w:val="18"/>
                <w:szCs w:val="18"/>
              </w:rPr>
            </w:pPr>
          </w:p>
        </w:tc>
        <w:tc>
          <w:tcPr>
            <w:tcW w:w="1848" w:type="dxa"/>
            <w:vMerge/>
            <w:vAlign w:val="center"/>
          </w:tcPr>
          <w:p w:rsidR="008F29BD" w:rsidRPr="008F29BD" w:rsidRDefault="008F29BD" w:rsidP="008F29BD">
            <w:pPr>
              <w:suppressAutoHyphens/>
              <w:rPr>
                <w:rFonts w:ascii="Times New Roman" w:eastAsia="Calibri" w:hAnsi="Times New Roman" w:cs="Times New Roman"/>
                <w:b/>
                <w:color w:val="00000A"/>
                <w:sz w:val="18"/>
                <w:szCs w:val="18"/>
              </w:rPr>
            </w:pPr>
          </w:p>
        </w:tc>
        <w:tc>
          <w:tcPr>
            <w:tcW w:w="2268" w:type="dxa"/>
            <w:vMerge/>
            <w:vAlign w:val="center"/>
          </w:tcPr>
          <w:p w:rsidR="008F29BD" w:rsidRPr="008F29BD" w:rsidRDefault="008F29BD" w:rsidP="008F29BD">
            <w:pPr>
              <w:suppressAutoHyphens/>
              <w:rPr>
                <w:rFonts w:ascii="Times New Roman" w:eastAsia="Calibri" w:hAnsi="Times New Roman" w:cs="Times New Roman"/>
                <w:b/>
                <w:color w:val="00000A"/>
                <w:sz w:val="18"/>
                <w:szCs w:val="18"/>
              </w:rPr>
            </w:pPr>
          </w:p>
        </w:tc>
        <w:tc>
          <w:tcPr>
            <w:tcW w:w="1215"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2018</w:t>
            </w:r>
          </w:p>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 xml:space="preserve"> год</w:t>
            </w:r>
          </w:p>
        </w:tc>
        <w:tc>
          <w:tcPr>
            <w:tcW w:w="1215"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2019</w:t>
            </w:r>
          </w:p>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1407"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2020</w:t>
            </w:r>
          </w:p>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140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2021</w:t>
            </w:r>
          </w:p>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1086"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 xml:space="preserve">2022 </w:t>
            </w:r>
          </w:p>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1087"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2023</w:t>
            </w:r>
          </w:p>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1087" w:type="dxa"/>
            <w:vAlign w:val="center"/>
          </w:tcPr>
          <w:p w:rsidR="008F29BD" w:rsidRPr="008F29BD" w:rsidRDefault="008F29BD" w:rsidP="008F29BD">
            <w:pP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2024</w:t>
            </w:r>
          </w:p>
          <w:p w:rsidR="008F29BD" w:rsidRPr="008F29BD" w:rsidRDefault="008F29BD" w:rsidP="008F29BD">
            <w:pPr>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год</w:t>
            </w:r>
          </w:p>
        </w:tc>
        <w:tc>
          <w:tcPr>
            <w:tcW w:w="1696"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ИТОГО</w:t>
            </w:r>
          </w:p>
        </w:tc>
      </w:tr>
      <w:tr w:rsidR="008F29BD" w:rsidRPr="008F29BD" w:rsidTr="008F29BD">
        <w:trPr>
          <w:trHeight w:val="426"/>
          <w:jc w:val="center"/>
        </w:trPr>
        <w:tc>
          <w:tcPr>
            <w:tcW w:w="1413" w:type="dxa"/>
            <w:vAlign w:val="center"/>
          </w:tcPr>
          <w:p w:rsidR="008F29BD" w:rsidRPr="008F29BD" w:rsidRDefault="008F29BD" w:rsidP="008F29BD">
            <w:pPr>
              <w:suppressAutoHyphens/>
              <w:ind w:left="-108" w:right="-108"/>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w:t>
            </w:r>
          </w:p>
        </w:tc>
        <w:tc>
          <w:tcPr>
            <w:tcW w:w="184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w:t>
            </w:r>
          </w:p>
        </w:tc>
        <w:tc>
          <w:tcPr>
            <w:tcW w:w="226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3</w:t>
            </w:r>
          </w:p>
        </w:tc>
        <w:tc>
          <w:tcPr>
            <w:tcW w:w="1215"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4</w:t>
            </w:r>
          </w:p>
        </w:tc>
        <w:tc>
          <w:tcPr>
            <w:tcW w:w="1215"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5</w:t>
            </w:r>
          </w:p>
        </w:tc>
        <w:tc>
          <w:tcPr>
            <w:tcW w:w="1407"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6</w:t>
            </w:r>
          </w:p>
        </w:tc>
        <w:tc>
          <w:tcPr>
            <w:tcW w:w="140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7</w:t>
            </w:r>
          </w:p>
        </w:tc>
        <w:tc>
          <w:tcPr>
            <w:tcW w:w="1086"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8</w:t>
            </w:r>
          </w:p>
        </w:tc>
        <w:tc>
          <w:tcPr>
            <w:tcW w:w="1087"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9</w:t>
            </w:r>
          </w:p>
        </w:tc>
        <w:tc>
          <w:tcPr>
            <w:tcW w:w="1087"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10</w:t>
            </w:r>
          </w:p>
        </w:tc>
        <w:tc>
          <w:tcPr>
            <w:tcW w:w="1696"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11</w:t>
            </w:r>
          </w:p>
        </w:tc>
      </w:tr>
      <w:tr w:rsidR="008F29BD" w:rsidRPr="008F29BD" w:rsidTr="008F29BD">
        <w:trPr>
          <w:trHeight w:val="419"/>
          <w:jc w:val="center"/>
        </w:trPr>
        <w:tc>
          <w:tcPr>
            <w:tcW w:w="1413" w:type="dxa"/>
            <w:vMerge w:val="restart"/>
          </w:tcPr>
          <w:p w:rsidR="008F29BD" w:rsidRPr="008F29BD" w:rsidRDefault="008F29BD" w:rsidP="008F29BD">
            <w:pPr>
              <w:suppressAutoHyphens/>
              <w:ind w:left="-108" w:right="-108"/>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Муниципальная программа</w:t>
            </w:r>
          </w:p>
        </w:tc>
        <w:tc>
          <w:tcPr>
            <w:tcW w:w="1848" w:type="dxa"/>
            <w:vMerge w:val="restart"/>
          </w:tcPr>
          <w:p w:rsidR="008F29BD" w:rsidRPr="008F29BD" w:rsidRDefault="008F29BD" w:rsidP="008F29BD">
            <w:pPr>
              <w:suppressAutoHyphens/>
              <w:ind w:left="-121" w:right="-95"/>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lang w:eastAsia="zh-CN"/>
              </w:rPr>
              <w:t>Формирование современной городской среды в муниципальном образовании – Новомичуринское городское поселение Пронского</w:t>
            </w:r>
            <w:r>
              <w:rPr>
                <w:rFonts w:ascii="Times New Roman" w:eastAsia="Calibri" w:hAnsi="Times New Roman" w:cs="Times New Roman"/>
                <w:color w:val="00000A"/>
                <w:sz w:val="18"/>
                <w:szCs w:val="18"/>
                <w:lang w:eastAsia="zh-CN"/>
              </w:rPr>
              <w:t xml:space="preserve"> </w:t>
            </w:r>
            <w:r w:rsidRPr="008F29BD">
              <w:rPr>
                <w:rFonts w:ascii="Times New Roman" w:eastAsia="Calibri" w:hAnsi="Times New Roman" w:cs="Times New Roman"/>
                <w:color w:val="00000A"/>
                <w:sz w:val="18"/>
                <w:szCs w:val="18"/>
                <w:lang w:eastAsia="zh-CN"/>
              </w:rPr>
              <w:t xml:space="preserve">муниципального </w:t>
            </w:r>
            <w:r w:rsidRPr="008F29BD">
              <w:rPr>
                <w:rFonts w:ascii="Times New Roman" w:eastAsia="Calibri" w:hAnsi="Times New Roman" w:cs="Times New Roman"/>
                <w:color w:val="00000A"/>
                <w:sz w:val="18"/>
                <w:szCs w:val="18"/>
                <w:lang w:eastAsia="zh-CN"/>
              </w:rPr>
              <w:lastRenderedPageBreak/>
              <w:t>района Рязанской области</w:t>
            </w:r>
          </w:p>
        </w:tc>
        <w:tc>
          <w:tcPr>
            <w:tcW w:w="226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lastRenderedPageBreak/>
              <w:t>Всего, в том числе:</w:t>
            </w:r>
          </w:p>
        </w:tc>
        <w:tc>
          <w:tcPr>
            <w:tcW w:w="1215" w:type="dxa"/>
            <w:vAlign w:val="center"/>
          </w:tcPr>
          <w:p w:rsidR="008F29BD" w:rsidRPr="008F29BD" w:rsidRDefault="008F29BD" w:rsidP="008F29BD">
            <w:pPr>
              <w:suppressAutoHyphens/>
              <w:jc w:val="right"/>
              <w:rPr>
                <w:rFonts w:ascii="Times New Roman" w:eastAsia="Calibri" w:hAnsi="Times New Roman" w:cs="Times New Roman"/>
                <w:b/>
                <w:color w:val="000000"/>
                <w:sz w:val="18"/>
                <w:szCs w:val="18"/>
              </w:rPr>
            </w:pPr>
            <w:r w:rsidRPr="008F29BD">
              <w:rPr>
                <w:rFonts w:ascii="Times New Roman" w:eastAsia="Calibri" w:hAnsi="Times New Roman" w:cs="Times New Roman"/>
                <w:b/>
                <w:color w:val="00000A"/>
                <w:sz w:val="18"/>
                <w:szCs w:val="18"/>
              </w:rPr>
              <w:t>11 128,158</w:t>
            </w:r>
          </w:p>
        </w:tc>
        <w:tc>
          <w:tcPr>
            <w:tcW w:w="1215"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9 715,733</w:t>
            </w:r>
          </w:p>
        </w:tc>
        <w:tc>
          <w:tcPr>
            <w:tcW w:w="1407"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10 988,210</w:t>
            </w:r>
          </w:p>
        </w:tc>
        <w:tc>
          <w:tcPr>
            <w:tcW w:w="1408"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3 734,00</w:t>
            </w:r>
          </w:p>
        </w:tc>
        <w:tc>
          <w:tcPr>
            <w:tcW w:w="1086"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5 300,00</w:t>
            </w:r>
          </w:p>
        </w:tc>
        <w:tc>
          <w:tcPr>
            <w:tcW w:w="1087"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3 300,0</w:t>
            </w:r>
          </w:p>
        </w:tc>
        <w:tc>
          <w:tcPr>
            <w:tcW w:w="1087"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3 300,0</w:t>
            </w:r>
          </w:p>
        </w:tc>
        <w:tc>
          <w:tcPr>
            <w:tcW w:w="1696"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47 466,101</w:t>
            </w:r>
          </w:p>
        </w:tc>
      </w:tr>
      <w:tr w:rsidR="008F29BD" w:rsidRPr="008F29BD" w:rsidTr="008F29BD">
        <w:trPr>
          <w:trHeight w:val="383"/>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федеральный бюджет</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416"/>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областной бюджет</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10 000,00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7 000,00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8 0000,00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25 000,00</w:t>
            </w:r>
          </w:p>
        </w:tc>
      </w:tr>
      <w:tr w:rsidR="008F29BD" w:rsidRPr="008F29BD" w:rsidTr="008F29BD">
        <w:trPr>
          <w:trHeight w:val="416"/>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бюджет местный</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0"/>
                <w:sz w:val="18"/>
                <w:szCs w:val="18"/>
              </w:rPr>
            </w:pPr>
            <w:r w:rsidRPr="008F29BD">
              <w:rPr>
                <w:rFonts w:ascii="Times New Roman" w:eastAsia="Calibri" w:hAnsi="Times New Roman" w:cs="Times New Roman"/>
                <w:color w:val="00000A"/>
                <w:sz w:val="18"/>
                <w:szCs w:val="18"/>
              </w:rPr>
              <w:t>1 128,158</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2 715,733</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2 988,21</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3 734,00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5 300,0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3 300,0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3 300,0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22 466,101</w:t>
            </w:r>
          </w:p>
        </w:tc>
      </w:tr>
      <w:tr w:rsidR="008F29BD" w:rsidRPr="008F29BD" w:rsidTr="008F29BD">
        <w:trPr>
          <w:trHeight w:val="569"/>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ind w:right="-108"/>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средства от приносящей доход деятельности</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519"/>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другие внебюджетные источники</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312"/>
          <w:jc w:val="center"/>
        </w:trPr>
        <w:tc>
          <w:tcPr>
            <w:tcW w:w="1413" w:type="dxa"/>
            <w:vMerge w:val="restart"/>
          </w:tcPr>
          <w:p w:rsidR="008F29BD" w:rsidRPr="008F29BD" w:rsidRDefault="008F29BD" w:rsidP="008F29BD">
            <w:pPr>
              <w:suppressAutoHyphens/>
              <w:ind w:left="-108" w:right="-108"/>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Основное мероприятие</w:t>
            </w:r>
          </w:p>
        </w:tc>
        <w:tc>
          <w:tcPr>
            <w:tcW w:w="1848" w:type="dxa"/>
            <w:vMerge w:val="restart"/>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Благоустройство дворовых территорий и </w:t>
            </w:r>
            <w:proofErr w:type="spellStart"/>
            <w:r w:rsidRPr="008F29BD">
              <w:rPr>
                <w:rFonts w:ascii="Times New Roman" w:eastAsia="Calibri" w:hAnsi="Times New Roman" w:cs="Times New Roman"/>
                <w:color w:val="00000A"/>
                <w:sz w:val="18"/>
                <w:szCs w:val="18"/>
              </w:rPr>
              <w:t>внутридворовых</w:t>
            </w:r>
            <w:proofErr w:type="spellEnd"/>
            <w:r w:rsidRPr="008F29BD">
              <w:rPr>
                <w:rFonts w:ascii="Times New Roman" w:eastAsia="Calibri" w:hAnsi="Times New Roman" w:cs="Times New Roman"/>
                <w:color w:val="00000A"/>
                <w:sz w:val="18"/>
                <w:szCs w:val="18"/>
              </w:rPr>
              <w:t xml:space="preserve"> проездов в городе Новомичуринск</w:t>
            </w:r>
          </w:p>
        </w:tc>
        <w:tc>
          <w:tcPr>
            <w:tcW w:w="226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Всего, в том числе:</w:t>
            </w:r>
          </w:p>
        </w:tc>
        <w:tc>
          <w:tcPr>
            <w:tcW w:w="1215" w:type="dxa"/>
            <w:vAlign w:val="center"/>
          </w:tcPr>
          <w:p w:rsidR="008F29BD" w:rsidRPr="008F29BD" w:rsidRDefault="008F29BD" w:rsidP="008F29BD">
            <w:pPr>
              <w:suppressAutoHyphens/>
              <w:ind w:left="-108" w:right="-14"/>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341,152</w:t>
            </w:r>
          </w:p>
        </w:tc>
        <w:tc>
          <w:tcPr>
            <w:tcW w:w="1215" w:type="dxa"/>
            <w:vAlign w:val="center"/>
          </w:tcPr>
          <w:p w:rsidR="008F29BD" w:rsidRPr="008F29BD" w:rsidRDefault="008F29BD" w:rsidP="008F29BD">
            <w:pPr>
              <w:suppressAutoHyphens/>
              <w:ind w:left="-105" w:right="-14"/>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1 424,00</w:t>
            </w:r>
          </w:p>
        </w:tc>
        <w:tc>
          <w:tcPr>
            <w:tcW w:w="1407" w:type="dxa"/>
            <w:vAlign w:val="center"/>
          </w:tcPr>
          <w:p w:rsidR="008F29BD" w:rsidRPr="008F29BD" w:rsidRDefault="008F29BD" w:rsidP="008F29BD">
            <w:pPr>
              <w:suppressAutoHyphens/>
              <w:ind w:left="-105" w:right="-14"/>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1 799,210</w:t>
            </w:r>
          </w:p>
        </w:tc>
        <w:tc>
          <w:tcPr>
            <w:tcW w:w="1408" w:type="dxa"/>
            <w:vAlign w:val="center"/>
          </w:tcPr>
          <w:p w:rsidR="008F29BD" w:rsidRPr="008F29BD" w:rsidRDefault="008F29BD" w:rsidP="008F29BD">
            <w:pPr>
              <w:suppressAutoHyphens/>
              <w:ind w:left="-105" w:right="-14"/>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1 300,00</w:t>
            </w:r>
          </w:p>
        </w:tc>
        <w:tc>
          <w:tcPr>
            <w:tcW w:w="1086" w:type="dxa"/>
            <w:vAlign w:val="center"/>
          </w:tcPr>
          <w:p w:rsidR="008F29BD" w:rsidRPr="008F29BD" w:rsidRDefault="008F29BD" w:rsidP="008F29BD">
            <w:pPr>
              <w:suppressAutoHyphens/>
              <w:ind w:left="-105" w:right="-14"/>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1 300,0</w:t>
            </w:r>
          </w:p>
        </w:tc>
        <w:tc>
          <w:tcPr>
            <w:tcW w:w="1087" w:type="dxa"/>
            <w:vAlign w:val="center"/>
          </w:tcPr>
          <w:p w:rsidR="008F29BD" w:rsidRPr="008F29BD" w:rsidRDefault="008F29BD" w:rsidP="008F29BD">
            <w:pPr>
              <w:suppressAutoHyphens/>
              <w:ind w:left="-105" w:right="-14"/>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2 000,0</w:t>
            </w:r>
          </w:p>
        </w:tc>
        <w:tc>
          <w:tcPr>
            <w:tcW w:w="1087" w:type="dxa"/>
            <w:vAlign w:val="center"/>
          </w:tcPr>
          <w:p w:rsidR="008F29BD" w:rsidRPr="008F29BD" w:rsidRDefault="008F29BD" w:rsidP="008F29BD">
            <w:pPr>
              <w:ind w:left="-105" w:right="-14"/>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2 000,00</w:t>
            </w:r>
          </w:p>
        </w:tc>
        <w:tc>
          <w:tcPr>
            <w:tcW w:w="1696" w:type="dxa"/>
            <w:vAlign w:val="center"/>
          </w:tcPr>
          <w:p w:rsidR="008F29BD" w:rsidRPr="008F29BD" w:rsidRDefault="008F29BD" w:rsidP="008F29BD">
            <w:pPr>
              <w:suppressAutoHyphens/>
              <w:ind w:left="-102" w:right="-14"/>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10 164,362</w:t>
            </w:r>
          </w:p>
        </w:tc>
      </w:tr>
      <w:tr w:rsidR="008F29BD" w:rsidRPr="008F29BD" w:rsidTr="008F29BD">
        <w:trPr>
          <w:trHeight w:val="397"/>
          <w:jc w:val="center"/>
        </w:trPr>
        <w:tc>
          <w:tcPr>
            <w:tcW w:w="1413" w:type="dxa"/>
            <w:vMerge/>
            <w:vAlign w:val="center"/>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федеральный бюджет</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417"/>
          <w:jc w:val="center"/>
        </w:trPr>
        <w:tc>
          <w:tcPr>
            <w:tcW w:w="1413" w:type="dxa"/>
            <w:vMerge/>
            <w:vAlign w:val="center"/>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областной бюджет</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409"/>
          <w:jc w:val="center"/>
        </w:trPr>
        <w:tc>
          <w:tcPr>
            <w:tcW w:w="1413" w:type="dxa"/>
            <w:vMerge/>
            <w:vAlign w:val="center"/>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бюджет местный</w:t>
            </w:r>
          </w:p>
        </w:tc>
        <w:tc>
          <w:tcPr>
            <w:tcW w:w="1215" w:type="dxa"/>
            <w:vAlign w:val="center"/>
          </w:tcPr>
          <w:p w:rsidR="008F29BD" w:rsidRPr="008F29BD" w:rsidRDefault="008F29BD" w:rsidP="008F29BD">
            <w:pPr>
              <w:suppressAutoHyphens/>
              <w:ind w:left="-108" w:right="-14"/>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341,152</w:t>
            </w:r>
          </w:p>
        </w:tc>
        <w:tc>
          <w:tcPr>
            <w:tcW w:w="1215" w:type="dxa"/>
            <w:vAlign w:val="center"/>
          </w:tcPr>
          <w:p w:rsidR="008F29BD" w:rsidRPr="008F29BD" w:rsidRDefault="008F29BD" w:rsidP="008F29BD">
            <w:pPr>
              <w:suppressAutoHyphens/>
              <w:ind w:left="-105"/>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1 424,00</w:t>
            </w:r>
          </w:p>
        </w:tc>
        <w:tc>
          <w:tcPr>
            <w:tcW w:w="1407" w:type="dxa"/>
            <w:vAlign w:val="center"/>
          </w:tcPr>
          <w:p w:rsidR="008F29BD" w:rsidRPr="008F29BD" w:rsidRDefault="008F29BD" w:rsidP="008F29BD">
            <w:pPr>
              <w:suppressAutoHyphens/>
              <w:ind w:left="-105"/>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1 799,210</w:t>
            </w:r>
          </w:p>
        </w:tc>
        <w:tc>
          <w:tcPr>
            <w:tcW w:w="1408" w:type="dxa"/>
            <w:vAlign w:val="center"/>
          </w:tcPr>
          <w:p w:rsidR="008F29BD" w:rsidRPr="008F29BD" w:rsidRDefault="008F29BD" w:rsidP="008F29BD">
            <w:pPr>
              <w:suppressAutoHyphens/>
              <w:ind w:left="-105"/>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1 300,00</w:t>
            </w:r>
          </w:p>
        </w:tc>
        <w:tc>
          <w:tcPr>
            <w:tcW w:w="1086" w:type="dxa"/>
            <w:vAlign w:val="center"/>
          </w:tcPr>
          <w:p w:rsidR="008F29BD" w:rsidRPr="008F29BD" w:rsidRDefault="008F29BD" w:rsidP="008F29BD">
            <w:pPr>
              <w:suppressAutoHyphens/>
              <w:ind w:left="-105"/>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1 300,0</w:t>
            </w:r>
          </w:p>
        </w:tc>
        <w:tc>
          <w:tcPr>
            <w:tcW w:w="1087" w:type="dxa"/>
            <w:vAlign w:val="center"/>
          </w:tcPr>
          <w:p w:rsidR="008F29BD" w:rsidRPr="008F29BD" w:rsidRDefault="008F29BD" w:rsidP="008F29BD">
            <w:pPr>
              <w:suppressAutoHyphens/>
              <w:ind w:left="-105"/>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2 000,0</w:t>
            </w:r>
          </w:p>
        </w:tc>
        <w:tc>
          <w:tcPr>
            <w:tcW w:w="1087" w:type="dxa"/>
            <w:vAlign w:val="center"/>
          </w:tcPr>
          <w:p w:rsidR="008F29BD" w:rsidRPr="008F29BD" w:rsidRDefault="008F29BD" w:rsidP="008F29BD">
            <w:pPr>
              <w:ind w:left="-105"/>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2 000,00</w:t>
            </w:r>
          </w:p>
        </w:tc>
        <w:tc>
          <w:tcPr>
            <w:tcW w:w="1696" w:type="dxa"/>
            <w:vAlign w:val="center"/>
          </w:tcPr>
          <w:p w:rsidR="008F29BD" w:rsidRPr="008F29BD" w:rsidRDefault="008F29BD" w:rsidP="008F29BD">
            <w:pPr>
              <w:suppressAutoHyphens/>
              <w:ind w:left="-102"/>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10 164,362</w:t>
            </w:r>
          </w:p>
        </w:tc>
      </w:tr>
      <w:tr w:rsidR="008F29BD" w:rsidRPr="008F29BD" w:rsidTr="008F29BD">
        <w:trPr>
          <w:trHeight w:val="677"/>
          <w:jc w:val="center"/>
        </w:trPr>
        <w:tc>
          <w:tcPr>
            <w:tcW w:w="1413" w:type="dxa"/>
            <w:vMerge/>
            <w:vAlign w:val="center"/>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ind w:right="-95"/>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средства от приносящей доход деятельности</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346"/>
          <w:jc w:val="center"/>
        </w:trPr>
        <w:tc>
          <w:tcPr>
            <w:tcW w:w="1413" w:type="dxa"/>
            <w:vMerge/>
            <w:vAlign w:val="center"/>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A"/>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другие внебюджетные источники</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426"/>
          <w:jc w:val="center"/>
        </w:trPr>
        <w:tc>
          <w:tcPr>
            <w:tcW w:w="1413" w:type="dxa"/>
            <w:vAlign w:val="center"/>
          </w:tcPr>
          <w:p w:rsidR="008F29BD" w:rsidRPr="008F29BD" w:rsidRDefault="008F29BD" w:rsidP="008F29BD">
            <w:pPr>
              <w:suppressAutoHyphens/>
              <w:ind w:left="-108" w:right="-108"/>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w:t>
            </w:r>
          </w:p>
        </w:tc>
        <w:tc>
          <w:tcPr>
            <w:tcW w:w="184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w:t>
            </w:r>
          </w:p>
        </w:tc>
        <w:tc>
          <w:tcPr>
            <w:tcW w:w="226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3</w:t>
            </w:r>
          </w:p>
        </w:tc>
        <w:tc>
          <w:tcPr>
            <w:tcW w:w="1215"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8</w:t>
            </w:r>
          </w:p>
        </w:tc>
        <w:tc>
          <w:tcPr>
            <w:tcW w:w="1215"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9</w:t>
            </w:r>
          </w:p>
        </w:tc>
        <w:tc>
          <w:tcPr>
            <w:tcW w:w="1407"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10</w:t>
            </w:r>
          </w:p>
        </w:tc>
        <w:tc>
          <w:tcPr>
            <w:tcW w:w="140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11</w:t>
            </w:r>
          </w:p>
        </w:tc>
        <w:tc>
          <w:tcPr>
            <w:tcW w:w="1086"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12</w:t>
            </w:r>
          </w:p>
        </w:tc>
        <w:tc>
          <w:tcPr>
            <w:tcW w:w="1087"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13</w:t>
            </w:r>
          </w:p>
        </w:tc>
        <w:tc>
          <w:tcPr>
            <w:tcW w:w="1087"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14</w:t>
            </w:r>
          </w:p>
        </w:tc>
        <w:tc>
          <w:tcPr>
            <w:tcW w:w="1696"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15</w:t>
            </w:r>
          </w:p>
        </w:tc>
      </w:tr>
      <w:tr w:rsidR="008F29BD" w:rsidRPr="008F29BD" w:rsidTr="008F29BD">
        <w:trPr>
          <w:trHeight w:val="410"/>
          <w:jc w:val="center"/>
        </w:trPr>
        <w:tc>
          <w:tcPr>
            <w:tcW w:w="1413" w:type="dxa"/>
            <w:vMerge w:val="restart"/>
          </w:tcPr>
          <w:p w:rsidR="008F29BD" w:rsidRPr="008F29BD" w:rsidRDefault="008F29BD" w:rsidP="008F29BD">
            <w:pPr>
              <w:suppressAutoHyphens/>
              <w:ind w:left="-108" w:right="-108"/>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 Основное мероприятие</w:t>
            </w:r>
          </w:p>
        </w:tc>
        <w:tc>
          <w:tcPr>
            <w:tcW w:w="1848" w:type="dxa"/>
            <w:vMerge w:val="restart"/>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0"/>
                <w:sz w:val="18"/>
                <w:szCs w:val="18"/>
              </w:rPr>
              <w:t xml:space="preserve">Благоустройство </w:t>
            </w:r>
            <w:r w:rsidRPr="008F29BD">
              <w:rPr>
                <w:rFonts w:ascii="Times New Roman" w:eastAsia="Calibri" w:hAnsi="Times New Roman" w:cs="Times New Roman"/>
                <w:color w:val="00000A"/>
                <w:sz w:val="18"/>
                <w:szCs w:val="18"/>
              </w:rPr>
              <w:t>общественных территорий в городе Новомичуринск</w:t>
            </w:r>
          </w:p>
        </w:tc>
        <w:tc>
          <w:tcPr>
            <w:tcW w:w="226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Всего, в том числе:</w:t>
            </w:r>
          </w:p>
        </w:tc>
        <w:tc>
          <w:tcPr>
            <w:tcW w:w="1215" w:type="dxa"/>
            <w:vAlign w:val="center"/>
          </w:tcPr>
          <w:p w:rsidR="008F29BD" w:rsidRPr="008F29BD" w:rsidRDefault="008F29BD" w:rsidP="008F29BD">
            <w:pPr>
              <w:suppressAutoHyphens/>
              <w:jc w:val="right"/>
              <w:rPr>
                <w:rFonts w:ascii="Times New Roman" w:hAnsi="Times New Roman" w:cs="Times New Roman"/>
                <w:b/>
                <w:color w:val="000000"/>
                <w:sz w:val="18"/>
                <w:szCs w:val="18"/>
              </w:rPr>
            </w:pPr>
            <w:r w:rsidRPr="008F29BD">
              <w:rPr>
                <w:rFonts w:ascii="Times New Roman" w:hAnsi="Times New Roman" w:cs="Times New Roman"/>
                <w:b/>
                <w:color w:val="000000"/>
                <w:sz w:val="18"/>
                <w:szCs w:val="18"/>
              </w:rPr>
              <w:t>10 622,006</w:t>
            </w:r>
          </w:p>
        </w:tc>
        <w:tc>
          <w:tcPr>
            <w:tcW w:w="1215" w:type="dxa"/>
            <w:vAlign w:val="center"/>
          </w:tcPr>
          <w:p w:rsidR="008F29BD" w:rsidRPr="008F29BD" w:rsidRDefault="008F29BD" w:rsidP="008F29BD">
            <w:pPr>
              <w:suppressAutoHyphens/>
              <w:jc w:val="right"/>
              <w:rPr>
                <w:rFonts w:ascii="Times New Roman" w:hAnsi="Times New Roman" w:cs="Times New Roman"/>
                <w:b/>
                <w:color w:val="000000"/>
                <w:sz w:val="18"/>
                <w:szCs w:val="18"/>
              </w:rPr>
            </w:pPr>
            <w:r w:rsidRPr="008F29BD">
              <w:rPr>
                <w:rFonts w:ascii="Times New Roman" w:hAnsi="Times New Roman" w:cs="Times New Roman"/>
                <w:b/>
                <w:color w:val="000000"/>
                <w:sz w:val="18"/>
                <w:szCs w:val="18"/>
              </w:rPr>
              <w:t>8 048,733</w:t>
            </w:r>
          </w:p>
        </w:tc>
        <w:tc>
          <w:tcPr>
            <w:tcW w:w="1407" w:type="dxa"/>
            <w:vAlign w:val="center"/>
          </w:tcPr>
          <w:p w:rsidR="008F29BD" w:rsidRPr="008F29BD" w:rsidRDefault="008F29BD" w:rsidP="008F29BD">
            <w:pPr>
              <w:suppressAutoHyphens/>
              <w:jc w:val="right"/>
              <w:rPr>
                <w:rFonts w:ascii="Times New Roman" w:hAnsi="Times New Roman" w:cs="Times New Roman"/>
                <w:b/>
                <w:color w:val="000000"/>
                <w:sz w:val="18"/>
                <w:szCs w:val="18"/>
              </w:rPr>
            </w:pPr>
            <w:r w:rsidRPr="008F29BD">
              <w:rPr>
                <w:rFonts w:ascii="Times New Roman" w:hAnsi="Times New Roman" w:cs="Times New Roman"/>
                <w:b/>
                <w:color w:val="000000"/>
                <w:sz w:val="18"/>
                <w:szCs w:val="18"/>
              </w:rPr>
              <w:t>9 054,00</w:t>
            </w:r>
          </w:p>
        </w:tc>
        <w:tc>
          <w:tcPr>
            <w:tcW w:w="1408" w:type="dxa"/>
            <w:vAlign w:val="center"/>
          </w:tcPr>
          <w:p w:rsidR="008F29BD" w:rsidRPr="008F29BD" w:rsidRDefault="008F29BD" w:rsidP="008F29BD">
            <w:pPr>
              <w:suppressAutoHyphens/>
              <w:jc w:val="right"/>
              <w:rPr>
                <w:rFonts w:ascii="Times New Roman" w:hAnsi="Times New Roman" w:cs="Times New Roman"/>
                <w:b/>
                <w:color w:val="000000"/>
                <w:sz w:val="18"/>
                <w:szCs w:val="18"/>
              </w:rPr>
            </w:pPr>
            <w:r w:rsidRPr="008F29BD">
              <w:rPr>
                <w:rFonts w:ascii="Times New Roman" w:hAnsi="Times New Roman" w:cs="Times New Roman"/>
                <w:b/>
                <w:color w:val="000000"/>
                <w:sz w:val="18"/>
                <w:szCs w:val="18"/>
              </w:rPr>
              <w:t>600,00</w:t>
            </w:r>
          </w:p>
        </w:tc>
        <w:tc>
          <w:tcPr>
            <w:tcW w:w="1086" w:type="dxa"/>
            <w:vAlign w:val="center"/>
          </w:tcPr>
          <w:p w:rsidR="008F29BD" w:rsidRPr="008F29BD" w:rsidRDefault="008F29BD" w:rsidP="008F29BD">
            <w:pPr>
              <w:suppressAutoHyphens/>
              <w:jc w:val="right"/>
              <w:rPr>
                <w:rFonts w:ascii="Times New Roman" w:hAnsi="Times New Roman" w:cs="Times New Roman"/>
                <w:b/>
                <w:color w:val="000000"/>
                <w:sz w:val="18"/>
                <w:szCs w:val="18"/>
              </w:rPr>
            </w:pPr>
            <w:r w:rsidRPr="008F29BD">
              <w:rPr>
                <w:rFonts w:ascii="Times New Roman" w:hAnsi="Times New Roman" w:cs="Times New Roman"/>
                <w:b/>
                <w:color w:val="000000"/>
                <w:sz w:val="18"/>
                <w:szCs w:val="18"/>
              </w:rPr>
              <w:t>4 000,00</w:t>
            </w:r>
          </w:p>
        </w:tc>
        <w:tc>
          <w:tcPr>
            <w:tcW w:w="1087" w:type="dxa"/>
            <w:vAlign w:val="center"/>
          </w:tcPr>
          <w:p w:rsidR="008F29BD" w:rsidRPr="008F29BD" w:rsidRDefault="008F29BD" w:rsidP="008F29BD">
            <w:pPr>
              <w:suppressAutoHyphens/>
              <w:jc w:val="right"/>
              <w:rPr>
                <w:rFonts w:ascii="Times New Roman" w:hAnsi="Times New Roman" w:cs="Times New Roman"/>
                <w:b/>
                <w:color w:val="000000"/>
                <w:sz w:val="18"/>
                <w:szCs w:val="18"/>
              </w:rPr>
            </w:pPr>
            <w:r w:rsidRPr="008F29BD">
              <w:rPr>
                <w:rFonts w:ascii="Times New Roman" w:hAnsi="Times New Roman" w:cs="Times New Roman"/>
                <w:b/>
                <w:color w:val="000000"/>
                <w:sz w:val="18"/>
                <w:szCs w:val="18"/>
              </w:rPr>
              <w:t>1 300,00</w:t>
            </w:r>
          </w:p>
        </w:tc>
        <w:tc>
          <w:tcPr>
            <w:tcW w:w="1087" w:type="dxa"/>
            <w:vAlign w:val="center"/>
          </w:tcPr>
          <w:p w:rsidR="008F29BD" w:rsidRPr="008F29BD" w:rsidRDefault="008F29BD" w:rsidP="008F29BD">
            <w:pPr>
              <w:suppressAutoHyphens/>
              <w:jc w:val="right"/>
              <w:rPr>
                <w:rFonts w:ascii="Times New Roman" w:hAnsi="Times New Roman" w:cs="Times New Roman"/>
                <w:b/>
                <w:color w:val="000000"/>
                <w:sz w:val="18"/>
                <w:szCs w:val="18"/>
              </w:rPr>
            </w:pPr>
            <w:r w:rsidRPr="008F29BD">
              <w:rPr>
                <w:rFonts w:ascii="Times New Roman" w:hAnsi="Times New Roman" w:cs="Times New Roman"/>
                <w:b/>
                <w:color w:val="000000"/>
                <w:sz w:val="18"/>
                <w:szCs w:val="18"/>
              </w:rPr>
              <w:t>1 300,00</w:t>
            </w:r>
          </w:p>
        </w:tc>
        <w:tc>
          <w:tcPr>
            <w:tcW w:w="1696"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34 924,739</w:t>
            </w:r>
          </w:p>
        </w:tc>
      </w:tr>
      <w:tr w:rsidR="008F29BD" w:rsidRPr="008F29BD" w:rsidTr="008F29BD">
        <w:trPr>
          <w:trHeight w:val="405"/>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0"/>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федеральный бюджет</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426"/>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0"/>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областной бюджет</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10 000,00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7 000,00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8 000,00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25 000,00</w:t>
            </w:r>
          </w:p>
        </w:tc>
      </w:tr>
      <w:tr w:rsidR="008F29BD" w:rsidRPr="008F29BD" w:rsidTr="008F29BD">
        <w:trPr>
          <w:trHeight w:val="404"/>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0"/>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бюджет местный</w:t>
            </w:r>
          </w:p>
        </w:tc>
        <w:tc>
          <w:tcPr>
            <w:tcW w:w="1215" w:type="dxa"/>
            <w:vAlign w:val="center"/>
          </w:tcPr>
          <w:p w:rsidR="008F29BD" w:rsidRPr="008F29BD" w:rsidRDefault="008F29BD" w:rsidP="008F29BD">
            <w:pPr>
              <w:suppressAutoHyphens/>
              <w:jc w:val="right"/>
              <w:rPr>
                <w:rFonts w:ascii="Times New Roman" w:hAnsi="Times New Roman" w:cs="Times New Roman"/>
                <w:color w:val="000000"/>
                <w:sz w:val="18"/>
                <w:szCs w:val="18"/>
              </w:rPr>
            </w:pPr>
            <w:r w:rsidRPr="008F29BD">
              <w:rPr>
                <w:rFonts w:ascii="Times New Roman" w:hAnsi="Times New Roman" w:cs="Times New Roman"/>
                <w:color w:val="000000"/>
                <w:sz w:val="18"/>
                <w:szCs w:val="18"/>
              </w:rPr>
              <w:t>622,006</w:t>
            </w:r>
          </w:p>
        </w:tc>
        <w:tc>
          <w:tcPr>
            <w:tcW w:w="1215" w:type="dxa"/>
            <w:vAlign w:val="center"/>
          </w:tcPr>
          <w:p w:rsidR="008F29BD" w:rsidRPr="008F29BD" w:rsidRDefault="008F29BD" w:rsidP="008F29BD">
            <w:pPr>
              <w:suppressAutoHyphens/>
              <w:jc w:val="right"/>
              <w:rPr>
                <w:rFonts w:ascii="Times New Roman" w:hAnsi="Times New Roman" w:cs="Times New Roman"/>
                <w:color w:val="000000"/>
                <w:sz w:val="18"/>
                <w:szCs w:val="18"/>
              </w:rPr>
            </w:pPr>
            <w:r w:rsidRPr="008F29BD">
              <w:rPr>
                <w:rFonts w:ascii="Times New Roman" w:hAnsi="Times New Roman" w:cs="Times New Roman"/>
                <w:color w:val="000000"/>
                <w:sz w:val="18"/>
                <w:szCs w:val="18"/>
              </w:rPr>
              <w:t>1 048,733</w:t>
            </w:r>
          </w:p>
        </w:tc>
        <w:tc>
          <w:tcPr>
            <w:tcW w:w="1407" w:type="dxa"/>
            <w:vAlign w:val="center"/>
          </w:tcPr>
          <w:p w:rsidR="008F29BD" w:rsidRPr="008F29BD" w:rsidRDefault="008F29BD" w:rsidP="008F29BD">
            <w:pPr>
              <w:suppressAutoHyphens/>
              <w:jc w:val="right"/>
              <w:rPr>
                <w:rFonts w:ascii="Times New Roman" w:hAnsi="Times New Roman" w:cs="Times New Roman"/>
                <w:color w:val="000000"/>
                <w:sz w:val="18"/>
                <w:szCs w:val="18"/>
              </w:rPr>
            </w:pPr>
            <w:r w:rsidRPr="008F29BD">
              <w:rPr>
                <w:rFonts w:ascii="Times New Roman" w:hAnsi="Times New Roman" w:cs="Times New Roman"/>
                <w:color w:val="000000"/>
                <w:sz w:val="18"/>
                <w:szCs w:val="18"/>
              </w:rPr>
              <w:t>1 054,00</w:t>
            </w:r>
          </w:p>
        </w:tc>
        <w:tc>
          <w:tcPr>
            <w:tcW w:w="1408" w:type="dxa"/>
            <w:vAlign w:val="center"/>
          </w:tcPr>
          <w:p w:rsidR="008F29BD" w:rsidRPr="008F29BD" w:rsidRDefault="008F29BD" w:rsidP="008F29BD">
            <w:pPr>
              <w:suppressAutoHyphens/>
              <w:jc w:val="right"/>
              <w:rPr>
                <w:rFonts w:ascii="Times New Roman" w:hAnsi="Times New Roman" w:cs="Times New Roman"/>
                <w:color w:val="000000"/>
                <w:sz w:val="18"/>
                <w:szCs w:val="18"/>
              </w:rPr>
            </w:pPr>
            <w:r w:rsidRPr="008F29BD">
              <w:rPr>
                <w:rFonts w:ascii="Times New Roman" w:hAnsi="Times New Roman" w:cs="Times New Roman"/>
                <w:color w:val="000000"/>
                <w:sz w:val="18"/>
                <w:szCs w:val="18"/>
              </w:rPr>
              <w:t>600,00</w:t>
            </w:r>
          </w:p>
        </w:tc>
        <w:tc>
          <w:tcPr>
            <w:tcW w:w="1086" w:type="dxa"/>
            <w:vAlign w:val="center"/>
          </w:tcPr>
          <w:p w:rsidR="008F29BD" w:rsidRPr="008F29BD" w:rsidRDefault="008F29BD" w:rsidP="008F29BD">
            <w:pPr>
              <w:suppressAutoHyphens/>
              <w:jc w:val="right"/>
              <w:rPr>
                <w:rFonts w:ascii="Times New Roman" w:hAnsi="Times New Roman" w:cs="Times New Roman"/>
                <w:color w:val="000000"/>
                <w:sz w:val="18"/>
                <w:szCs w:val="18"/>
              </w:rPr>
            </w:pPr>
            <w:r w:rsidRPr="008F29BD">
              <w:rPr>
                <w:rFonts w:ascii="Times New Roman" w:hAnsi="Times New Roman" w:cs="Times New Roman"/>
                <w:color w:val="000000"/>
                <w:sz w:val="18"/>
                <w:szCs w:val="18"/>
              </w:rPr>
              <w:t>4 000,00</w:t>
            </w:r>
          </w:p>
        </w:tc>
        <w:tc>
          <w:tcPr>
            <w:tcW w:w="1087" w:type="dxa"/>
            <w:vAlign w:val="center"/>
          </w:tcPr>
          <w:p w:rsidR="008F29BD" w:rsidRPr="008F29BD" w:rsidRDefault="008F29BD" w:rsidP="008F29BD">
            <w:pPr>
              <w:suppressAutoHyphens/>
              <w:jc w:val="right"/>
              <w:rPr>
                <w:rFonts w:ascii="Times New Roman" w:hAnsi="Times New Roman" w:cs="Times New Roman"/>
                <w:color w:val="000000"/>
                <w:sz w:val="18"/>
                <w:szCs w:val="18"/>
              </w:rPr>
            </w:pPr>
            <w:r w:rsidRPr="008F29BD">
              <w:rPr>
                <w:rFonts w:ascii="Times New Roman" w:hAnsi="Times New Roman" w:cs="Times New Roman"/>
                <w:color w:val="000000"/>
                <w:sz w:val="18"/>
                <w:szCs w:val="18"/>
              </w:rPr>
              <w:t>1 300,00</w:t>
            </w:r>
          </w:p>
        </w:tc>
        <w:tc>
          <w:tcPr>
            <w:tcW w:w="1087" w:type="dxa"/>
            <w:vAlign w:val="center"/>
          </w:tcPr>
          <w:p w:rsidR="008F29BD" w:rsidRPr="008F29BD" w:rsidRDefault="008F29BD" w:rsidP="008F29BD">
            <w:pPr>
              <w:suppressAutoHyphens/>
              <w:jc w:val="right"/>
              <w:rPr>
                <w:rFonts w:ascii="Times New Roman" w:hAnsi="Times New Roman" w:cs="Times New Roman"/>
                <w:color w:val="000000"/>
                <w:sz w:val="18"/>
                <w:szCs w:val="18"/>
              </w:rPr>
            </w:pPr>
            <w:r w:rsidRPr="008F29BD">
              <w:rPr>
                <w:rFonts w:ascii="Times New Roman" w:hAnsi="Times New Roman" w:cs="Times New Roman"/>
                <w:color w:val="000000"/>
                <w:sz w:val="18"/>
                <w:szCs w:val="18"/>
              </w:rPr>
              <w:t>1 300,00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9 924,739</w:t>
            </w:r>
          </w:p>
        </w:tc>
      </w:tr>
      <w:tr w:rsidR="008F29BD" w:rsidRPr="008F29BD" w:rsidTr="008F29BD">
        <w:trPr>
          <w:trHeight w:val="645"/>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0"/>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средства от приносящей доход деятельности</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555"/>
          <w:jc w:val="center"/>
        </w:trPr>
        <w:tc>
          <w:tcPr>
            <w:tcW w:w="1413" w:type="dxa"/>
            <w:vMerge/>
          </w:tcPr>
          <w:p w:rsidR="008F29BD" w:rsidRPr="008F29BD" w:rsidRDefault="008F29BD" w:rsidP="008F29BD">
            <w:pPr>
              <w:suppressAutoHyphens/>
              <w:ind w:left="-108" w:right="-108"/>
              <w:rPr>
                <w:rFonts w:ascii="Times New Roman" w:eastAsia="Calibri" w:hAnsi="Times New Roman" w:cs="Times New Roman"/>
                <w:color w:val="00000A"/>
                <w:sz w:val="18"/>
                <w:szCs w:val="18"/>
              </w:rPr>
            </w:pPr>
          </w:p>
        </w:tc>
        <w:tc>
          <w:tcPr>
            <w:tcW w:w="1848" w:type="dxa"/>
            <w:vMerge/>
          </w:tcPr>
          <w:p w:rsidR="008F29BD" w:rsidRPr="008F29BD" w:rsidRDefault="008F29BD" w:rsidP="008F29BD">
            <w:pPr>
              <w:suppressAutoHyphens/>
              <w:rPr>
                <w:rFonts w:ascii="Times New Roman" w:eastAsia="Calibri" w:hAnsi="Times New Roman" w:cs="Times New Roman"/>
                <w:color w:val="000000"/>
                <w:sz w:val="18"/>
                <w:szCs w:val="18"/>
              </w:rPr>
            </w:pPr>
          </w:p>
        </w:tc>
        <w:tc>
          <w:tcPr>
            <w:tcW w:w="2268" w:type="dxa"/>
            <w:vAlign w:val="center"/>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другие внебюджетные источники</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215"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408"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0,00</w:t>
            </w:r>
          </w:p>
        </w:tc>
      </w:tr>
      <w:tr w:rsidR="008F29BD" w:rsidRPr="008F29BD" w:rsidTr="008F29BD">
        <w:trPr>
          <w:trHeight w:val="303"/>
          <w:jc w:val="center"/>
        </w:trPr>
        <w:tc>
          <w:tcPr>
            <w:tcW w:w="1413" w:type="dxa"/>
            <w:vMerge w:val="restart"/>
          </w:tcPr>
          <w:p w:rsidR="008F29BD" w:rsidRPr="008F29BD" w:rsidRDefault="008F29BD" w:rsidP="008F29BD">
            <w:pPr>
              <w:suppressAutoHyphens/>
              <w:ind w:left="-108" w:right="-108"/>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 Основное мероприятие</w:t>
            </w:r>
          </w:p>
        </w:tc>
        <w:tc>
          <w:tcPr>
            <w:tcW w:w="1848" w:type="dxa"/>
            <w:vMerge w:val="restart"/>
          </w:tcPr>
          <w:p w:rsidR="008F29BD" w:rsidRPr="008F29BD" w:rsidRDefault="008F29BD" w:rsidP="008F29BD">
            <w:pPr>
              <w:suppressAutoHyphens/>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Изготовление проектно-сметной документации для определения видов и объемов работ по благоустройству</w:t>
            </w:r>
          </w:p>
        </w:tc>
        <w:tc>
          <w:tcPr>
            <w:tcW w:w="2268" w:type="dxa"/>
            <w:vAlign w:val="center"/>
          </w:tcPr>
          <w:p w:rsidR="008F29BD" w:rsidRPr="008F29BD" w:rsidRDefault="008F29BD" w:rsidP="008F29BD">
            <w:pPr>
              <w:suppressAutoHyphens/>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Всего, в том числе:</w:t>
            </w:r>
          </w:p>
        </w:tc>
        <w:tc>
          <w:tcPr>
            <w:tcW w:w="1215"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165,00</w:t>
            </w:r>
          </w:p>
        </w:tc>
        <w:tc>
          <w:tcPr>
            <w:tcW w:w="1215"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243,00</w:t>
            </w:r>
          </w:p>
        </w:tc>
        <w:tc>
          <w:tcPr>
            <w:tcW w:w="1407"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135,00</w:t>
            </w:r>
          </w:p>
        </w:tc>
        <w:tc>
          <w:tcPr>
            <w:tcW w:w="1408"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1 834,00</w:t>
            </w:r>
          </w:p>
        </w:tc>
        <w:tc>
          <w:tcPr>
            <w:tcW w:w="1086"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0,00</w:t>
            </w:r>
          </w:p>
        </w:tc>
        <w:tc>
          <w:tcPr>
            <w:tcW w:w="1087"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0,00</w:t>
            </w:r>
          </w:p>
        </w:tc>
        <w:tc>
          <w:tcPr>
            <w:tcW w:w="1696" w:type="dxa"/>
            <w:vAlign w:val="center"/>
          </w:tcPr>
          <w:p w:rsidR="008F29BD" w:rsidRPr="008F29BD" w:rsidRDefault="008F29BD" w:rsidP="008F29BD">
            <w:pPr>
              <w:suppressAutoHyphens/>
              <w:jc w:val="right"/>
              <w:rPr>
                <w:rFonts w:ascii="Times New Roman" w:eastAsia="Calibri" w:hAnsi="Times New Roman" w:cs="Times New Roman"/>
                <w:b/>
                <w:color w:val="00000A"/>
                <w:sz w:val="18"/>
                <w:szCs w:val="18"/>
              </w:rPr>
            </w:pPr>
            <w:r w:rsidRPr="008F29BD">
              <w:rPr>
                <w:rFonts w:ascii="Times New Roman" w:eastAsia="Calibri" w:hAnsi="Times New Roman" w:cs="Times New Roman"/>
                <w:b/>
                <w:color w:val="00000A"/>
                <w:sz w:val="18"/>
                <w:szCs w:val="18"/>
              </w:rPr>
              <w:t>2 377,00</w:t>
            </w:r>
          </w:p>
        </w:tc>
      </w:tr>
      <w:tr w:rsidR="008F29BD" w:rsidRPr="008F29BD" w:rsidTr="008F29BD">
        <w:trPr>
          <w:trHeight w:val="445"/>
          <w:jc w:val="center"/>
        </w:trPr>
        <w:tc>
          <w:tcPr>
            <w:tcW w:w="1413" w:type="dxa"/>
            <w:vMerge/>
            <w:vAlign w:val="center"/>
          </w:tcPr>
          <w:p w:rsidR="008F29BD" w:rsidRPr="008F29BD" w:rsidRDefault="008F29BD" w:rsidP="008F29BD">
            <w:pPr>
              <w:suppressAutoHyphens/>
              <w:ind w:left="-108" w:right="-108"/>
              <w:rPr>
                <w:rFonts w:eastAsia="Calibri"/>
                <w:color w:val="00000A"/>
                <w:sz w:val="18"/>
                <w:szCs w:val="18"/>
              </w:rPr>
            </w:pPr>
          </w:p>
        </w:tc>
        <w:tc>
          <w:tcPr>
            <w:tcW w:w="1848" w:type="dxa"/>
            <w:vMerge/>
          </w:tcPr>
          <w:p w:rsidR="008F29BD" w:rsidRPr="008F29BD" w:rsidRDefault="008F29BD" w:rsidP="008F29BD">
            <w:pPr>
              <w:suppressAutoHyphens/>
              <w:rPr>
                <w:rFonts w:eastAsia="Calibri"/>
                <w:color w:val="000000"/>
                <w:sz w:val="18"/>
                <w:szCs w:val="18"/>
              </w:rPr>
            </w:pPr>
          </w:p>
        </w:tc>
        <w:tc>
          <w:tcPr>
            <w:tcW w:w="2268" w:type="dxa"/>
            <w:vAlign w:val="center"/>
          </w:tcPr>
          <w:p w:rsidR="008F29BD" w:rsidRPr="008F29BD" w:rsidRDefault="008F29BD" w:rsidP="008F29BD">
            <w:pPr>
              <w:suppressAutoHyphens/>
              <w:rPr>
                <w:rFonts w:eastAsia="Calibri"/>
                <w:color w:val="00000A"/>
                <w:sz w:val="18"/>
                <w:szCs w:val="18"/>
              </w:rPr>
            </w:pPr>
            <w:r w:rsidRPr="008F29BD">
              <w:rPr>
                <w:rFonts w:eastAsia="Calibri"/>
                <w:color w:val="00000A"/>
                <w:sz w:val="18"/>
                <w:szCs w:val="18"/>
              </w:rPr>
              <w:t>федеральный бюджет</w:t>
            </w:r>
          </w:p>
        </w:tc>
        <w:tc>
          <w:tcPr>
            <w:tcW w:w="1215"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215"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40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408"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6"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696"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r>
      <w:tr w:rsidR="008F29BD" w:rsidRPr="008F29BD" w:rsidTr="008F29BD">
        <w:trPr>
          <w:trHeight w:val="423"/>
          <w:jc w:val="center"/>
        </w:trPr>
        <w:tc>
          <w:tcPr>
            <w:tcW w:w="1413" w:type="dxa"/>
            <w:vMerge/>
            <w:vAlign w:val="center"/>
          </w:tcPr>
          <w:p w:rsidR="008F29BD" w:rsidRPr="008F29BD" w:rsidRDefault="008F29BD" w:rsidP="008F29BD">
            <w:pPr>
              <w:suppressAutoHyphens/>
              <w:ind w:left="-108" w:right="-108"/>
              <w:rPr>
                <w:rFonts w:eastAsia="Calibri"/>
                <w:color w:val="00000A"/>
                <w:sz w:val="18"/>
                <w:szCs w:val="18"/>
              </w:rPr>
            </w:pPr>
          </w:p>
        </w:tc>
        <w:tc>
          <w:tcPr>
            <w:tcW w:w="1848" w:type="dxa"/>
            <w:vMerge/>
          </w:tcPr>
          <w:p w:rsidR="008F29BD" w:rsidRPr="008F29BD" w:rsidRDefault="008F29BD" w:rsidP="008F29BD">
            <w:pPr>
              <w:suppressAutoHyphens/>
              <w:rPr>
                <w:rFonts w:eastAsia="Calibri"/>
                <w:color w:val="000000"/>
                <w:sz w:val="18"/>
                <w:szCs w:val="18"/>
              </w:rPr>
            </w:pPr>
          </w:p>
        </w:tc>
        <w:tc>
          <w:tcPr>
            <w:tcW w:w="2268" w:type="dxa"/>
            <w:vAlign w:val="center"/>
          </w:tcPr>
          <w:p w:rsidR="008F29BD" w:rsidRPr="008F29BD" w:rsidRDefault="008F29BD" w:rsidP="008F29BD">
            <w:pPr>
              <w:suppressAutoHyphens/>
              <w:rPr>
                <w:rFonts w:eastAsia="Calibri"/>
                <w:color w:val="00000A"/>
                <w:sz w:val="18"/>
                <w:szCs w:val="18"/>
              </w:rPr>
            </w:pPr>
            <w:r w:rsidRPr="008F29BD">
              <w:rPr>
                <w:rFonts w:eastAsia="Calibri"/>
                <w:color w:val="00000A"/>
                <w:sz w:val="18"/>
                <w:szCs w:val="18"/>
              </w:rPr>
              <w:t>областной бюджет</w:t>
            </w:r>
          </w:p>
        </w:tc>
        <w:tc>
          <w:tcPr>
            <w:tcW w:w="1215"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215"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40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408"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6"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696"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r>
      <w:tr w:rsidR="008F29BD" w:rsidRPr="008F29BD" w:rsidTr="008F29BD">
        <w:trPr>
          <w:trHeight w:val="416"/>
          <w:jc w:val="center"/>
        </w:trPr>
        <w:tc>
          <w:tcPr>
            <w:tcW w:w="1413" w:type="dxa"/>
            <w:vMerge/>
            <w:vAlign w:val="center"/>
          </w:tcPr>
          <w:p w:rsidR="008F29BD" w:rsidRPr="008F29BD" w:rsidRDefault="008F29BD" w:rsidP="008F29BD">
            <w:pPr>
              <w:suppressAutoHyphens/>
              <w:ind w:left="-108" w:right="-108"/>
              <w:rPr>
                <w:rFonts w:eastAsia="Calibri"/>
                <w:color w:val="00000A"/>
                <w:sz w:val="18"/>
                <w:szCs w:val="18"/>
              </w:rPr>
            </w:pPr>
          </w:p>
        </w:tc>
        <w:tc>
          <w:tcPr>
            <w:tcW w:w="1848" w:type="dxa"/>
            <w:vMerge/>
          </w:tcPr>
          <w:p w:rsidR="008F29BD" w:rsidRPr="008F29BD" w:rsidRDefault="008F29BD" w:rsidP="008F29BD">
            <w:pPr>
              <w:suppressAutoHyphens/>
              <w:rPr>
                <w:rFonts w:eastAsia="Calibri"/>
                <w:color w:val="000000"/>
                <w:sz w:val="18"/>
                <w:szCs w:val="18"/>
              </w:rPr>
            </w:pPr>
          </w:p>
        </w:tc>
        <w:tc>
          <w:tcPr>
            <w:tcW w:w="2268" w:type="dxa"/>
            <w:vAlign w:val="center"/>
          </w:tcPr>
          <w:p w:rsidR="008F29BD" w:rsidRPr="008F29BD" w:rsidRDefault="008F29BD" w:rsidP="008F29BD">
            <w:pPr>
              <w:suppressAutoHyphens/>
              <w:rPr>
                <w:rFonts w:eastAsia="Calibri"/>
                <w:color w:val="00000A"/>
                <w:sz w:val="18"/>
                <w:szCs w:val="18"/>
              </w:rPr>
            </w:pPr>
            <w:r w:rsidRPr="008F29BD">
              <w:rPr>
                <w:rFonts w:eastAsia="Calibri"/>
                <w:color w:val="00000A"/>
                <w:sz w:val="18"/>
                <w:szCs w:val="18"/>
              </w:rPr>
              <w:t>бюджет местный</w:t>
            </w:r>
          </w:p>
        </w:tc>
        <w:tc>
          <w:tcPr>
            <w:tcW w:w="1215" w:type="dxa"/>
            <w:vAlign w:val="center"/>
          </w:tcPr>
          <w:p w:rsidR="008F29BD" w:rsidRPr="008F29BD" w:rsidRDefault="008F29BD" w:rsidP="008F29BD">
            <w:pPr>
              <w:suppressAutoHyphens/>
              <w:jc w:val="right"/>
              <w:rPr>
                <w:color w:val="000000"/>
                <w:sz w:val="18"/>
                <w:szCs w:val="18"/>
              </w:rPr>
            </w:pPr>
            <w:r w:rsidRPr="008F29BD">
              <w:rPr>
                <w:color w:val="000000"/>
                <w:sz w:val="18"/>
                <w:szCs w:val="18"/>
              </w:rPr>
              <w:t>165,00</w:t>
            </w:r>
          </w:p>
        </w:tc>
        <w:tc>
          <w:tcPr>
            <w:tcW w:w="1215" w:type="dxa"/>
            <w:vAlign w:val="center"/>
          </w:tcPr>
          <w:p w:rsidR="008F29BD" w:rsidRPr="008F29BD" w:rsidRDefault="008F29BD" w:rsidP="008F29BD">
            <w:pPr>
              <w:suppressAutoHyphens/>
              <w:jc w:val="right"/>
              <w:rPr>
                <w:rFonts w:eastAsia="Calibri"/>
                <w:color w:val="00000A"/>
                <w:sz w:val="18"/>
                <w:szCs w:val="18"/>
              </w:rPr>
            </w:pPr>
            <w:r w:rsidRPr="008F29BD">
              <w:rPr>
                <w:rFonts w:eastAsia="Calibri"/>
                <w:color w:val="00000A"/>
                <w:sz w:val="18"/>
                <w:szCs w:val="18"/>
              </w:rPr>
              <w:t>243,00</w:t>
            </w:r>
          </w:p>
        </w:tc>
        <w:tc>
          <w:tcPr>
            <w:tcW w:w="1407" w:type="dxa"/>
            <w:vAlign w:val="center"/>
          </w:tcPr>
          <w:p w:rsidR="008F29BD" w:rsidRPr="008F29BD" w:rsidRDefault="008F29BD" w:rsidP="008F29BD">
            <w:pPr>
              <w:suppressAutoHyphens/>
              <w:jc w:val="right"/>
              <w:rPr>
                <w:rFonts w:eastAsia="Calibri"/>
                <w:color w:val="00000A"/>
                <w:sz w:val="18"/>
                <w:szCs w:val="18"/>
              </w:rPr>
            </w:pPr>
            <w:r w:rsidRPr="008F29BD">
              <w:rPr>
                <w:rFonts w:eastAsia="Calibri"/>
                <w:color w:val="00000A"/>
                <w:sz w:val="18"/>
                <w:szCs w:val="18"/>
              </w:rPr>
              <w:t>135,00</w:t>
            </w:r>
          </w:p>
        </w:tc>
        <w:tc>
          <w:tcPr>
            <w:tcW w:w="1408" w:type="dxa"/>
            <w:vAlign w:val="center"/>
          </w:tcPr>
          <w:p w:rsidR="008F29BD" w:rsidRPr="008F29BD" w:rsidRDefault="008F29BD" w:rsidP="008F29BD">
            <w:pPr>
              <w:suppressAutoHyphens/>
              <w:jc w:val="right"/>
              <w:rPr>
                <w:rFonts w:eastAsia="Calibri"/>
                <w:color w:val="00000A"/>
                <w:sz w:val="18"/>
                <w:szCs w:val="18"/>
              </w:rPr>
            </w:pPr>
            <w:r w:rsidRPr="008F29BD">
              <w:rPr>
                <w:rFonts w:eastAsia="Calibri"/>
                <w:color w:val="00000A"/>
                <w:sz w:val="18"/>
                <w:szCs w:val="18"/>
              </w:rPr>
              <w:t>1 834,00</w:t>
            </w:r>
          </w:p>
        </w:tc>
        <w:tc>
          <w:tcPr>
            <w:tcW w:w="1086"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696" w:type="dxa"/>
            <w:vAlign w:val="center"/>
          </w:tcPr>
          <w:p w:rsidR="008F29BD" w:rsidRPr="008F29BD" w:rsidRDefault="008F29BD" w:rsidP="008F29BD">
            <w:pPr>
              <w:suppressAutoHyphens/>
              <w:jc w:val="right"/>
              <w:rPr>
                <w:rFonts w:eastAsia="Calibri"/>
                <w:color w:val="00000A"/>
                <w:sz w:val="18"/>
                <w:szCs w:val="18"/>
              </w:rPr>
            </w:pPr>
            <w:r w:rsidRPr="008F29BD">
              <w:rPr>
                <w:rFonts w:eastAsia="Calibri"/>
                <w:color w:val="00000A"/>
                <w:sz w:val="18"/>
                <w:szCs w:val="18"/>
              </w:rPr>
              <w:t>2 377,00</w:t>
            </w:r>
          </w:p>
        </w:tc>
      </w:tr>
      <w:tr w:rsidR="008F29BD" w:rsidRPr="008F29BD" w:rsidTr="008F29BD">
        <w:trPr>
          <w:trHeight w:val="539"/>
          <w:jc w:val="center"/>
        </w:trPr>
        <w:tc>
          <w:tcPr>
            <w:tcW w:w="1413" w:type="dxa"/>
            <w:vMerge/>
            <w:vAlign w:val="center"/>
          </w:tcPr>
          <w:p w:rsidR="008F29BD" w:rsidRPr="008F29BD" w:rsidRDefault="008F29BD" w:rsidP="008F29BD">
            <w:pPr>
              <w:suppressAutoHyphens/>
              <w:ind w:left="-108" w:right="-108"/>
              <w:rPr>
                <w:rFonts w:eastAsia="Calibri"/>
                <w:color w:val="00000A"/>
                <w:sz w:val="18"/>
                <w:szCs w:val="18"/>
              </w:rPr>
            </w:pPr>
          </w:p>
        </w:tc>
        <w:tc>
          <w:tcPr>
            <w:tcW w:w="1848" w:type="dxa"/>
            <w:vMerge/>
          </w:tcPr>
          <w:p w:rsidR="008F29BD" w:rsidRPr="008F29BD" w:rsidRDefault="008F29BD" w:rsidP="008F29BD">
            <w:pPr>
              <w:suppressAutoHyphens/>
              <w:rPr>
                <w:rFonts w:eastAsia="Calibri"/>
                <w:color w:val="000000"/>
                <w:sz w:val="18"/>
                <w:szCs w:val="18"/>
              </w:rPr>
            </w:pPr>
          </w:p>
        </w:tc>
        <w:tc>
          <w:tcPr>
            <w:tcW w:w="2268" w:type="dxa"/>
            <w:vAlign w:val="center"/>
          </w:tcPr>
          <w:p w:rsidR="008F29BD" w:rsidRPr="008F29BD" w:rsidRDefault="008F29BD" w:rsidP="008F29BD">
            <w:pPr>
              <w:suppressAutoHyphens/>
              <w:rPr>
                <w:rFonts w:eastAsia="Calibri"/>
                <w:color w:val="00000A"/>
                <w:sz w:val="18"/>
                <w:szCs w:val="18"/>
              </w:rPr>
            </w:pPr>
            <w:r w:rsidRPr="008F29BD">
              <w:rPr>
                <w:rFonts w:eastAsia="Calibri"/>
                <w:color w:val="00000A"/>
                <w:sz w:val="18"/>
                <w:szCs w:val="18"/>
              </w:rPr>
              <w:t>средства от приносящей доход деятельности</w:t>
            </w:r>
          </w:p>
        </w:tc>
        <w:tc>
          <w:tcPr>
            <w:tcW w:w="1215"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215"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40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408"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6"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696"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r>
      <w:tr w:rsidR="008F29BD" w:rsidRPr="008F29BD" w:rsidTr="008F29BD">
        <w:trPr>
          <w:trHeight w:val="561"/>
          <w:jc w:val="center"/>
        </w:trPr>
        <w:tc>
          <w:tcPr>
            <w:tcW w:w="1413" w:type="dxa"/>
            <w:vMerge/>
            <w:vAlign w:val="center"/>
          </w:tcPr>
          <w:p w:rsidR="008F29BD" w:rsidRPr="008F29BD" w:rsidRDefault="008F29BD" w:rsidP="008F29BD">
            <w:pPr>
              <w:suppressAutoHyphens/>
              <w:ind w:left="-108" w:right="-108"/>
              <w:rPr>
                <w:rFonts w:eastAsia="Calibri"/>
                <w:color w:val="00000A"/>
                <w:sz w:val="18"/>
                <w:szCs w:val="18"/>
              </w:rPr>
            </w:pPr>
          </w:p>
        </w:tc>
        <w:tc>
          <w:tcPr>
            <w:tcW w:w="1848" w:type="dxa"/>
            <w:vMerge/>
          </w:tcPr>
          <w:p w:rsidR="008F29BD" w:rsidRPr="008F29BD" w:rsidRDefault="008F29BD" w:rsidP="008F29BD">
            <w:pPr>
              <w:suppressAutoHyphens/>
              <w:rPr>
                <w:rFonts w:eastAsia="Calibri"/>
                <w:color w:val="000000"/>
                <w:sz w:val="18"/>
                <w:szCs w:val="18"/>
              </w:rPr>
            </w:pPr>
          </w:p>
        </w:tc>
        <w:tc>
          <w:tcPr>
            <w:tcW w:w="2268" w:type="dxa"/>
            <w:vAlign w:val="center"/>
          </w:tcPr>
          <w:p w:rsidR="008F29BD" w:rsidRPr="008F29BD" w:rsidRDefault="008F29BD" w:rsidP="008F29BD">
            <w:pPr>
              <w:suppressAutoHyphens/>
              <w:rPr>
                <w:rFonts w:eastAsia="Calibri"/>
                <w:color w:val="00000A"/>
                <w:sz w:val="18"/>
                <w:szCs w:val="18"/>
              </w:rPr>
            </w:pPr>
            <w:r w:rsidRPr="008F29BD">
              <w:rPr>
                <w:rFonts w:eastAsia="Calibri"/>
                <w:color w:val="00000A"/>
                <w:sz w:val="18"/>
                <w:szCs w:val="18"/>
              </w:rPr>
              <w:t>другие внебюджетные источники</w:t>
            </w:r>
          </w:p>
        </w:tc>
        <w:tc>
          <w:tcPr>
            <w:tcW w:w="1215"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215"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40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408"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6"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087"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c>
          <w:tcPr>
            <w:tcW w:w="1696" w:type="dxa"/>
            <w:vAlign w:val="center"/>
          </w:tcPr>
          <w:p w:rsidR="008F29BD" w:rsidRPr="008F29BD" w:rsidRDefault="008F29BD" w:rsidP="008F29BD">
            <w:pPr>
              <w:suppressAutoHyphens/>
              <w:jc w:val="right"/>
              <w:rPr>
                <w:rFonts w:ascii="Calibri" w:eastAsia="Calibri" w:hAnsi="Calibri" w:cs="Calibri"/>
                <w:color w:val="00000A"/>
                <w:sz w:val="18"/>
                <w:szCs w:val="18"/>
              </w:rPr>
            </w:pPr>
            <w:r w:rsidRPr="008F29BD">
              <w:rPr>
                <w:rFonts w:eastAsia="Calibri"/>
                <w:color w:val="00000A"/>
                <w:sz w:val="18"/>
                <w:szCs w:val="18"/>
              </w:rPr>
              <w:t>0,00»</w:t>
            </w:r>
          </w:p>
        </w:tc>
      </w:tr>
    </w:tbl>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sectPr w:rsidR="008F29BD" w:rsidRPr="008F29BD" w:rsidSect="008F29BD">
          <w:pgSz w:w="16838" w:h="11906" w:orient="landscape"/>
          <w:pgMar w:top="851" w:right="539" w:bottom="426" w:left="539" w:header="709" w:footer="709" w:gutter="0"/>
          <w:cols w:space="708"/>
          <w:docGrid w:linePitch="360"/>
        </w:sect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lastRenderedPageBreak/>
        <w:t>Приложение №4.</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Сведения</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 основных мерах правового регулирования в сфере реализации</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муниципальной программы</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843"/>
        <w:gridCol w:w="2693"/>
        <w:gridCol w:w="2552"/>
        <w:gridCol w:w="2551"/>
      </w:tblGrid>
      <w:tr w:rsidR="008F29BD" w:rsidRPr="008F29BD" w:rsidTr="00552B0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 xml:space="preserve">№ </w:t>
            </w:r>
            <w:proofErr w:type="spellStart"/>
            <w:r w:rsidRPr="008F29BD">
              <w:rPr>
                <w:rFonts w:ascii="Times New Roman" w:eastAsia="Times New Roman" w:hAnsi="Times New Roman" w:cs="Times New Roman"/>
                <w:b/>
                <w:color w:val="00000A"/>
                <w:sz w:val="18"/>
                <w:szCs w:val="18"/>
              </w:rPr>
              <w:t>пп</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Вид нормативного правового акта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Основные положения нормативного правового акта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Ответственный исполнитель и соисполнители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Ожидаемые сроки принятия</w:t>
            </w:r>
          </w:p>
        </w:tc>
      </w:tr>
      <w:tr w:rsidR="008F29BD" w:rsidRPr="008F29BD" w:rsidTr="00552B0F">
        <w:trPr>
          <w:trHeight w:val="3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b/>
                <w:color w:val="00000A"/>
                <w:sz w:val="18"/>
                <w:szCs w:val="18"/>
              </w:rPr>
            </w:pPr>
            <w:r w:rsidRPr="008F29BD">
              <w:rPr>
                <w:rFonts w:ascii="Times New Roman" w:eastAsia="Times New Roman" w:hAnsi="Times New Roman" w:cs="Times New Roman"/>
                <w:b/>
                <w:color w:val="00000A"/>
                <w:sz w:val="18"/>
                <w:szCs w:val="18"/>
              </w:rPr>
              <w:t>5</w:t>
            </w:r>
          </w:p>
        </w:tc>
      </w:tr>
      <w:tr w:rsidR="008F29BD" w:rsidRPr="008F29BD" w:rsidTr="00552B0F">
        <w:trPr>
          <w:jc w:val="center"/>
        </w:trPr>
        <w:tc>
          <w:tcPr>
            <w:tcW w:w="562"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Постановление муниципального образования – Новомичуринское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sz w:val="18"/>
                <w:szCs w:val="18"/>
                <w:lang w:eastAsia="zh-CN"/>
              </w:rPr>
            </w:pPr>
            <w:r w:rsidRPr="008F29BD">
              <w:rPr>
                <w:rFonts w:ascii="Times New Roman" w:eastAsia="Times New Roman" w:hAnsi="Times New Roman" w:cs="Times New Roman"/>
                <w:sz w:val="18"/>
                <w:szCs w:val="18"/>
                <w:lang w:eastAsia="zh-CN"/>
              </w:rPr>
              <w:t xml:space="preserve">Указ Президента Российской Федерации от 07.05.2018 № 204          </w:t>
            </w:r>
          </w:p>
          <w:p w:rsidR="008F29BD" w:rsidRPr="008F29BD" w:rsidRDefault="008F29BD" w:rsidP="008F29BD">
            <w:pPr>
              <w:widowControl w:val="0"/>
              <w:suppressAutoHyphens/>
              <w:spacing w:after="0" w:line="256" w:lineRule="auto"/>
              <w:jc w:val="center"/>
              <w:rPr>
                <w:rFonts w:ascii="Times New Roman" w:eastAsia="Times New Roman" w:hAnsi="Times New Roman" w:cs="Times New Roman"/>
                <w:color w:val="00000A"/>
                <w:sz w:val="18"/>
                <w:szCs w:val="18"/>
              </w:rPr>
            </w:pPr>
            <w:r w:rsidRPr="008F29BD">
              <w:rPr>
                <w:rFonts w:ascii="Times New Roman" w:eastAsia="Times New Roman" w:hAnsi="Times New Roman" w:cs="Times New Roman"/>
                <w:sz w:val="18"/>
                <w:szCs w:val="18"/>
                <w:lang w:eastAsia="zh-CN"/>
              </w:rPr>
              <w:t>«О национальных целях и стратегических задачах развития Российской Федерации на период до 2024 года»</w:t>
            </w:r>
          </w:p>
        </w:tc>
        <w:tc>
          <w:tcPr>
            <w:tcW w:w="2552"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 xml:space="preserve">Администрация муниципального образования – Новомичуринского городского поселения </w:t>
            </w:r>
          </w:p>
        </w:tc>
        <w:tc>
          <w:tcPr>
            <w:tcW w:w="2551"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56" w:lineRule="auto"/>
              <w:jc w:val="center"/>
              <w:rPr>
                <w:rFonts w:ascii="Times New Roman" w:eastAsia="Times New Roman" w:hAnsi="Times New Roman" w:cs="Times New Roman"/>
                <w:color w:val="00000A"/>
                <w:sz w:val="18"/>
                <w:szCs w:val="18"/>
              </w:rPr>
            </w:pPr>
            <w:r w:rsidRPr="008F29BD">
              <w:rPr>
                <w:rFonts w:ascii="Times New Roman" w:eastAsia="Times New Roman" w:hAnsi="Times New Roman" w:cs="Times New Roman"/>
                <w:color w:val="00000A"/>
                <w:sz w:val="18"/>
                <w:szCs w:val="18"/>
              </w:rPr>
              <w:t>Ежегодно не позднее одного месяца со дня официального опубликования решения Совета депутатов Новомичуринского городского поселения о бюджете»</w:t>
            </w:r>
          </w:p>
        </w:tc>
      </w:tr>
    </w:tbl>
    <w:p w:rsidR="008F29BD" w:rsidRPr="008F29BD" w:rsidRDefault="008F29BD" w:rsidP="008F29BD">
      <w:pPr>
        <w:widowControl w:val="0"/>
        <w:suppressAutoHyphens/>
        <w:spacing w:after="0" w:line="240" w:lineRule="auto"/>
        <w:ind w:firstLine="720"/>
        <w:jc w:val="center"/>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Приложение №5</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ru-RU"/>
        </w:rPr>
      </w:pP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Минимальный перечень работ </w:t>
      </w: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по благоустройству дворовых территорий </w:t>
      </w: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многоквартирных домов</w:t>
      </w:r>
    </w:p>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lang w:eastAsia="ru-RU"/>
        </w:rPr>
      </w:pPr>
    </w:p>
    <w:tbl>
      <w:tblPr>
        <w:tblW w:w="10065" w:type="dxa"/>
        <w:jc w:val="center"/>
        <w:tblLook w:val="04A0" w:firstRow="1" w:lastRow="0" w:firstColumn="1" w:lastColumn="0" w:noHBand="0" w:noVBand="1"/>
      </w:tblPr>
      <w:tblGrid>
        <w:gridCol w:w="884"/>
        <w:gridCol w:w="9181"/>
      </w:tblGrid>
      <w:tr w:rsidR="008F29BD" w:rsidRPr="008F29BD" w:rsidTr="00552B0F">
        <w:trPr>
          <w:trHeight w:val="447"/>
          <w:jc w:val="center"/>
        </w:trPr>
        <w:tc>
          <w:tcPr>
            <w:tcW w:w="884" w:type="dxa"/>
            <w:tcBorders>
              <w:top w:val="single" w:sz="8" w:space="0" w:color="auto"/>
              <w:left w:val="single" w:sz="4" w:space="0" w:color="auto"/>
              <w:bottom w:val="single" w:sz="8" w:space="0" w:color="auto"/>
              <w:right w:val="single" w:sz="4" w:space="0" w:color="auto"/>
            </w:tcBorders>
          </w:tcPr>
          <w:p w:rsidR="008F29BD" w:rsidRPr="008F29BD" w:rsidRDefault="008F29BD" w:rsidP="007879D4">
            <w:pPr>
              <w:suppressAutoHyphens/>
              <w:spacing w:after="0" w:line="240" w:lineRule="auto"/>
              <w:jc w:val="center"/>
              <w:rPr>
                <w:rFonts w:ascii="Times New Roman" w:eastAsia="Times New Roman" w:hAnsi="Times New Roman" w:cs="Times New Roman"/>
                <w:b/>
                <w:color w:val="00000A"/>
                <w:sz w:val="18"/>
                <w:szCs w:val="18"/>
                <w:lang w:eastAsia="ru-RU"/>
              </w:rPr>
            </w:pPr>
            <w:r w:rsidRPr="008F29BD">
              <w:rPr>
                <w:rFonts w:ascii="Times New Roman" w:eastAsia="Times New Roman" w:hAnsi="Times New Roman" w:cs="Times New Roman"/>
                <w:b/>
                <w:color w:val="00000A"/>
                <w:sz w:val="18"/>
                <w:szCs w:val="18"/>
                <w:lang w:eastAsia="ru-RU"/>
              </w:rPr>
              <w:t>№</w:t>
            </w:r>
          </w:p>
          <w:p w:rsidR="008F29BD" w:rsidRPr="008F29BD" w:rsidRDefault="008F29BD" w:rsidP="007879D4">
            <w:pPr>
              <w:suppressAutoHyphens/>
              <w:spacing w:after="0" w:line="240" w:lineRule="auto"/>
              <w:jc w:val="center"/>
              <w:rPr>
                <w:rFonts w:ascii="Times New Roman" w:eastAsia="Times New Roman" w:hAnsi="Times New Roman" w:cs="Times New Roman"/>
                <w:b/>
                <w:color w:val="00000A"/>
                <w:sz w:val="18"/>
                <w:szCs w:val="18"/>
                <w:lang w:eastAsia="ru-RU"/>
              </w:rPr>
            </w:pPr>
            <w:proofErr w:type="spellStart"/>
            <w:r w:rsidRPr="008F29BD">
              <w:rPr>
                <w:rFonts w:ascii="Times New Roman" w:eastAsia="Times New Roman" w:hAnsi="Times New Roman" w:cs="Times New Roman"/>
                <w:b/>
                <w:color w:val="00000A"/>
                <w:sz w:val="18"/>
                <w:szCs w:val="18"/>
                <w:lang w:eastAsia="ru-RU"/>
              </w:rPr>
              <w:t>пп</w:t>
            </w:r>
            <w:proofErr w:type="spellEnd"/>
          </w:p>
        </w:tc>
        <w:tc>
          <w:tcPr>
            <w:tcW w:w="9181" w:type="dxa"/>
            <w:tcBorders>
              <w:top w:val="single" w:sz="8" w:space="0" w:color="auto"/>
              <w:left w:val="single" w:sz="4" w:space="0" w:color="auto"/>
              <w:bottom w:val="single" w:sz="8" w:space="0" w:color="auto"/>
              <w:right w:val="single" w:sz="4" w:space="0" w:color="auto"/>
            </w:tcBorders>
            <w:shd w:val="clear" w:color="auto" w:fill="auto"/>
            <w:vAlign w:val="center"/>
          </w:tcPr>
          <w:p w:rsidR="008F29BD" w:rsidRPr="008F29BD" w:rsidRDefault="008F29BD" w:rsidP="007879D4">
            <w:pPr>
              <w:suppressAutoHyphens/>
              <w:spacing w:after="0" w:line="240" w:lineRule="auto"/>
              <w:jc w:val="center"/>
              <w:rPr>
                <w:rFonts w:ascii="Times New Roman" w:eastAsia="Times New Roman" w:hAnsi="Times New Roman" w:cs="Times New Roman"/>
                <w:b/>
                <w:color w:val="00000A"/>
                <w:sz w:val="18"/>
                <w:szCs w:val="18"/>
                <w:lang w:eastAsia="ru-RU"/>
              </w:rPr>
            </w:pPr>
            <w:r w:rsidRPr="008F29BD">
              <w:rPr>
                <w:rFonts w:ascii="Times New Roman" w:eastAsia="Times New Roman" w:hAnsi="Times New Roman" w:cs="Times New Roman"/>
                <w:b/>
                <w:color w:val="00000A"/>
                <w:sz w:val="18"/>
                <w:szCs w:val="18"/>
                <w:lang w:eastAsia="ru-RU"/>
              </w:rPr>
              <w:t>Виды работ</w:t>
            </w:r>
          </w:p>
        </w:tc>
      </w:tr>
      <w:tr w:rsidR="008F29BD" w:rsidRPr="008F29BD" w:rsidTr="00552B0F">
        <w:trPr>
          <w:trHeight w:val="447"/>
          <w:jc w:val="center"/>
        </w:trPr>
        <w:tc>
          <w:tcPr>
            <w:tcW w:w="884" w:type="dxa"/>
            <w:tcBorders>
              <w:top w:val="single" w:sz="8" w:space="0" w:color="auto"/>
              <w:left w:val="single" w:sz="4" w:space="0" w:color="auto"/>
              <w:bottom w:val="single" w:sz="8" w:space="0" w:color="auto"/>
              <w:right w:val="single" w:sz="4" w:space="0" w:color="auto"/>
            </w:tcBorders>
            <w:vAlign w:val="center"/>
          </w:tcPr>
          <w:p w:rsidR="008F29BD" w:rsidRPr="008F29BD" w:rsidRDefault="008F29BD" w:rsidP="007879D4">
            <w:pPr>
              <w:suppressAutoHyphens/>
              <w:spacing w:after="0" w:line="240" w:lineRule="auto"/>
              <w:jc w:val="center"/>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1</w:t>
            </w:r>
          </w:p>
        </w:tc>
        <w:tc>
          <w:tcPr>
            <w:tcW w:w="9181" w:type="dxa"/>
            <w:tcBorders>
              <w:top w:val="single" w:sz="8" w:space="0" w:color="auto"/>
              <w:left w:val="single" w:sz="4" w:space="0" w:color="auto"/>
              <w:bottom w:val="single" w:sz="8" w:space="0" w:color="auto"/>
              <w:right w:val="single" w:sz="4" w:space="0" w:color="auto"/>
            </w:tcBorders>
            <w:shd w:val="clear" w:color="auto" w:fill="auto"/>
            <w:vAlign w:val="center"/>
          </w:tcPr>
          <w:p w:rsidR="008F29BD" w:rsidRPr="008F29BD" w:rsidRDefault="008F29BD" w:rsidP="007879D4">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lang w:eastAsia="ru-RU"/>
              </w:rPr>
              <w:t>Ремонт покрытия дворовых проездов и тротуаров</w:t>
            </w:r>
          </w:p>
        </w:tc>
      </w:tr>
      <w:tr w:rsidR="008F29BD" w:rsidRPr="008F29BD" w:rsidTr="00552B0F">
        <w:trPr>
          <w:trHeight w:val="447"/>
          <w:jc w:val="center"/>
        </w:trPr>
        <w:tc>
          <w:tcPr>
            <w:tcW w:w="884" w:type="dxa"/>
            <w:tcBorders>
              <w:top w:val="single" w:sz="8" w:space="0" w:color="auto"/>
              <w:left w:val="single" w:sz="4" w:space="0" w:color="auto"/>
              <w:bottom w:val="single" w:sz="8" w:space="0" w:color="auto"/>
              <w:right w:val="single" w:sz="4" w:space="0" w:color="auto"/>
            </w:tcBorders>
            <w:vAlign w:val="center"/>
          </w:tcPr>
          <w:p w:rsidR="008F29BD" w:rsidRPr="008F29BD" w:rsidRDefault="008F29BD" w:rsidP="007879D4">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2</w:t>
            </w:r>
          </w:p>
        </w:tc>
        <w:tc>
          <w:tcPr>
            <w:tcW w:w="9181" w:type="dxa"/>
            <w:tcBorders>
              <w:top w:val="single" w:sz="8" w:space="0" w:color="auto"/>
              <w:left w:val="single" w:sz="4" w:space="0" w:color="auto"/>
              <w:bottom w:val="single" w:sz="8" w:space="0" w:color="auto"/>
              <w:right w:val="single" w:sz="4" w:space="0" w:color="auto"/>
            </w:tcBorders>
            <w:shd w:val="clear" w:color="auto" w:fill="auto"/>
            <w:vAlign w:val="center"/>
          </w:tcPr>
          <w:p w:rsidR="008F29BD" w:rsidRPr="008F29BD" w:rsidRDefault="008F29BD" w:rsidP="007879D4">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Обеспечение освещения дворовых территорий</w:t>
            </w:r>
          </w:p>
        </w:tc>
      </w:tr>
      <w:tr w:rsidR="008F29BD" w:rsidRPr="008F29BD" w:rsidTr="00552B0F">
        <w:trPr>
          <w:trHeight w:val="447"/>
          <w:jc w:val="center"/>
        </w:trPr>
        <w:tc>
          <w:tcPr>
            <w:tcW w:w="884" w:type="dxa"/>
            <w:tcBorders>
              <w:top w:val="single" w:sz="8" w:space="0" w:color="auto"/>
              <w:left w:val="single" w:sz="4" w:space="0" w:color="auto"/>
              <w:bottom w:val="single" w:sz="8" w:space="0" w:color="auto"/>
              <w:right w:val="single" w:sz="4" w:space="0" w:color="auto"/>
            </w:tcBorders>
            <w:vAlign w:val="center"/>
          </w:tcPr>
          <w:p w:rsidR="008F29BD" w:rsidRPr="008F29BD" w:rsidRDefault="008F29BD" w:rsidP="007879D4">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3</w:t>
            </w:r>
          </w:p>
        </w:tc>
        <w:tc>
          <w:tcPr>
            <w:tcW w:w="9181" w:type="dxa"/>
            <w:tcBorders>
              <w:top w:val="single" w:sz="8" w:space="0" w:color="auto"/>
              <w:left w:val="single" w:sz="4" w:space="0" w:color="auto"/>
              <w:bottom w:val="single" w:sz="8" w:space="0" w:color="auto"/>
              <w:right w:val="single" w:sz="4" w:space="0" w:color="auto"/>
            </w:tcBorders>
            <w:shd w:val="clear" w:color="auto" w:fill="auto"/>
            <w:vAlign w:val="center"/>
          </w:tcPr>
          <w:p w:rsidR="008F29BD" w:rsidRPr="008F29BD" w:rsidRDefault="008F29BD" w:rsidP="007879D4">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Установка скамеек</w:t>
            </w:r>
          </w:p>
        </w:tc>
      </w:tr>
      <w:tr w:rsidR="008F29BD" w:rsidRPr="008F29BD" w:rsidTr="00552B0F">
        <w:trPr>
          <w:trHeight w:val="447"/>
          <w:jc w:val="center"/>
        </w:trPr>
        <w:tc>
          <w:tcPr>
            <w:tcW w:w="884" w:type="dxa"/>
            <w:tcBorders>
              <w:top w:val="single" w:sz="8" w:space="0" w:color="auto"/>
              <w:left w:val="single" w:sz="4" w:space="0" w:color="auto"/>
              <w:bottom w:val="single" w:sz="8" w:space="0" w:color="auto"/>
              <w:right w:val="single" w:sz="4" w:space="0" w:color="auto"/>
            </w:tcBorders>
            <w:vAlign w:val="center"/>
          </w:tcPr>
          <w:p w:rsidR="008F29BD" w:rsidRPr="008F29BD" w:rsidRDefault="008F29BD" w:rsidP="007879D4">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4</w:t>
            </w:r>
          </w:p>
        </w:tc>
        <w:tc>
          <w:tcPr>
            <w:tcW w:w="9181" w:type="dxa"/>
            <w:tcBorders>
              <w:top w:val="single" w:sz="8" w:space="0" w:color="auto"/>
              <w:left w:val="single" w:sz="4" w:space="0" w:color="auto"/>
              <w:bottom w:val="single" w:sz="8" w:space="0" w:color="auto"/>
              <w:right w:val="single" w:sz="4" w:space="0" w:color="auto"/>
            </w:tcBorders>
            <w:shd w:val="clear" w:color="auto" w:fill="auto"/>
            <w:vAlign w:val="center"/>
          </w:tcPr>
          <w:p w:rsidR="008F29BD" w:rsidRPr="008F29BD" w:rsidRDefault="008F29BD" w:rsidP="007879D4">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Установка урн</w:t>
            </w:r>
          </w:p>
        </w:tc>
      </w:tr>
    </w:tbl>
    <w:p w:rsidR="008F29BD" w:rsidRPr="008F29BD" w:rsidRDefault="008F29BD" w:rsidP="007879D4">
      <w:pPr>
        <w:suppressAutoHyphens/>
        <w:spacing w:after="0" w:line="240" w:lineRule="auto"/>
        <w:jc w:val="center"/>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Приложение №6</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Дополнительный перечень работ</w:t>
      </w: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по благоустройству дворовых территорий</w:t>
      </w: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многоквартирных домов</w:t>
      </w: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p>
    <w:tbl>
      <w:tblPr>
        <w:tblW w:w="100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6"/>
        <w:gridCol w:w="9190"/>
      </w:tblGrid>
      <w:tr w:rsidR="008F29BD" w:rsidRPr="008F29BD" w:rsidTr="00552B0F">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ru-RU"/>
              </w:rPr>
            </w:pPr>
            <w:r w:rsidRPr="008F29BD">
              <w:rPr>
                <w:rFonts w:ascii="Times New Roman" w:eastAsia="Times New Roman" w:hAnsi="Times New Roman" w:cs="Times New Roman"/>
                <w:b/>
                <w:color w:val="00000A"/>
                <w:sz w:val="18"/>
                <w:szCs w:val="18"/>
                <w:lang w:eastAsia="ru-RU"/>
              </w:rPr>
              <w:t>№</w:t>
            </w: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ru-RU"/>
              </w:rPr>
            </w:pPr>
            <w:proofErr w:type="spellStart"/>
            <w:r w:rsidRPr="008F29BD">
              <w:rPr>
                <w:rFonts w:ascii="Times New Roman" w:eastAsia="Times New Roman" w:hAnsi="Times New Roman" w:cs="Times New Roman"/>
                <w:b/>
                <w:color w:val="00000A"/>
                <w:sz w:val="18"/>
                <w:szCs w:val="18"/>
                <w:lang w:eastAsia="ru-RU"/>
              </w:rPr>
              <w:t>пп</w:t>
            </w:r>
            <w:proofErr w:type="spellEnd"/>
          </w:p>
        </w:tc>
        <w:tc>
          <w:tcPr>
            <w:tcW w:w="91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ru-RU"/>
              </w:rPr>
            </w:pPr>
            <w:r w:rsidRPr="008F29BD">
              <w:rPr>
                <w:rFonts w:ascii="Times New Roman" w:eastAsia="Times New Roman" w:hAnsi="Times New Roman" w:cs="Times New Roman"/>
                <w:b/>
                <w:color w:val="00000A"/>
                <w:sz w:val="18"/>
                <w:szCs w:val="18"/>
                <w:lang w:eastAsia="ru-RU"/>
              </w:rPr>
              <w:t>Виды работ</w:t>
            </w:r>
          </w:p>
        </w:tc>
      </w:tr>
      <w:tr w:rsidR="008F29BD" w:rsidRPr="008F29BD" w:rsidTr="00552B0F">
        <w:trPr>
          <w:trHeight w:val="381"/>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1</w:t>
            </w:r>
          </w:p>
        </w:tc>
        <w:tc>
          <w:tcPr>
            <w:tcW w:w="91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Оборудование детских и (или) спортивных площадок</w:t>
            </w:r>
          </w:p>
        </w:tc>
      </w:tr>
      <w:tr w:rsidR="008F29BD" w:rsidRPr="008F29BD" w:rsidTr="00552B0F">
        <w:trPr>
          <w:trHeight w:val="415"/>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2</w:t>
            </w:r>
          </w:p>
        </w:tc>
        <w:tc>
          <w:tcPr>
            <w:tcW w:w="91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Ремонт и (или) установка пандусов</w:t>
            </w:r>
          </w:p>
        </w:tc>
      </w:tr>
      <w:tr w:rsidR="008F29BD" w:rsidRPr="008F29BD" w:rsidTr="00552B0F">
        <w:trPr>
          <w:trHeight w:val="407"/>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3</w:t>
            </w:r>
          </w:p>
        </w:tc>
        <w:tc>
          <w:tcPr>
            <w:tcW w:w="91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Озеленение территории</w:t>
            </w:r>
          </w:p>
        </w:tc>
      </w:tr>
      <w:tr w:rsidR="008F29BD" w:rsidRPr="008F29BD" w:rsidTr="00552B0F">
        <w:trPr>
          <w:trHeight w:val="413"/>
          <w:jc w:val="center"/>
        </w:trPr>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4</w:t>
            </w:r>
          </w:p>
        </w:tc>
        <w:tc>
          <w:tcPr>
            <w:tcW w:w="91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Прочие виды работ</w:t>
            </w:r>
          </w:p>
        </w:tc>
      </w:tr>
    </w:tbl>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lastRenderedPageBreak/>
        <w:t>Приложение №7</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suppressAutoHyphens/>
        <w:spacing w:after="0" w:line="240" w:lineRule="auto"/>
        <w:jc w:val="center"/>
        <w:rPr>
          <w:rFonts w:ascii="Times New Roman" w:eastAsia="Times New Roman" w:hAnsi="Times New Roman" w:cs="Times New Roman"/>
          <w:color w:val="00000A"/>
          <w:sz w:val="18"/>
          <w:szCs w:val="18"/>
          <w:lang w:eastAsia="ru-RU"/>
        </w:rPr>
      </w:pP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ru-RU"/>
        </w:rPr>
      </w:pPr>
      <w:r w:rsidRPr="008F29BD">
        <w:rPr>
          <w:rFonts w:ascii="Times New Roman" w:eastAsia="Calibri" w:hAnsi="Times New Roman" w:cs="Times New Roman"/>
          <w:b/>
          <w:color w:val="00000A"/>
          <w:sz w:val="18"/>
          <w:szCs w:val="18"/>
        </w:rPr>
        <w:t xml:space="preserve">Порядок </w:t>
      </w:r>
      <w:r w:rsidRPr="008F29BD">
        <w:rPr>
          <w:rFonts w:ascii="Times New Roman" w:eastAsia="Times New Roman" w:hAnsi="Times New Roman" w:cs="Times New Roman"/>
          <w:b/>
          <w:color w:val="00000A"/>
          <w:sz w:val="18"/>
          <w:szCs w:val="18"/>
          <w:lang w:eastAsia="ru-RU"/>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r w:rsidRPr="008F29BD">
        <w:rPr>
          <w:rFonts w:ascii="Times New Roman" w:eastAsia="Calibri" w:hAnsi="Times New Roman" w:cs="Times New Roman"/>
          <w:color w:val="00000A"/>
          <w:sz w:val="18"/>
          <w:szCs w:val="18"/>
        </w:rPr>
        <w:t xml:space="preserve"> </w:t>
      </w:r>
      <w:r w:rsidRPr="008F29BD">
        <w:rPr>
          <w:rFonts w:ascii="Times New Roman" w:eastAsia="Times New Roman" w:hAnsi="Times New Roman" w:cs="Times New Roman"/>
          <w:b/>
          <w:color w:val="00000A"/>
          <w:sz w:val="18"/>
          <w:szCs w:val="18"/>
          <w:lang w:eastAsia="ru-RU"/>
        </w:rPr>
        <w:t xml:space="preserve">Новомичуринское городское </w:t>
      </w:r>
      <w:proofErr w:type="gramStart"/>
      <w:r w:rsidRPr="008F29BD">
        <w:rPr>
          <w:rFonts w:ascii="Times New Roman" w:eastAsia="Times New Roman" w:hAnsi="Times New Roman" w:cs="Times New Roman"/>
          <w:b/>
          <w:color w:val="00000A"/>
          <w:sz w:val="18"/>
          <w:szCs w:val="18"/>
          <w:lang w:eastAsia="ru-RU"/>
        </w:rPr>
        <w:t>поселение  Пронского</w:t>
      </w:r>
      <w:proofErr w:type="gramEnd"/>
      <w:r w:rsidRPr="008F29BD">
        <w:rPr>
          <w:rFonts w:ascii="Times New Roman" w:eastAsia="Times New Roman" w:hAnsi="Times New Roman" w:cs="Times New Roman"/>
          <w:b/>
          <w:color w:val="00000A"/>
          <w:sz w:val="18"/>
          <w:szCs w:val="18"/>
          <w:lang w:eastAsia="ru-RU"/>
        </w:rPr>
        <w:t xml:space="preserve"> муниципального района Рязанской области</w:t>
      </w:r>
      <w:r w:rsidRPr="008F29BD">
        <w:rPr>
          <w:rFonts w:ascii="Times New Roman" w:eastAsia="Calibri" w:hAnsi="Times New Roman" w:cs="Times New Roman"/>
          <w:b/>
          <w:color w:val="00000A"/>
          <w:sz w:val="18"/>
          <w:szCs w:val="18"/>
        </w:rPr>
        <w:t xml:space="preserve"> </w:t>
      </w: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ru-RU"/>
        </w:rPr>
      </w:pP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ru-RU"/>
        </w:rPr>
      </w:pPr>
      <w:r w:rsidRPr="008F29BD">
        <w:rPr>
          <w:rFonts w:ascii="Times New Roman" w:eastAsia="Times New Roman" w:hAnsi="Times New Roman" w:cs="Times New Roman"/>
          <w:b/>
          <w:color w:val="00000A"/>
          <w:sz w:val="18"/>
          <w:szCs w:val="18"/>
          <w:lang w:eastAsia="ru-RU"/>
        </w:rPr>
        <w:t>1. Общие положения</w:t>
      </w:r>
    </w:p>
    <w:p w:rsidR="008F29BD" w:rsidRPr="008F29BD" w:rsidRDefault="008F29BD" w:rsidP="007879D4">
      <w:pPr>
        <w:tabs>
          <w:tab w:val="left" w:pos="993"/>
        </w:tabs>
        <w:suppressAutoHyphens/>
        <w:spacing w:after="0" w:line="240" w:lineRule="auto"/>
        <w:ind w:left="-709" w:firstLine="426"/>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1.1.</w:t>
      </w:r>
      <w:r w:rsidRPr="008F29BD">
        <w:rPr>
          <w:rFonts w:ascii="Times New Roman" w:eastAsia="Times New Roman" w:hAnsi="Times New Roman" w:cs="Times New Roman"/>
          <w:color w:val="00000A"/>
          <w:sz w:val="18"/>
          <w:szCs w:val="18"/>
          <w:lang w:eastAsia="ru-RU"/>
        </w:rPr>
        <w:tab/>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8F29BD" w:rsidRPr="008F29BD" w:rsidRDefault="008F29BD" w:rsidP="007879D4">
      <w:pPr>
        <w:tabs>
          <w:tab w:val="left" w:pos="993"/>
          <w:tab w:val="left" w:pos="1418"/>
        </w:tabs>
        <w:suppressAutoHyphens/>
        <w:spacing w:after="0" w:line="240" w:lineRule="auto"/>
        <w:ind w:left="-709" w:firstLine="426"/>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1.2</w:t>
      </w:r>
      <w:r w:rsidRPr="008F29BD">
        <w:rPr>
          <w:rFonts w:ascii="Times New Roman" w:eastAsia="Times New Roman" w:hAnsi="Times New Roman" w:cs="Times New Roman"/>
          <w:color w:val="00000A"/>
          <w:sz w:val="18"/>
          <w:szCs w:val="18"/>
          <w:lang w:eastAsia="ru-RU"/>
        </w:rPr>
        <w:tab/>
      </w:r>
      <w:proofErr w:type="gramStart"/>
      <w:r w:rsidRPr="008F29BD">
        <w:rPr>
          <w:rFonts w:ascii="Times New Roman" w:eastAsia="Times New Roman" w:hAnsi="Times New Roman" w:cs="Times New Roman"/>
          <w:color w:val="00000A"/>
          <w:sz w:val="18"/>
          <w:szCs w:val="18"/>
          <w:lang w:eastAsia="ru-RU"/>
        </w:rPr>
        <w:t>В</w:t>
      </w:r>
      <w:proofErr w:type="gramEnd"/>
      <w:r w:rsidRPr="008F29BD">
        <w:rPr>
          <w:rFonts w:ascii="Times New Roman" w:eastAsia="Times New Roman" w:hAnsi="Times New Roman" w:cs="Times New Roman"/>
          <w:color w:val="00000A"/>
          <w:sz w:val="18"/>
          <w:szCs w:val="18"/>
          <w:lang w:eastAsia="ru-RU"/>
        </w:rPr>
        <w:t xml:space="preserve"> целях реализации настоящего Порядка используются следующие понятия:</w:t>
      </w:r>
    </w:p>
    <w:p w:rsidR="008F29BD" w:rsidRPr="008F29BD" w:rsidRDefault="008F29BD" w:rsidP="007879D4">
      <w:pPr>
        <w:tabs>
          <w:tab w:val="left" w:pos="567"/>
        </w:tabs>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ab/>
        <w:t xml:space="preserve">а) дополнительный перечень работ – установленный постановлением Администрации муниципального образования - Новомичуринское городское поселение Пронского муниципального района Рязанской области перечень работ по благоустройству дворовой территории, </w:t>
      </w:r>
      <w:proofErr w:type="spellStart"/>
      <w:r w:rsidRPr="008F29BD">
        <w:rPr>
          <w:rFonts w:ascii="Times New Roman" w:eastAsia="Times New Roman" w:hAnsi="Times New Roman" w:cs="Times New Roman"/>
          <w:color w:val="00000A"/>
          <w:sz w:val="18"/>
          <w:szCs w:val="18"/>
          <w:lang w:eastAsia="ru-RU"/>
        </w:rPr>
        <w:t>софинансируемых</w:t>
      </w:r>
      <w:proofErr w:type="spellEnd"/>
      <w:r w:rsidRPr="008F29BD">
        <w:rPr>
          <w:rFonts w:ascii="Times New Roman" w:eastAsia="Times New Roman" w:hAnsi="Times New Roman" w:cs="Times New Roman"/>
          <w:color w:val="00000A"/>
          <w:sz w:val="18"/>
          <w:szCs w:val="18"/>
          <w:lang w:eastAsia="ru-RU"/>
        </w:rPr>
        <w:t xml:space="preserve"> за счет средств заинтересованных лиц;</w:t>
      </w:r>
    </w:p>
    <w:p w:rsidR="008F29BD" w:rsidRPr="008F29BD" w:rsidRDefault="008F29BD" w:rsidP="007879D4">
      <w:pPr>
        <w:tabs>
          <w:tab w:val="left" w:pos="1418"/>
        </w:tabs>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w:t>
      </w:r>
    </w:p>
    <w:p w:rsidR="008F29BD" w:rsidRPr="008F29BD" w:rsidRDefault="008F29BD" w:rsidP="007879D4">
      <w:pPr>
        <w:tabs>
          <w:tab w:val="left" w:pos="1418"/>
        </w:tabs>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в) финансовое участие – финансирование выполнения видов работ из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 за счет участия заинтересованных лиц в размере не менее 30 процентов от общей стоимости соответствующего вида работ;</w:t>
      </w:r>
    </w:p>
    <w:p w:rsidR="008F29BD" w:rsidRPr="008F29BD" w:rsidRDefault="008F29BD" w:rsidP="007879D4">
      <w:pPr>
        <w:tabs>
          <w:tab w:val="left" w:pos="1418"/>
        </w:tabs>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г) общественная комиссия – комиссия, создаваемая в соответствии с постановлением Администрации муниципального образования - Новомичуринское городское поселение Пронского муниципального района Рязанской области для рассмотрения и оценки предложений заинтересованных лиц, а также реализации контроля за реализацией Подпрограммы.</w:t>
      </w:r>
    </w:p>
    <w:p w:rsidR="008F29BD" w:rsidRPr="008F29BD" w:rsidRDefault="008F29BD" w:rsidP="007879D4">
      <w:pPr>
        <w:suppressAutoHyphens/>
        <w:spacing w:after="0" w:line="240" w:lineRule="auto"/>
        <w:ind w:left="-709"/>
        <w:jc w:val="center"/>
        <w:rPr>
          <w:rFonts w:ascii="Times New Roman" w:eastAsia="Times New Roman" w:hAnsi="Times New Roman" w:cs="Times New Roman"/>
          <w:b/>
          <w:color w:val="00000A"/>
          <w:sz w:val="18"/>
          <w:szCs w:val="18"/>
          <w:lang w:eastAsia="ru-RU"/>
        </w:rPr>
      </w:pPr>
    </w:p>
    <w:p w:rsidR="008F29BD" w:rsidRPr="008F29BD" w:rsidRDefault="008F29BD" w:rsidP="007879D4">
      <w:pPr>
        <w:suppressAutoHyphens/>
        <w:spacing w:after="0" w:line="240" w:lineRule="auto"/>
        <w:ind w:left="-709"/>
        <w:jc w:val="center"/>
        <w:rPr>
          <w:rFonts w:ascii="Times New Roman" w:eastAsia="Times New Roman" w:hAnsi="Times New Roman" w:cs="Times New Roman"/>
          <w:b/>
          <w:color w:val="00000A"/>
          <w:sz w:val="18"/>
          <w:szCs w:val="18"/>
          <w:lang w:eastAsia="ru-RU"/>
        </w:rPr>
      </w:pPr>
      <w:r w:rsidRPr="008F29BD">
        <w:rPr>
          <w:rFonts w:ascii="Times New Roman" w:eastAsia="Times New Roman" w:hAnsi="Times New Roman" w:cs="Times New Roman"/>
          <w:b/>
          <w:color w:val="00000A"/>
          <w:sz w:val="18"/>
          <w:szCs w:val="18"/>
          <w:lang w:eastAsia="ru-RU"/>
        </w:rPr>
        <w:t xml:space="preserve">2. Порядок и форма </w:t>
      </w:r>
      <w:proofErr w:type="gramStart"/>
      <w:r w:rsidRPr="008F29BD">
        <w:rPr>
          <w:rFonts w:ascii="Times New Roman" w:eastAsia="Times New Roman" w:hAnsi="Times New Roman" w:cs="Times New Roman"/>
          <w:b/>
          <w:color w:val="00000A"/>
          <w:sz w:val="18"/>
          <w:szCs w:val="18"/>
          <w:lang w:eastAsia="ru-RU"/>
        </w:rPr>
        <w:t>участия  (</w:t>
      </w:r>
      <w:proofErr w:type="gramEnd"/>
      <w:r w:rsidRPr="008F29BD">
        <w:rPr>
          <w:rFonts w:ascii="Times New Roman" w:eastAsia="Times New Roman" w:hAnsi="Times New Roman" w:cs="Times New Roman"/>
          <w:b/>
          <w:color w:val="00000A"/>
          <w:sz w:val="18"/>
          <w:szCs w:val="18"/>
          <w:lang w:eastAsia="ru-RU"/>
        </w:rPr>
        <w:t xml:space="preserve">трудовое и (или) финансовое) </w:t>
      </w:r>
    </w:p>
    <w:p w:rsidR="008F29BD" w:rsidRPr="008F29BD" w:rsidRDefault="008F29BD" w:rsidP="007879D4">
      <w:pPr>
        <w:suppressAutoHyphens/>
        <w:spacing w:after="0" w:line="240" w:lineRule="auto"/>
        <w:ind w:left="-709"/>
        <w:jc w:val="center"/>
        <w:rPr>
          <w:rFonts w:ascii="Times New Roman" w:eastAsia="Times New Roman" w:hAnsi="Times New Roman" w:cs="Times New Roman"/>
          <w:b/>
          <w:color w:val="00000A"/>
          <w:sz w:val="18"/>
          <w:szCs w:val="18"/>
          <w:shd w:val="clear" w:color="auto" w:fill="FFFFFF"/>
          <w:lang w:eastAsia="ru-RU"/>
        </w:rPr>
      </w:pPr>
      <w:r w:rsidRPr="008F29BD">
        <w:rPr>
          <w:rFonts w:ascii="Times New Roman" w:eastAsia="Times New Roman" w:hAnsi="Times New Roman" w:cs="Times New Roman"/>
          <w:b/>
          <w:color w:val="00000A"/>
          <w:sz w:val="18"/>
          <w:szCs w:val="18"/>
          <w:lang w:eastAsia="ru-RU"/>
        </w:rPr>
        <w:t>заинтересованных лиц в выполнении работ</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2.1.</w:t>
      </w:r>
      <w:r w:rsidRPr="008F29BD">
        <w:rPr>
          <w:rFonts w:ascii="Times New Roman" w:eastAsia="Calibri" w:hAnsi="Times New Roman" w:cs="Times New Roman"/>
          <w:color w:val="00000A"/>
          <w:sz w:val="18"/>
          <w:szCs w:val="18"/>
          <w:lang w:eastAsia="ru-RU"/>
        </w:rPr>
        <w:tab/>
        <w:t xml:space="preserve">Заинтересованные лица принимают </w:t>
      </w:r>
      <w:proofErr w:type="gramStart"/>
      <w:r w:rsidRPr="008F29BD">
        <w:rPr>
          <w:rFonts w:ascii="Times New Roman" w:eastAsia="Calibri" w:hAnsi="Times New Roman" w:cs="Times New Roman"/>
          <w:color w:val="00000A"/>
          <w:sz w:val="18"/>
          <w:szCs w:val="18"/>
          <w:lang w:eastAsia="ru-RU"/>
        </w:rPr>
        <w:t>участие  в</w:t>
      </w:r>
      <w:proofErr w:type="gramEnd"/>
      <w:r w:rsidRPr="008F29BD">
        <w:rPr>
          <w:rFonts w:ascii="Times New Roman" w:eastAsia="Calibri" w:hAnsi="Times New Roman" w:cs="Times New Roman"/>
          <w:color w:val="00000A"/>
          <w:sz w:val="18"/>
          <w:szCs w:val="18"/>
          <w:lang w:eastAsia="ru-RU"/>
        </w:rPr>
        <w:t xml:space="preserve">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lang w:eastAsia="ru-RU"/>
        </w:rPr>
        <w:t>2.2.</w:t>
      </w:r>
      <w:r w:rsidRPr="008F29BD">
        <w:rPr>
          <w:rFonts w:ascii="Times New Roman" w:eastAsia="Calibri" w:hAnsi="Times New Roman" w:cs="Times New Roman"/>
          <w:color w:val="00000A"/>
          <w:sz w:val="18"/>
          <w:szCs w:val="18"/>
          <w:lang w:eastAsia="ru-RU"/>
        </w:rPr>
        <w:tab/>
      </w:r>
      <w:r w:rsidRPr="008F29BD">
        <w:rPr>
          <w:rFonts w:ascii="Times New Roman" w:eastAsia="Calibri" w:hAnsi="Times New Roman" w:cs="Times New Roman"/>
          <w:color w:val="00000A"/>
          <w:sz w:val="18"/>
          <w:szCs w:val="18"/>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дворовая территория которых подлежит благоустройству, оформленным соответствующим протоколом общего собрания собственников помещений.</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2.3.</w:t>
      </w:r>
      <w:r w:rsidRPr="008F29BD">
        <w:rPr>
          <w:rFonts w:ascii="Times New Roman" w:eastAsia="Calibri" w:hAnsi="Times New Roman" w:cs="Times New Roman"/>
          <w:color w:val="00000A"/>
          <w:sz w:val="18"/>
          <w:szCs w:val="18"/>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2.4.</w:t>
      </w:r>
      <w:r w:rsidRPr="008F29BD">
        <w:rPr>
          <w:rFonts w:ascii="Times New Roman" w:eastAsia="Calibri" w:hAnsi="Times New Roman" w:cs="Times New Roman"/>
          <w:color w:val="00000A"/>
          <w:sz w:val="18"/>
          <w:szCs w:val="18"/>
          <w:lang w:eastAsia="ru-RU"/>
        </w:rPr>
        <w:tab/>
      </w:r>
      <w:r w:rsidRPr="008F29BD">
        <w:rPr>
          <w:rFonts w:ascii="Times New Roman" w:eastAsia="Calibri" w:hAnsi="Times New Roman" w:cs="Times New Roman"/>
          <w:color w:val="00000A"/>
          <w:sz w:val="18"/>
          <w:szCs w:val="18"/>
        </w:rPr>
        <w:t xml:space="preserve">Документы, подтверждающие финансовое участие заинтересованных лиц в реализации мероприятий по благоустройству, предусмотренных дополнительным перечнем, представляются в </w:t>
      </w:r>
      <w:r w:rsidRPr="008F29BD">
        <w:rPr>
          <w:rFonts w:ascii="Times New Roman" w:eastAsia="Calibri" w:hAnsi="Times New Roman" w:cs="Times New Roman"/>
          <w:color w:val="00000A"/>
          <w:sz w:val="18"/>
          <w:szCs w:val="18"/>
          <w:lang w:eastAsia="ru-RU"/>
        </w:rPr>
        <w:t xml:space="preserve">Администрацию муниципального образования - Новомичуринское городское поселение Пронского муниципального района Рязанской области                              </w:t>
      </w:r>
      <w:proofErr w:type="gramStart"/>
      <w:r w:rsidRPr="008F29BD">
        <w:rPr>
          <w:rFonts w:ascii="Times New Roman" w:eastAsia="Calibri" w:hAnsi="Times New Roman" w:cs="Times New Roman"/>
          <w:color w:val="00000A"/>
          <w:sz w:val="18"/>
          <w:szCs w:val="18"/>
          <w:lang w:eastAsia="ru-RU"/>
        </w:rPr>
        <w:t xml:space="preserve">   (</w:t>
      </w:r>
      <w:proofErr w:type="gramEnd"/>
      <w:r w:rsidRPr="008F29BD">
        <w:rPr>
          <w:rFonts w:ascii="Times New Roman" w:eastAsia="Calibri" w:hAnsi="Times New Roman" w:cs="Times New Roman"/>
          <w:color w:val="00000A"/>
          <w:sz w:val="18"/>
          <w:szCs w:val="18"/>
          <w:lang w:eastAsia="ru-RU"/>
        </w:rPr>
        <w:t>далее - Администрация),</w:t>
      </w:r>
      <w:r w:rsidRPr="008F29BD">
        <w:rPr>
          <w:rFonts w:ascii="Times New Roman" w:eastAsia="Calibri" w:hAnsi="Times New Roman" w:cs="Times New Roman"/>
          <w:color w:val="00000A"/>
          <w:sz w:val="18"/>
          <w:szCs w:val="18"/>
        </w:rPr>
        <w:t xml:space="preserve"> в течение 90 рабочих дней со дня утверждения муниципальной программы.</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8F29BD" w:rsidRPr="008F29BD" w:rsidRDefault="008F29BD" w:rsidP="007879D4">
      <w:pPr>
        <w:shd w:val="clear" w:color="auto" w:fill="FFFFFF"/>
        <w:tabs>
          <w:tab w:val="left" w:pos="993"/>
        </w:tabs>
        <w:suppressAutoHyphens/>
        <w:spacing w:after="0" w:line="240" w:lineRule="auto"/>
        <w:ind w:left="-709" w:firstLine="426"/>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8F29BD" w:rsidRPr="008F29BD" w:rsidRDefault="008F29BD" w:rsidP="007879D4">
      <w:pPr>
        <w:shd w:val="clear" w:color="auto" w:fill="FFFFFF"/>
        <w:tabs>
          <w:tab w:val="left" w:pos="993"/>
        </w:tabs>
        <w:suppressAutoHyphens/>
        <w:spacing w:after="0" w:line="240" w:lineRule="auto"/>
        <w:ind w:left="-709" w:firstLine="426"/>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8F29BD" w:rsidRPr="008F29BD" w:rsidRDefault="008F29BD" w:rsidP="007879D4">
      <w:pPr>
        <w:shd w:val="clear" w:color="auto" w:fill="FFFFFF"/>
        <w:tabs>
          <w:tab w:val="left" w:pos="993"/>
        </w:tabs>
        <w:suppressAutoHyphens/>
        <w:spacing w:after="0" w:line="240" w:lineRule="auto"/>
        <w:ind w:left="-709" w:firstLine="426"/>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2.5.</w:t>
      </w:r>
      <w:r w:rsidRPr="008F29BD">
        <w:rPr>
          <w:rFonts w:ascii="Times New Roman" w:eastAsia="Times New Roman" w:hAnsi="Times New Roman" w:cs="Times New Roman"/>
          <w:color w:val="00000A"/>
          <w:sz w:val="18"/>
          <w:szCs w:val="18"/>
          <w:lang w:eastAsia="ru-RU"/>
        </w:rPr>
        <w:tab/>
      </w:r>
      <w:r w:rsidRPr="008F29BD">
        <w:rPr>
          <w:rFonts w:ascii="Times New Roman" w:eastAsia="Calibri" w:hAnsi="Times New Roman" w:cs="Times New Roman"/>
          <w:color w:val="00000A"/>
          <w:sz w:val="18"/>
          <w:szCs w:val="1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составляет не менее 10 процентов от стоимости мероприятий по благоустройству дворовой территории.</w:t>
      </w:r>
    </w:p>
    <w:p w:rsidR="008F29BD" w:rsidRPr="008F29BD" w:rsidRDefault="008F29BD" w:rsidP="007879D4">
      <w:pPr>
        <w:shd w:val="clear" w:color="auto" w:fill="FFFFFF"/>
        <w:suppressAutoHyphens/>
        <w:spacing w:after="0" w:line="240" w:lineRule="auto"/>
        <w:ind w:left="-709" w:firstLine="567"/>
        <w:jc w:val="both"/>
        <w:rPr>
          <w:rFonts w:ascii="Times New Roman" w:eastAsia="Times New Roman" w:hAnsi="Times New Roman" w:cs="Times New Roman"/>
          <w:color w:val="00000A"/>
          <w:sz w:val="18"/>
          <w:szCs w:val="18"/>
          <w:lang w:eastAsia="ru-RU"/>
        </w:rPr>
      </w:pPr>
    </w:p>
    <w:p w:rsidR="008F29BD" w:rsidRPr="008F29BD" w:rsidRDefault="008F29BD" w:rsidP="007879D4">
      <w:pPr>
        <w:suppressAutoHyphens/>
        <w:spacing w:after="0" w:line="240" w:lineRule="auto"/>
        <w:ind w:left="-709"/>
        <w:jc w:val="center"/>
        <w:rPr>
          <w:rFonts w:ascii="Times New Roman" w:eastAsia="Times New Roman" w:hAnsi="Times New Roman" w:cs="Times New Roman"/>
          <w:b/>
          <w:color w:val="00000A"/>
          <w:sz w:val="18"/>
          <w:szCs w:val="18"/>
          <w:lang w:eastAsia="ru-RU"/>
        </w:rPr>
      </w:pPr>
      <w:r w:rsidRPr="008F29BD">
        <w:rPr>
          <w:rFonts w:ascii="Times New Roman" w:eastAsia="Times New Roman" w:hAnsi="Times New Roman" w:cs="Times New Roman"/>
          <w:b/>
          <w:color w:val="00000A"/>
          <w:sz w:val="18"/>
          <w:szCs w:val="18"/>
          <w:lang w:eastAsia="ru-RU"/>
        </w:rPr>
        <w:t>3. Условия аккумулирования и расходования средств</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3.1. </w:t>
      </w:r>
      <w:r w:rsidRPr="008F29BD">
        <w:rPr>
          <w:rFonts w:ascii="Times New Roman" w:eastAsia="Calibri" w:hAnsi="Times New Roman" w:cs="Times New Roman"/>
          <w:color w:val="00000A"/>
          <w:sz w:val="18"/>
          <w:szCs w:val="18"/>
        </w:rPr>
        <w:tab/>
        <w:t>При выполнении дополнительных работ по благоустройству дворовых территорий денежные средства заинтересованных лиц, направляемые на со финансирование работ, подлежат перечислению на расчетный счет управляющей организации, осуществляющей управление данным многоквартирным домом, ТСЖ, ЖСК или иного специализированного потребительского кооператива (далее - представитель заинтересованных лиц).</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3.2. </w:t>
      </w:r>
      <w:r w:rsidRPr="008F29BD">
        <w:rPr>
          <w:rFonts w:ascii="Times New Roman" w:eastAsia="Calibri" w:hAnsi="Times New Roman" w:cs="Times New Roman"/>
          <w:color w:val="00000A"/>
          <w:sz w:val="18"/>
          <w:szCs w:val="18"/>
        </w:rPr>
        <w:tab/>
        <w:t xml:space="preserve">Объем денежных средств, подлежащих перечислению заинтересованными лицами, определяется в соответствии с проектно-сметной документацией (в случае, когда составление проектно-сметной документации является обязательным) либо исходя из нормативной стоимости (единичных расценок) работ, утвержденной Программой (в случае, если для конкретного вида работ </w:t>
      </w:r>
      <w:r w:rsidRPr="008F29BD">
        <w:rPr>
          <w:rFonts w:ascii="Times New Roman" w:eastAsia="Calibri" w:hAnsi="Times New Roman" w:cs="Times New Roman"/>
          <w:color w:val="00000A"/>
          <w:sz w:val="18"/>
          <w:szCs w:val="18"/>
        </w:rPr>
        <w:lastRenderedPageBreak/>
        <w:t>составление проектно-сметной документации не является обязательным), и составляет не менее 10 процентов от общей стоимости соответствующего вида работ из дополнительного перечня работ.</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rPr>
      </w:pPr>
      <w:r w:rsidRPr="008F29BD">
        <w:rPr>
          <w:rFonts w:ascii="Times New Roman" w:eastAsia="Calibri" w:hAnsi="Times New Roman" w:cs="Times New Roman"/>
          <w:sz w:val="18"/>
          <w:szCs w:val="18"/>
        </w:rPr>
        <w:t xml:space="preserve">В случае, если документы, подтверждающие финансовое участие, не будут представлены в срок, предусмотренный пунктом 2.4 настоящего Порядка, перечень </w:t>
      </w:r>
      <w:r w:rsidRPr="008F29BD">
        <w:rPr>
          <w:rFonts w:ascii="Times New Roman" w:eastAsia="Calibri" w:hAnsi="Times New Roman" w:cs="Times New Roman"/>
          <w:color w:val="00000A"/>
          <w:sz w:val="18"/>
          <w:szCs w:val="18"/>
        </w:rPr>
        <w:t>дворовых территорий, подлежащих благоустройству в рамках Программы, подлежит корректировке.</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3.3. </w:t>
      </w:r>
      <w:r w:rsidRPr="008F29BD">
        <w:rPr>
          <w:rFonts w:ascii="Times New Roman" w:eastAsia="Calibri" w:hAnsi="Times New Roman" w:cs="Times New Roman"/>
          <w:color w:val="00000A"/>
          <w:sz w:val="18"/>
          <w:szCs w:val="18"/>
        </w:rPr>
        <w:tab/>
        <w:t>Расходование аккумулированных денежных средств заинтересованных лиц на финансирование дополнительного перечня работ по благоустройству дворовых территорий осуществляется представителем заинтересованных лиц в соответствии с условиями договора подряда, утвержденными решением общего собрания собственников помещений.</w:t>
      </w:r>
    </w:p>
    <w:p w:rsidR="008F29BD" w:rsidRPr="008F29BD" w:rsidRDefault="008F29BD" w:rsidP="007879D4">
      <w:pPr>
        <w:tabs>
          <w:tab w:val="left" w:pos="993"/>
        </w:tabs>
        <w:suppressAutoHyphens/>
        <w:spacing w:after="0" w:line="240" w:lineRule="auto"/>
        <w:ind w:left="-709" w:firstLine="426"/>
        <w:jc w:val="both"/>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 xml:space="preserve">3.4. </w:t>
      </w:r>
      <w:r w:rsidRPr="008F29BD">
        <w:rPr>
          <w:rFonts w:ascii="Times New Roman" w:eastAsia="Calibri" w:hAnsi="Times New Roman" w:cs="Times New Roman"/>
          <w:color w:val="00000A"/>
          <w:sz w:val="18"/>
          <w:szCs w:val="18"/>
        </w:rPr>
        <w:tab/>
        <w:t>Ответственность за целевое расходование аккумулированных денежных средств заинтересованных лиц несет представитель заинтересованных лиц.</w:t>
      </w:r>
    </w:p>
    <w:p w:rsidR="008F29BD" w:rsidRPr="008F29BD" w:rsidRDefault="008F29BD" w:rsidP="007879D4">
      <w:pPr>
        <w:tabs>
          <w:tab w:val="left" w:pos="993"/>
        </w:tabs>
        <w:suppressAutoHyphens/>
        <w:spacing w:after="0" w:line="240" w:lineRule="auto"/>
        <w:ind w:left="-709" w:firstLine="426"/>
        <w:jc w:val="both"/>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Приложение №8</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ru-RU"/>
        </w:rPr>
      </w:pPr>
    </w:p>
    <w:p w:rsidR="008F29BD" w:rsidRPr="008F29BD" w:rsidRDefault="008F29BD" w:rsidP="008F29BD">
      <w:pPr>
        <w:suppressAutoHyphens/>
        <w:spacing w:after="0" w:line="240" w:lineRule="auto"/>
        <w:jc w:val="center"/>
        <w:rPr>
          <w:rFonts w:ascii="Times New Roman" w:eastAsia="Times New Roman" w:hAnsi="Times New Roman" w:cs="Times New Roman"/>
          <w:b/>
          <w:color w:val="00000A"/>
          <w:sz w:val="18"/>
          <w:szCs w:val="18"/>
          <w:lang w:eastAsia="ru-RU"/>
        </w:rPr>
      </w:pPr>
      <w:r w:rsidRPr="008F29BD">
        <w:rPr>
          <w:rFonts w:ascii="Times New Roman" w:eastAsia="Times New Roman" w:hAnsi="Times New Roman" w:cs="Times New Roman"/>
          <w:b/>
          <w:color w:val="00000A"/>
          <w:sz w:val="18"/>
          <w:szCs w:val="18"/>
          <w:lang w:eastAsia="ru-RU"/>
        </w:rPr>
        <w:t>ПОРЯДОК</w:t>
      </w:r>
    </w:p>
    <w:p w:rsidR="008F29BD" w:rsidRPr="008F29BD" w:rsidRDefault="008F29BD" w:rsidP="008F29BD">
      <w:pPr>
        <w:widowControl w:val="0"/>
        <w:suppressAutoHyphens/>
        <w:spacing w:after="0" w:line="240" w:lineRule="auto"/>
        <w:ind w:firstLine="720"/>
        <w:jc w:val="center"/>
        <w:rPr>
          <w:rFonts w:ascii="Times New Roman" w:eastAsia="Times New Roman" w:hAnsi="Times New Roman" w:cs="Times New Roman"/>
          <w:b/>
          <w:color w:val="00000A"/>
          <w:sz w:val="18"/>
          <w:szCs w:val="18"/>
          <w:lang w:eastAsia="ru-RU"/>
        </w:rPr>
      </w:pPr>
      <w:bookmarkStart w:id="1" w:name="Par29"/>
      <w:bookmarkEnd w:id="1"/>
      <w:r w:rsidRPr="008F29BD">
        <w:rPr>
          <w:rFonts w:ascii="Times New Roman" w:eastAsia="Times New Roman" w:hAnsi="Times New Roman" w:cs="Times New Roman"/>
          <w:b/>
          <w:color w:val="00000A"/>
          <w:sz w:val="18"/>
          <w:szCs w:val="18"/>
          <w:lang w:eastAsia="ru-RU"/>
        </w:rPr>
        <w:t xml:space="preserve">разработки, обсуждения с заинтересованными лицами и утверждения дизайн-проектов благоустройства дворовой территории, включаемых в муниципальную подпрограмму   </w:t>
      </w:r>
    </w:p>
    <w:p w:rsidR="008F29BD" w:rsidRPr="008F29BD" w:rsidRDefault="008F29BD" w:rsidP="008F29BD">
      <w:pPr>
        <w:suppressAutoHyphens/>
        <w:spacing w:after="0" w:line="240" w:lineRule="auto"/>
        <w:ind w:firstLine="709"/>
        <w:jc w:val="both"/>
        <w:rPr>
          <w:rFonts w:ascii="Times New Roman" w:eastAsia="Times New Roman" w:hAnsi="Times New Roman" w:cs="Times New Roman"/>
          <w:b/>
          <w:color w:val="00000A"/>
          <w:sz w:val="18"/>
          <w:szCs w:val="18"/>
          <w:lang w:eastAsia="ru-RU"/>
        </w:rPr>
      </w:pPr>
    </w:p>
    <w:p w:rsidR="008F29BD" w:rsidRPr="008F29BD" w:rsidRDefault="008F29BD" w:rsidP="007879D4">
      <w:pPr>
        <w:widowControl w:val="0"/>
        <w:suppressAutoHyphens/>
        <w:spacing w:after="0" w:line="240" w:lineRule="auto"/>
        <w:ind w:left="-709"/>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1. </w:t>
      </w:r>
      <w:r w:rsidRPr="008F29BD">
        <w:rPr>
          <w:rFonts w:ascii="Times New Roman" w:eastAsia="Times New Roman" w:hAnsi="Times New Roman" w:cs="Times New Roman"/>
          <w:color w:val="00000A"/>
          <w:sz w:val="18"/>
          <w:szCs w:val="18"/>
          <w:lang w:eastAsia="ru-RU"/>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настоящую муниципальную Программу                </w:t>
      </w:r>
      <w:proofErr w:type="gramStart"/>
      <w:r w:rsidRPr="008F29BD">
        <w:rPr>
          <w:rFonts w:ascii="Times New Roman" w:eastAsia="Times New Roman" w:hAnsi="Times New Roman" w:cs="Times New Roman"/>
          <w:color w:val="00000A"/>
          <w:sz w:val="18"/>
          <w:szCs w:val="18"/>
          <w:lang w:eastAsia="ru-RU"/>
        </w:rPr>
        <w:t xml:space="preserve">   (</w:t>
      </w:r>
      <w:proofErr w:type="gramEnd"/>
      <w:r w:rsidRPr="008F29BD">
        <w:rPr>
          <w:rFonts w:ascii="Times New Roman" w:eastAsia="Times New Roman" w:hAnsi="Times New Roman" w:cs="Times New Roman"/>
          <w:color w:val="00000A"/>
          <w:sz w:val="18"/>
          <w:szCs w:val="18"/>
          <w:lang w:eastAsia="ru-RU"/>
        </w:rPr>
        <w:t>далее  - Порядок).</w:t>
      </w:r>
    </w:p>
    <w:p w:rsidR="008F29BD" w:rsidRPr="008F29BD" w:rsidRDefault="008F29BD" w:rsidP="007879D4">
      <w:pPr>
        <w:suppressAutoHyphens/>
        <w:spacing w:after="0" w:line="240" w:lineRule="auto"/>
        <w:ind w:left="-709"/>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2. </w:t>
      </w:r>
      <w:r w:rsidRPr="008F29BD">
        <w:rPr>
          <w:rFonts w:ascii="Times New Roman" w:eastAsia="Times New Roman" w:hAnsi="Times New Roman" w:cs="Times New Roman"/>
          <w:color w:val="00000A"/>
          <w:sz w:val="18"/>
          <w:szCs w:val="18"/>
          <w:lang w:eastAsia="ru-RU"/>
        </w:rPr>
        <w:tab/>
        <w:t xml:space="preserve">Для целей </w:t>
      </w:r>
      <w:proofErr w:type="gramStart"/>
      <w:r w:rsidRPr="008F29BD">
        <w:rPr>
          <w:rFonts w:ascii="Times New Roman" w:eastAsia="Times New Roman" w:hAnsi="Times New Roman" w:cs="Times New Roman"/>
          <w:color w:val="00000A"/>
          <w:sz w:val="18"/>
          <w:szCs w:val="18"/>
          <w:lang w:eastAsia="ru-RU"/>
        </w:rPr>
        <w:t>Порядка  применяются</w:t>
      </w:r>
      <w:proofErr w:type="gramEnd"/>
      <w:r w:rsidRPr="008F29BD">
        <w:rPr>
          <w:rFonts w:ascii="Times New Roman" w:eastAsia="Times New Roman" w:hAnsi="Times New Roman" w:cs="Times New Roman"/>
          <w:color w:val="00000A"/>
          <w:sz w:val="18"/>
          <w:szCs w:val="18"/>
          <w:lang w:eastAsia="ru-RU"/>
        </w:rPr>
        <w:t xml:space="preserve"> следующие понятия:</w:t>
      </w:r>
    </w:p>
    <w:p w:rsidR="008F29BD" w:rsidRPr="008F29BD" w:rsidRDefault="008F29BD" w:rsidP="007879D4">
      <w:pPr>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2.1. </w:t>
      </w:r>
      <w:r w:rsidRPr="008F29BD">
        <w:rPr>
          <w:rFonts w:ascii="Times New Roman" w:eastAsia="Times New Roman" w:hAnsi="Times New Roman" w:cs="Times New Roman"/>
          <w:color w:val="00000A"/>
          <w:sz w:val="18"/>
          <w:szCs w:val="18"/>
          <w:lang w:eastAsia="ru-RU"/>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F29BD" w:rsidRPr="008F29BD" w:rsidRDefault="008F29BD" w:rsidP="007879D4">
      <w:pPr>
        <w:widowControl w:val="0"/>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2.2. </w:t>
      </w:r>
      <w:r w:rsidRPr="008F29BD">
        <w:rPr>
          <w:rFonts w:ascii="Times New Roman" w:eastAsia="Times New Roman" w:hAnsi="Times New Roman" w:cs="Times New Roman"/>
          <w:color w:val="00000A"/>
          <w:sz w:val="18"/>
          <w:szCs w:val="18"/>
          <w:lang w:eastAsia="ru-RU"/>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F29BD" w:rsidRPr="008F29BD" w:rsidRDefault="008F29BD" w:rsidP="007879D4">
      <w:pPr>
        <w:suppressAutoHyphens/>
        <w:spacing w:after="0" w:line="240" w:lineRule="auto"/>
        <w:ind w:left="-709"/>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3. </w:t>
      </w:r>
      <w:r w:rsidRPr="008F29BD">
        <w:rPr>
          <w:rFonts w:ascii="Times New Roman" w:eastAsia="Times New Roman" w:hAnsi="Times New Roman" w:cs="Times New Roman"/>
          <w:color w:val="00000A"/>
          <w:sz w:val="18"/>
          <w:szCs w:val="18"/>
          <w:lang w:eastAsia="ru-RU"/>
        </w:rPr>
        <w:tab/>
        <w:t>Разработка дизайн - проекта обеспечивается Администрацией   муниципального образования - Новомичуринское городское поселение Пронского муниципального района Рязанской области</w:t>
      </w:r>
      <w:proofErr w:type="gramStart"/>
      <w:r w:rsidRPr="008F29BD">
        <w:rPr>
          <w:rFonts w:ascii="Times New Roman" w:eastAsia="Times New Roman" w:hAnsi="Times New Roman" w:cs="Times New Roman"/>
          <w:color w:val="00000A"/>
          <w:sz w:val="18"/>
          <w:szCs w:val="18"/>
          <w:lang w:eastAsia="ru-RU"/>
        </w:rPr>
        <w:t xml:space="preserve">  </w:t>
      </w:r>
      <w:r w:rsidRPr="008F29BD">
        <w:rPr>
          <w:rFonts w:ascii="Times New Roman" w:eastAsia="Times New Roman" w:hAnsi="Times New Roman" w:cs="Times New Roman"/>
          <w:b/>
          <w:color w:val="00000A"/>
          <w:sz w:val="18"/>
          <w:szCs w:val="18"/>
          <w:lang w:eastAsia="ru-RU"/>
        </w:rPr>
        <w:t xml:space="preserve"> </w:t>
      </w:r>
      <w:r w:rsidRPr="008F29BD">
        <w:rPr>
          <w:rFonts w:ascii="Times New Roman" w:eastAsia="Times New Roman" w:hAnsi="Times New Roman" w:cs="Times New Roman"/>
          <w:color w:val="00000A"/>
          <w:sz w:val="18"/>
          <w:szCs w:val="18"/>
          <w:lang w:eastAsia="ru-RU"/>
        </w:rPr>
        <w:t>(</w:t>
      </w:r>
      <w:proofErr w:type="gramEnd"/>
      <w:r w:rsidRPr="008F29BD">
        <w:rPr>
          <w:rFonts w:ascii="Times New Roman" w:eastAsia="Times New Roman" w:hAnsi="Times New Roman" w:cs="Times New Roman"/>
          <w:color w:val="00000A"/>
          <w:sz w:val="18"/>
          <w:szCs w:val="18"/>
          <w:lang w:eastAsia="ru-RU"/>
        </w:rPr>
        <w:t>далее - Администрация).</w:t>
      </w:r>
    </w:p>
    <w:p w:rsidR="008F29BD" w:rsidRPr="008F29BD" w:rsidRDefault="008F29BD" w:rsidP="007879D4">
      <w:pPr>
        <w:suppressAutoHyphens/>
        <w:spacing w:after="0" w:line="240" w:lineRule="auto"/>
        <w:ind w:left="-709"/>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4. </w:t>
      </w:r>
      <w:r w:rsidRPr="008F29BD">
        <w:rPr>
          <w:rFonts w:ascii="Times New Roman" w:eastAsia="Times New Roman" w:hAnsi="Times New Roman" w:cs="Times New Roman"/>
          <w:color w:val="00000A"/>
          <w:sz w:val="18"/>
          <w:szCs w:val="18"/>
          <w:lang w:eastAsia="ru-RU"/>
        </w:rPr>
        <w:tab/>
        <w:t xml:space="preserve">Дизайн-проект разрабатывается в отношении дворовых территорий, </w:t>
      </w:r>
      <w:proofErr w:type="gramStart"/>
      <w:r w:rsidRPr="008F29BD">
        <w:rPr>
          <w:rFonts w:ascii="Times New Roman" w:eastAsia="Times New Roman" w:hAnsi="Times New Roman" w:cs="Times New Roman"/>
          <w:color w:val="00000A"/>
          <w:sz w:val="18"/>
          <w:szCs w:val="18"/>
          <w:lang w:eastAsia="ru-RU"/>
        </w:rPr>
        <w:t>прошедших  отбор</w:t>
      </w:r>
      <w:proofErr w:type="gramEnd"/>
      <w:r w:rsidRPr="008F29BD">
        <w:rPr>
          <w:rFonts w:ascii="Times New Roman" w:eastAsia="Times New Roman" w:hAnsi="Times New Roman" w:cs="Times New Roman"/>
          <w:color w:val="00000A"/>
          <w:sz w:val="18"/>
          <w:szCs w:val="18"/>
          <w:lang w:eastAsia="ru-RU"/>
        </w:rPr>
        <w:t xml:space="preserve">,  исходя из даты представления предложений заинтересованных лиц в пределах выделенных лимитов бюджетных ассигнований. </w:t>
      </w:r>
    </w:p>
    <w:p w:rsidR="008F29BD" w:rsidRPr="008F29BD" w:rsidRDefault="008F29BD" w:rsidP="007879D4">
      <w:pPr>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8F29BD" w:rsidRPr="008F29BD" w:rsidRDefault="008F29BD" w:rsidP="007879D4">
      <w:pPr>
        <w:suppressAutoHyphens/>
        <w:spacing w:after="0" w:line="240" w:lineRule="auto"/>
        <w:ind w:left="-709"/>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5. </w:t>
      </w:r>
      <w:r w:rsidRPr="008F29BD">
        <w:rPr>
          <w:rFonts w:ascii="Times New Roman" w:eastAsia="Times New Roman" w:hAnsi="Times New Roman" w:cs="Times New Roman"/>
          <w:color w:val="00000A"/>
          <w:sz w:val="18"/>
          <w:szCs w:val="18"/>
          <w:lang w:eastAsia="ru-RU"/>
        </w:rPr>
        <w:tab/>
      </w:r>
      <w:proofErr w:type="gramStart"/>
      <w:r w:rsidRPr="008F29BD">
        <w:rPr>
          <w:rFonts w:ascii="Times New Roman" w:eastAsia="Times New Roman" w:hAnsi="Times New Roman" w:cs="Times New Roman"/>
          <w:color w:val="00000A"/>
          <w:sz w:val="18"/>
          <w:szCs w:val="18"/>
          <w:lang w:eastAsia="ru-RU"/>
        </w:rPr>
        <w:t>В</w:t>
      </w:r>
      <w:proofErr w:type="gramEnd"/>
      <w:r w:rsidRPr="008F29BD">
        <w:rPr>
          <w:rFonts w:ascii="Times New Roman" w:eastAsia="Times New Roman" w:hAnsi="Times New Roman" w:cs="Times New Roman"/>
          <w:color w:val="00000A"/>
          <w:sz w:val="18"/>
          <w:szCs w:val="18"/>
          <w:lang w:eastAsia="ru-RU"/>
        </w:rPr>
        <w:t xml:space="preserve">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8F29BD" w:rsidRPr="008F29BD" w:rsidRDefault="008F29BD" w:rsidP="007879D4">
      <w:pPr>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Содержание дизайн-проекта зависит от вида и состава планируемых работ. Дизайн-</w:t>
      </w:r>
      <w:proofErr w:type="gramStart"/>
      <w:r w:rsidRPr="008F29BD">
        <w:rPr>
          <w:rFonts w:ascii="Times New Roman" w:eastAsia="Times New Roman" w:hAnsi="Times New Roman" w:cs="Times New Roman"/>
          <w:color w:val="00000A"/>
          <w:sz w:val="18"/>
          <w:szCs w:val="18"/>
          <w:lang w:eastAsia="ru-RU"/>
        </w:rPr>
        <w:t>проект  может</w:t>
      </w:r>
      <w:proofErr w:type="gramEnd"/>
      <w:r w:rsidRPr="008F29BD">
        <w:rPr>
          <w:rFonts w:ascii="Times New Roman" w:eastAsia="Times New Roman" w:hAnsi="Times New Roman" w:cs="Times New Roman"/>
          <w:color w:val="00000A"/>
          <w:sz w:val="18"/>
          <w:szCs w:val="18"/>
          <w:lang w:eastAsia="ru-RU"/>
        </w:rPr>
        <w:t xml:space="preserve">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8F29BD" w:rsidRPr="008F29BD" w:rsidRDefault="008F29BD" w:rsidP="007879D4">
      <w:pPr>
        <w:suppressAutoHyphens/>
        <w:spacing w:after="0" w:line="240" w:lineRule="auto"/>
        <w:ind w:left="-709"/>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6. </w:t>
      </w:r>
      <w:r w:rsidRPr="008F29BD">
        <w:rPr>
          <w:rFonts w:ascii="Times New Roman" w:eastAsia="Times New Roman" w:hAnsi="Times New Roman" w:cs="Times New Roman"/>
          <w:color w:val="00000A"/>
          <w:sz w:val="18"/>
          <w:szCs w:val="18"/>
          <w:lang w:eastAsia="ru-RU"/>
        </w:rPr>
        <w:tab/>
        <w:t>Разработка дизайн - проекта включает следующие стадии:</w:t>
      </w:r>
    </w:p>
    <w:p w:rsidR="008F29BD" w:rsidRPr="008F29BD" w:rsidRDefault="008F29BD" w:rsidP="007879D4">
      <w:pPr>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6.1. </w:t>
      </w:r>
      <w:r w:rsidRPr="008F29BD">
        <w:rPr>
          <w:rFonts w:ascii="Times New Roman" w:eastAsia="Times New Roman" w:hAnsi="Times New Roman" w:cs="Times New Roman"/>
          <w:color w:val="00000A"/>
          <w:sz w:val="18"/>
          <w:szCs w:val="18"/>
          <w:lang w:eastAsia="ru-RU"/>
        </w:rPr>
        <w:tab/>
        <w:t>осмотр дворовой территории, предлагаемой к благоустройству, совместно с представителем заинтересованных лиц;</w:t>
      </w:r>
    </w:p>
    <w:p w:rsidR="008F29BD" w:rsidRPr="008F29BD" w:rsidRDefault="008F29BD" w:rsidP="007879D4">
      <w:pPr>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6.2. </w:t>
      </w:r>
      <w:r w:rsidRPr="008F29BD">
        <w:rPr>
          <w:rFonts w:ascii="Times New Roman" w:eastAsia="Times New Roman" w:hAnsi="Times New Roman" w:cs="Times New Roman"/>
          <w:color w:val="00000A"/>
          <w:sz w:val="18"/>
          <w:szCs w:val="18"/>
          <w:lang w:eastAsia="ru-RU"/>
        </w:rPr>
        <w:tab/>
        <w:t>разработка дизайн - проекта;</w:t>
      </w:r>
    </w:p>
    <w:p w:rsidR="008F29BD" w:rsidRPr="008F29BD" w:rsidRDefault="008F29BD" w:rsidP="007879D4">
      <w:pPr>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6.3. </w:t>
      </w:r>
      <w:r w:rsidRPr="008F29BD">
        <w:rPr>
          <w:rFonts w:ascii="Times New Roman" w:eastAsia="Times New Roman" w:hAnsi="Times New Roman" w:cs="Times New Roman"/>
          <w:color w:val="00000A"/>
          <w:sz w:val="18"/>
          <w:szCs w:val="18"/>
          <w:lang w:eastAsia="ru-RU"/>
        </w:rPr>
        <w:tab/>
        <w:t xml:space="preserve">согласование дизайн-проекта благоустройства дворовой </w:t>
      </w:r>
      <w:proofErr w:type="gramStart"/>
      <w:r w:rsidRPr="008F29BD">
        <w:rPr>
          <w:rFonts w:ascii="Times New Roman" w:eastAsia="Times New Roman" w:hAnsi="Times New Roman" w:cs="Times New Roman"/>
          <w:color w:val="00000A"/>
          <w:sz w:val="18"/>
          <w:szCs w:val="18"/>
          <w:lang w:eastAsia="ru-RU"/>
        </w:rPr>
        <w:t>территории  с</w:t>
      </w:r>
      <w:proofErr w:type="gramEnd"/>
      <w:r w:rsidRPr="008F29BD">
        <w:rPr>
          <w:rFonts w:ascii="Times New Roman" w:eastAsia="Times New Roman" w:hAnsi="Times New Roman" w:cs="Times New Roman"/>
          <w:color w:val="00000A"/>
          <w:sz w:val="18"/>
          <w:szCs w:val="18"/>
          <w:lang w:eastAsia="ru-RU"/>
        </w:rPr>
        <w:t xml:space="preserve"> представителем заинтересованных лиц;</w:t>
      </w:r>
    </w:p>
    <w:p w:rsidR="008F29BD" w:rsidRPr="008F29BD" w:rsidRDefault="008F29BD" w:rsidP="007879D4">
      <w:pPr>
        <w:suppressAutoHyphens/>
        <w:spacing w:after="0" w:line="240" w:lineRule="auto"/>
        <w:ind w:left="-709" w:firstLine="567"/>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6.4. </w:t>
      </w:r>
      <w:r w:rsidRPr="008F29BD">
        <w:rPr>
          <w:rFonts w:ascii="Times New Roman" w:eastAsia="Times New Roman" w:hAnsi="Times New Roman" w:cs="Times New Roman"/>
          <w:color w:val="00000A"/>
          <w:sz w:val="18"/>
          <w:szCs w:val="18"/>
          <w:lang w:eastAsia="ru-RU"/>
        </w:rPr>
        <w:tab/>
      </w:r>
      <w:r w:rsidRPr="008F29BD">
        <w:rPr>
          <w:rFonts w:ascii="Times New Roman" w:eastAsia="Calibri" w:hAnsi="Times New Roman" w:cs="Times New Roman"/>
          <w:color w:val="00000A"/>
          <w:sz w:val="18"/>
          <w:szCs w:val="18"/>
        </w:rPr>
        <w:t>утверждение дизайн-проекта структурным подразделением Администрации не позднее 1 июля текущего года</w:t>
      </w:r>
      <w:r w:rsidRPr="008F29BD">
        <w:rPr>
          <w:rFonts w:ascii="Times New Roman" w:eastAsia="Times New Roman" w:hAnsi="Times New Roman" w:cs="Times New Roman"/>
          <w:color w:val="00000A"/>
          <w:sz w:val="18"/>
          <w:szCs w:val="18"/>
          <w:lang w:eastAsia="ru-RU"/>
        </w:rPr>
        <w:t>.</w:t>
      </w:r>
    </w:p>
    <w:p w:rsidR="008F29BD" w:rsidRPr="008F29BD" w:rsidRDefault="008F29BD" w:rsidP="007879D4">
      <w:pPr>
        <w:suppressAutoHyphens/>
        <w:spacing w:after="0" w:line="240" w:lineRule="auto"/>
        <w:ind w:left="-709"/>
        <w:jc w:val="both"/>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 xml:space="preserve">7. </w:t>
      </w:r>
      <w:r w:rsidRPr="008F29BD">
        <w:rPr>
          <w:rFonts w:ascii="Times New Roman" w:eastAsia="Times New Roman" w:hAnsi="Times New Roman" w:cs="Times New Roman"/>
          <w:color w:val="00000A"/>
          <w:sz w:val="18"/>
          <w:szCs w:val="18"/>
          <w:lang w:eastAsia="ru-RU"/>
        </w:rPr>
        <w:tab/>
        <w:t>Представитель заинтересованных лиц обязан рассмотреть представленный дизайн-проект в срок не превышающий двух рабочих дней с момента его получения и представить в Администрацию согласованный дизайн-проект или мотивированные замечания.</w:t>
      </w:r>
    </w:p>
    <w:p w:rsidR="008F29BD" w:rsidRPr="008F29BD" w:rsidRDefault="008F29BD" w:rsidP="008F29BD">
      <w:pPr>
        <w:suppressAutoHyphens/>
        <w:spacing w:after="0" w:line="240" w:lineRule="auto"/>
        <w:rPr>
          <w:rFonts w:ascii="Times New Roman" w:eastAsia="Times New Roman" w:hAnsi="Times New Roman" w:cs="Times New Roman"/>
          <w:color w:val="00000A"/>
          <w:sz w:val="18"/>
          <w:szCs w:val="18"/>
          <w:lang w:eastAsia="ru-RU"/>
        </w:rPr>
      </w:pPr>
    </w:p>
    <w:p w:rsidR="008F29BD" w:rsidRPr="008F29BD" w:rsidRDefault="008F29BD" w:rsidP="008F29BD">
      <w:pPr>
        <w:widowControl w:val="0"/>
        <w:suppressAutoHyphens/>
        <w:spacing w:after="0" w:line="240" w:lineRule="auto"/>
        <w:ind w:firstLine="720"/>
        <w:jc w:val="right"/>
        <w:rPr>
          <w:rFonts w:ascii="Times New Roman" w:eastAsia="Times New Roman" w:hAnsi="Times New Roman" w:cs="Times New Roman"/>
          <w:color w:val="00000A"/>
          <w:sz w:val="18"/>
          <w:szCs w:val="18"/>
          <w:lang w:eastAsia="ru-RU"/>
        </w:rPr>
      </w:pPr>
      <w:r w:rsidRPr="008F29BD">
        <w:rPr>
          <w:rFonts w:ascii="Times New Roman" w:eastAsia="Times New Roman" w:hAnsi="Times New Roman" w:cs="Times New Roman"/>
          <w:color w:val="00000A"/>
          <w:sz w:val="18"/>
          <w:szCs w:val="18"/>
          <w:lang w:eastAsia="ru-RU"/>
        </w:rPr>
        <w:t>Приложение №9</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Адресный перечень дворовых и общественных территорий, </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подлежащих благоустройству</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p>
    <w:tbl>
      <w:tblPr>
        <w:tblW w:w="0" w:type="auto"/>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9578"/>
      </w:tblGrid>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ru-RU"/>
              </w:rPr>
            </w:pPr>
            <w:r w:rsidRPr="008F29BD">
              <w:rPr>
                <w:rFonts w:ascii="Times New Roman" w:eastAsia="Calibri" w:hAnsi="Times New Roman" w:cs="Times New Roman"/>
                <w:b/>
                <w:color w:val="00000A"/>
                <w:sz w:val="18"/>
                <w:szCs w:val="18"/>
                <w:lang w:eastAsia="ru-RU"/>
              </w:rPr>
              <w:t>№</w:t>
            </w:r>
          </w:p>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ru-RU"/>
              </w:rPr>
            </w:pPr>
            <w:r w:rsidRPr="008F29BD">
              <w:rPr>
                <w:rFonts w:ascii="Times New Roman" w:eastAsia="Calibri" w:hAnsi="Times New Roman" w:cs="Times New Roman"/>
                <w:b/>
                <w:color w:val="00000A"/>
                <w:sz w:val="18"/>
                <w:szCs w:val="18"/>
                <w:lang w:eastAsia="ru-RU"/>
              </w:rPr>
              <w:t>п/п</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Calibri" w:hAnsi="Times New Roman" w:cs="Times New Roman"/>
                <w:b/>
                <w:color w:val="00000A"/>
                <w:sz w:val="18"/>
                <w:szCs w:val="18"/>
                <w:lang w:eastAsia="ru-RU"/>
              </w:rPr>
            </w:pPr>
            <w:r w:rsidRPr="008F29BD">
              <w:rPr>
                <w:rFonts w:ascii="Times New Roman" w:eastAsia="Calibri" w:hAnsi="Times New Roman" w:cs="Times New Roman"/>
                <w:b/>
                <w:color w:val="00000A"/>
                <w:sz w:val="18"/>
                <w:szCs w:val="18"/>
                <w:lang w:eastAsia="ru-RU"/>
              </w:rPr>
              <w:t>Адрес</w:t>
            </w:r>
          </w:p>
        </w:tc>
      </w:tr>
      <w:tr w:rsidR="008F29BD" w:rsidRPr="008F29BD" w:rsidTr="007879D4">
        <w:trPr>
          <w:trHeight w:val="576"/>
        </w:trPr>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Calibri" w:hAnsi="Times New Roman" w:cs="Times New Roman"/>
                <w:color w:val="00000A"/>
                <w:sz w:val="18"/>
                <w:szCs w:val="18"/>
              </w:rPr>
              <w:t>Дворовые территории многоквартирных домов</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2018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пр. Энергетиков дом 24</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2019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2.</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3 «Д»</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lastRenderedPageBreak/>
              <w:t>в 2020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3.</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14 «Д»</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2021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4.</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пр. Энергетиков дом 16</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2022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5.</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 xml:space="preserve">пр. </w:t>
            </w:r>
            <w:proofErr w:type="spellStart"/>
            <w:r w:rsidRPr="008F29BD">
              <w:rPr>
                <w:rFonts w:ascii="Times New Roman" w:eastAsia="Times New Roman" w:hAnsi="Times New Roman" w:cs="Times New Roman"/>
                <w:color w:val="000000"/>
                <w:sz w:val="18"/>
                <w:szCs w:val="18"/>
                <w:lang w:eastAsia="ru-RU"/>
              </w:rPr>
              <w:t>Смирягина</w:t>
            </w:r>
            <w:proofErr w:type="spellEnd"/>
            <w:r w:rsidRPr="008F29BD">
              <w:rPr>
                <w:rFonts w:ascii="Times New Roman" w:eastAsia="Times New Roman" w:hAnsi="Times New Roman" w:cs="Times New Roman"/>
                <w:color w:val="000000"/>
                <w:sz w:val="18"/>
                <w:szCs w:val="18"/>
                <w:lang w:eastAsia="ru-RU"/>
              </w:rPr>
              <w:t xml:space="preserve"> дом 27</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2023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6.</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15 «Д»</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2024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7.</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17 «Д»</w:t>
            </w:r>
          </w:p>
        </w:tc>
      </w:tr>
      <w:tr w:rsidR="008F29BD" w:rsidRPr="008F29BD" w:rsidTr="007879D4">
        <w:trPr>
          <w:trHeight w:val="610"/>
        </w:trPr>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Общественные территории</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2018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Calibri" w:hAnsi="Times New Roman" w:cs="Times New Roman"/>
                <w:color w:val="00000A"/>
                <w:sz w:val="18"/>
                <w:szCs w:val="18"/>
              </w:rPr>
            </w:pPr>
            <w:r w:rsidRPr="008F29BD">
              <w:rPr>
                <w:rFonts w:ascii="Times New Roman" w:eastAsia="Calibri" w:hAnsi="Times New Roman" w:cs="Times New Roman"/>
                <w:bCs/>
                <w:color w:val="00000A"/>
                <w:sz w:val="18"/>
                <w:szCs w:val="18"/>
              </w:rPr>
              <w:t xml:space="preserve">Сквер по проспекту </w:t>
            </w:r>
            <w:proofErr w:type="spellStart"/>
            <w:r w:rsidRPr="008F29BD">
              <w:rPr>
                <w:rFonts w:ascii="Times New Roman" w:eastAsia="Calibri" w:hAnsi="Times New Roman" w:cs="Times New Roman"/>
                <w:bCs/>
                <w:color w:val="00000A"/>
                <w:sz w:val="18"/>
                <w:szCs w:val="18"/>
              </w:rPr>
              <w:t>Смирягина</w:t>
            </w:r>
            <w:proofErr w:type="spellEnd"/>
            <w:r w:rsidRPr="008F29BD">
              <w:rPr>
                <w:rFonts w:ascii="Times New Roman" w:eastAsia="Calibri" w:hAnsi="Times New Roman" w:cs="Times New Roman"/>
                <w:bCs/>
                <w:color w:val="00000A"/>
                <w:sz w:val="18"/>
                <w:szCs w:val="18"/>
              </w:rPr>
              <w:t xml:space="preserve"> (2 очередь)</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2019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Calibri" w:hAnsi="Times New Roman" w:cs="Times New Roman"/>
                <w:bCs/>
                <w:color w:val="00000A"/>
                <w:sz w:val="18"/>
                <w:szCs w:val="18"/>
              </w:rPr>
              <w:t xml:space="preserve">Сквер по проспекту </w:t>
            </w:r>
            <w:proofErr w:type="spellStart"/>
            <w:r w:rsidRPr="008F29BD">
              <w:rPr>
                <w:rFonts w:ascii="Times New Roman" w:eastAsia="Calibri" w:hAnsi="Times New Roman" w:cs="Times New Roman"/>
                <w:bCs/>
                <w:color w:val="00000A"/>
                <w:sz w:val="18"/>
                <w:szCs w:val="18"/>
              </w:rPr>
              <w:t>Смирягина</w:t>
            </w:r>
            <w:proofErr w:type="spellEnd"/>
            <w:r w:rsidRPr="008F29BD">
              <w:rPr>
                <w:rFonts w:ascii="Times New Roman" w:eastAsia="Calibri" w:hAnsi="Times New Roman" w:cs="Times New Roman"/>
                <w:bCs/>
                <w:color w:val="00000A"/>
                <w:sz w:val="18"/>
                <w:szCs w:val="18"/>
              </w:rPr>
              <w:t xml:space="preserve"> (3 очередь)</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2020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Calibri" w:hAnsi="Times New Roman" w:cs="Times New Roman"/>
                <w:bCs/>
                <w:color w:val="00000A"/>
                <w:sz w:val="18"/>
                <w:szCs w:val="18"/>
              </w:rPr>
              <w:t xml:space="preserve">Сквер по проспекту </w:t>
            </w:r>
            <w:proofErr w:type="spellStart"/>
            <w:r w:rsidRPr="008F29BD">
              <w:rPr>
                <w:rFonts w:ascii="Times New Roman" w:eastAsia="Calibri" w:hAnsi="Times New Roman" w:cs="Times New Roman"/>
                <w:bCs/>
                <w:color w:val="00000A"/>
                <w:sz w:val="18"/>
                <w:szCs w:val="18"/>
              </w:rPr>
              <w:t>Смирягина</w:t>
            </w:r>
            <w:proofErr w:type="spellEnd"/>
            <w:r w:rsidRPr="008F29BD">
              <w:rPr>
                <w:rFonts w:ascii="Times New Roman" w:eastAsia="Calibri" w:hAnsi="Times New Roman" w:cs="Times New Roman"/>
                <w:bCs/>
                <w:color w:val="00000A"/>
                <w:sz w:val="18"/>
                <w:szCs w:val="18"/>
              </w:rPr>
              <w:t xml:space="preserve"> (заключительная очередь)</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2.</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Сквер Победы (1 очередь)</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2021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Сквер Победы (2 очередь)</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2.</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Сквер Чернобыльцам</w:t>
            </w:r>
          </w:p>
        </w:tc>
      </w:tr>
      <w:tr w:rsidR="008F29BD" w:rsidRPr="008F29BD" w:rsidTr="007879D4">
        <w:trPr>
          <w:trHeight w:val="76"/>
        </w:trPr>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2022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 xml:space="preserve">Набережная вдоль берега реки </w:t>
            </w:r>
            <w:proofErr w:type="spellStart"/>
            <w:r w:rsidRPr="008F29BD">
              <w:rPr>
                <w:rFonts w:ascii="Times New Roman" w:eastAsia="Times New Roman" w:hAnsi="Times New Roman" w:cs="Times New Roman"/>
                <w:color w:val="000000"/>
                <w:sz w:val="18"/>
                <w:szCs w:val="18"/>
                <w:lang w:eastAsia="ru-RU"/>
              </w:rPr>
              <w:t>Проня</w:t>
            </w:r>
            <w:proofErr w:type="spellEnd"/>
            <w:r w:rsidRPr="008F29BD">
              <w:rPr>
                <w:rFonts w:ascii="Times New Roman" w:eastAsia="Times New Roman" w:hAnsi="Times New Roman" w:cs="Times New Roman"/>
                <w:color w:val="000000"/>
                <w:sz w:val="18"/>
                <w:szCs w:val="18"/>
                <w:lang w:eastAsia="ru-RU"/>
              </w:rPr>
              <w:t xml:space="preserve"> (1 очередь)</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2023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 xml:space="preserve">Набережная вдоль берега реки </w:t>
            </w:r>
            <w:proofErr w:type="spellStart"/>
            <w:r w:rsidRPr="008F29BD">
              <w:rPr>
                <w:rFonts w:ascii="Times New Roman" w:eastAsia="Times New Roman" w:hAnsi="Times New Roman" w:cs="Times New Roman"/>
                <w:color w:val="000000"/>
                <w:sz w:val="18"/>
                <w:szCs w:val="18"/>
                <w:lang w:eastAsia="ru-RU"/>
              </w:rPr>
              <w:t>Проня</w:t>
            </w:r>
            <w:proofErr w:type="spellEnd"/>
            <w:r w:rsidRPr="008F29BD">
              <w:rPr>
                <w:rFonts w:ascii="Times New Roman" w:eastAsia="Times New Roman" w:hAnsi="Times New Roman" w:cs="Times New Roman"/>
                <w:color w:val="000000"/>
                <w:sz w:val="18"/>
                <w:szCs w:val="18"/>
                <w:lang w:eastAsia="ru-RU"/>
              </w:rPr>
              <w:t xml:space="preserve"> (2 очередь)</w:t>
            </w:r>
          </w:p>
        </w:tc>
      </w:tr>
      <w:tr w:rsidR="008F29BD" w:rsidRPr="008F29BD" w:rsidTr="007879D4">
        <w:tc>
          <w:tcPr>
            <w:tcW w:w="102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в 2024 году</w:t>
            </w:r>
          </w:p>
        </w:tc>
      </w:tr>
      <w:tr w:rsidR="008F29BD" w:rsidRPr="008F29BD" w:rsidTr="007879D4">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jc w:val="center"/>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1.</w:t>
            </w:r>
          </w:p>
        </w:tc>
        <w:tc>
          <w:tcPr>
            <w:tcW w:w="9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9BD" w:rsidRPr="008F29BD" w:rsidRDefault="008F29BD" w:rsidP="008F29BD">
            <w:pPr>
              <w:suppressAutoHyphens/>
              <w:spacing w:after="0" w:line="240" w:lineRule="auto"/>
              <w:rPr>
                <w:rFonts w:ascii="Times New Roman" w:eastAsia="Times New Roman" w:hAnsi="Times New Roman" w:cs="Times New Roman"/>
                <w:color w:val="000000"/>
                <w:sz w:val="18"/>
                <w:szCs w:val="18"/>
                <w:lang w:eastAsia="ru-RU"/>
              </w:rPr>
            </w:pPr>
            <w:r w:rsidRPr="008F29BD">
              <w:rPr>
                <w:rFonts w:ascii="Times New Roman" w:eastAsia="Times New Roman" w:hAnsi="Times New Roman" w:cs="Times New Roman"/>
                <w:color w:val="000000"/>
                <w:sz w:val="18"/>
                <w:szCs w:val="18"/>
                <w:lang w:eastAsia="ru-RU"/>
              </w:rPr>
              <w:t xml:space="preserve">Набережная вдоль берега реки </w:t>
            </w:r>
            <w:proofErr w:type="spellStart"/>
            <w:r w:rsidRPr="008F29BD">
              <w:rPr>
                <w:rFonts w:ascii="Times New Roman" w:eastAsia="Times New Roman" w:hAnsi="Times New Roman" w:cs="Times New Roman"/>
                <w:color w:val="000000"/>
                <w:sz w:val="18"/>
                <w:szCs w:val="18"/>
                <w:lang w:eastAsia="ru-RU"/>
              </w:rPr>
              <w:t>Проня</w:t>
            </w:r>
            <w:proofErr w:type="spellEnd"/>
            <w:r w:rsidRPr="008F29BD">
              <w:rPr>
                <w:rFonts w:ascii="Times New Roman" w:eastAsia="Times New Roman" w:hAnsi="Times New Roman" w:cs="Times New Roman"/>
                <w:color w:val="000000"/>
                <w:sz w:val="18"/>
                <w:szCs w:val="18"/>
                <w:lang w:eastAsia="ru-RU"/>
              </w:rPr>
              <w:t xml:space="preserve"> (3 очередь)</w:t>
            </w:r>
          </w:p>
        </w:tc>
      </w:tr>
    </w:tbl>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Приложение №10</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bookmarkStart w:id="2" w:name="P460"/>
      <w:bookmarkEnd w:id="2"/>
    </w:p>
    <w:p w:rsidR="008F29BD" w:rsidRPr="008F29BD" w:rsidRDefault="008F29BD" w:rsidP="008F29BD">
      <w:pPr>
        <w:widowControl w:val="0"/>
        <w:suppressAutoHyphens/>
        <w:spacing w:after="0" w:line="240" w:lineRule="auto"/>
        <w:jc w:val="center"/>
        <w:rPr>
          <w:rFonts w:ascii="Times New Roman" w:eastAsia="Times New Roman" w:hAnsi="Times New Roman" w:cs="Times New Roman"/>
          <w:b/>
          <w:sz w:val="18"/>
          <w:szCs w:val="18"/>
          <w:lang w:eastAsia="zh-CN"/>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b/>
          <w:sz w:val="18"/>
          <w:szCs w:val="18"/>
          <w:lang w:eastAsia="zh-CN"/>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b/>
          <w:sz w:val="18"/>
          <w:szCs w:val="18"/>
          <w:lang w:eastAsia="zh-CN"/>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b/>
          <w:sz w:val="18"/>
          <w:szCs w:val="18"/>
          <w:lang w:eastAsia="zh-CN"/>
        </w:rPr>
      </w:pPr>
      <w:r w:rsidRPr="008F29BD">
        <w:rPr>
          <w:rFonts w:ascii="Times New Roman" w:eastAsia="Times New Roman" w:hAnsi="Times New Roman" w:cs="Times New Roman"/>
          <w:b/>
          <w:sz w:val="18"/>
          <w:szCs w:val="18"/>
          <w:lang w:eastAsia="zh-CN"/>
        </w:rPr>
        <w:t>ПАСПОРТ</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b/>
          <w:sz w:val="18"/>
          <w:szCs w:val="18"/>
          <w:lang w:eastAsia="zh-CN"/>
        </w:rPr>
      </w:pPr>
      <w:r w:rsidRPr="008F29BD">
        <w:rPr>
          <w:rFonts w:ascii="Times New Roman" w:eastAsia="Times New Roman" w:hAnsi="Times New Roman" w:cs="Times New Roman"/>
          <w:b/>
          <w:sz w:val="18"/>
          <w:szCs w:val="18"/>
          <w:lang w:eastAsia="zh-CN"/>
        </w:rPr>
        <w:t>благоустройства дворовой территории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outlineLvl w:val="2"/>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ОБЩИЕ СВЕДЕНИЯ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7879D4">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 Адрес многоквартирного дома (МКД):</w:t>
      </w:r>
    </w:p>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348" w:type="dxa"/>
        <w:tblInd w:w="-7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8"/>
      </w:tblGrid>
      <w:tr w:rsidR="008F29BD" w:rsidRPr="008F29BD" w:rsidTr="007879D4">
        <w:tc>
          <w:tcPr>
            <w:tcW w:w="10348" w:type="dxa"/>
            <w:tcBorders>
              <w:top w:val="single" w:sz="4" w:space="0" w:color="auto"/>
              <w:left w:val="single" w:sz="4" w:space="0" w:color="auto"/>
              <w:bottom w:val="single" w:sz="4" w:space="0" w:color="auto"/>
              <w:right w:val="single" w:sz="4" w:space="0" w:color="auto"/>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7879D4">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sz w:val="18"/>
          <w:szCs w:val="18"/>
          <w:lang w:eastAsia="zh-CN"/>
        </w:rPr>
        <w:t xml:space="preserve">2. Способ управления многоквартирным домом (согласно части 2 статьи 161 Жилищного </w:t>
      </w:r>
      <w:r w:rsidRPr="008F29BD">
        <w:rPr>
          <w:rFonts w:ascii="Times New Roman" w:eastAsia="Times New Roman" w:hAnsi="Times New Roman" w:cs="Times New Roman"/>
          <w:color w:val="00000A"/>
          <w:sz w:val="18"/>
          <w:szCs w:val="18"/>
          <w:lang w:eastAsia="zh-CN"/>
        </w:rPr>
        <w:t>кодекса Российской Федерации):</w:t>
      </w:r>
    </w:p>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348" w:type="dxa"/>
        <w:tblInd w:w="-7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8"/>
      </w:tblGrid>
      <w:tr w:rsidR="008F29BD" w:rsidRPr="008F29BD" w:rsidTr="007879D4">
        <w:tc>
          <w:tcPr>
            <w:tcW w:w="10348" w:type="dxa"/>
            <w:tcBorders>
              <w:top w:val="single" w:sz="4" w:space="0" w:color="auto"/>
              <w:left w:val="single" w:sz="4" w:space="0" w:color="auto"/>
              <w:bottom w:val="single" w:sz="4" w:space="0" w:color="auto"/>
              <w:right w:val="single" w:sz="4" w:space="0" w:color="auto"/>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7879D4">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2.1. Управляющая (обслуживающая) организация МКД (наименование, юридический адрес, телефон):</w:t>
      </w:r>
    </w:p>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348" w:type="dxa"/>
        <w:tblInd w:w="-7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8"/>
      </w:tblGrid>
      <w:tr w:rsidR="008F29BD" w:rsidRPr="008F29BD" w:rsidTr="007879D4">
        <w:tc>
          <w:tcPr>
            <w:tcW w:w="10348" w:type="dxa"/>
            <w:tcBorders>
              <w:top w:val="single" w:sz="4" w:space="0" w:color="auto"/>
              <w:left w:val="single" w:sz="4" w:space="0" w:color="auto"/>
              <w:bottom w:val="single" w:sz="4" w:space="0" w:color="auto"/>
              <w:right w:val="single" w:sz="4" w:space="0" w:color="auto"/>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7879D4">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 Кадастровый номер земельного участка (при наличии):</w:t>
      </w:r>
    </w:p>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348" w:type="dxa"/>
        <w:tblInd w:w="-7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8"/>
      </w:tblGrid>
      <w:tr w:rsidR="008F29BD" w:rsidRPr="008F29BD" w:rsidTr="007879D4">
        <w:tc>
          <w:tcPr>
            <w:tcW w:w="10348" w:type="dxa"/>
            <w:tcBorders>
              <w:top w:val="single" w:sz="4" w:space="0" w:color="auto"/>
              <w:left w:val="single" w:sz="4" w:space="0" w:color="auto"/>
              <w:bottom w:val="single" w:sz="4" w:space="0" w:color="auto"/>
              <w:right w:val="single" w:sz="4" w:space="0" w:color="auto"/>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7879D4">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 Составитель паспорта: (наименование инвентаризационной комиссии муниципального образования)</w:t>
      </w:r>
    </w:p>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348" w:type="dxa"/>
        <w:tblInd w:w="-7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8"/>
      </w:tblGrid>
      <w:tr w:rsidR="008F29BD" w:rsidRPr="008F29BD" w:rsidTr="007879D4">
        <w:tc>
          <w:tcPr>
            <w:tcW w:w="10348" w:type="dxa"/>
            <w:tcBorders>
              <w:top w:val="single" w:sz="4" w:space="0" w:color="auto"/>
              <w:left w:val="single" w:sz="4" w:space="0" w:color="auto"/>
              <w:bottom w:val="single" w:sz="4" w:space="0" w:color="auto"/>
              <w:right w:val="single" w:sz="4" w:space="0" w:color="auto"/>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7879D4">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Сведения о МКД и дворовой территории:</w:t>
      </w:r>
    </w:p>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2"/>
        <w:gridCol w:w="2626"/>
        <w:gridCol w:w="2126"/>
        <w:gridCol w:w="2126"/>
        <w:gridCol w:w="2268"/>
      </w:tblGrid>
      <w:tr w:rsidR="008F29BD" w:rsidRPr="008F29BD" w:rsidTr="007879D4">
        <w:tc>
          <w:tcPr>
            <w:tcW w:w="1202"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2626"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Этажность МКД</w:t>
            </w:r>
          </w:p>
        </w:tc>
        <w:tc>
          <w:tcPr>
            <w:tcW w:w="2126"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подъездов в МКД</w:t>
            </w:r>
          </w:p>
        </w:tc>
        <w:tc>
          <w:tcPr>
            <w:tcW w:w="2126"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проживающих в МКД граждан, чел.</w:t>
            </w:r>
          </w:p>
        </w:tc>
        <w:tc>
          <w:tcPr>
            <w:tcW w:w="2268"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Общая площадь дворовой территории, кв. м</w:t>
            </w:r>
          </w:p>
        </w:tc>
      </w:tr>
      <w:tr w:rsidR="008F29BD" w:rsidRPr="008F29BD" w:rsidTr="007879D4">
        <w:tc>
          <w:tcPr>
            <w:tcW w:w="1202"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262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2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2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7879D4">
      <w:pPr>
        <w:widowControl w:val="0"/>
        <w:suppressAutoHyphens/>
        <w:spacing w:after="0" w:line="240" w:lineRule="auto"/>
        <w:jc w:val="center"/>
        <w:outlineLvl w:val="3"/>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 Схема дворовой территории</w:t>
      </w:r>
    </w:p>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8"/>
      </w:tblGrid>
      <w:tr w:rsidR="008F29BD" w:rsidRPr="008F29BD" w:rsidTr="007879D4">
        <w:tc>
          <w:tcPr>
            <w:tcW w:w="10348" w:type="dxa"/>
            <w:tcBorders>
              <w:left w:val="single" w:sz="4" w:space="0" w:color="auto"/>
              <w:right w:val="single" w:sz="4" w:space="0" w:color="auto"/>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10348" w:type="dxa"/>
            <w:tcBorders>
              <w:left w:val="single" w:sz="4" w:space="0" w:color="auto"/>
              <w:right w:val="single" w:sz="4" w:space="0" w:color="auto"/>
            </w:tcBorders>
          </w:tcPr>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Условные обозначения:</w:t>
            </w:r>
          </w:p>
        </w:tc>
      </w:tr>
    </w:tbl>
    <w:p w:rsidR="008F29BD" w:rsidRPr="008F29BD" w:rsidRDefault="008F29BD" w:rsidP="007879D4">
      <w:pPr>
        <w:widowControl w:val="0"/>
        <w:suppressAutoHyphens/>
        <w:spacing w:after="0" w:line="240" w:lineRule="auto"/>
        <w:jc w:val="center"/>
        <w:outlineLvl w:val="4"/>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1.1. Экспликация к схеме</w:t>
      </w:r>
    </w:p>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 Сооружения: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07"/>
        <w:gridCol w:w="850"/>
        <w:gridCol w:w="1021"/>
        <w:gridCol w:w="1134"/>
        <w:gridCol w:w="1021"/>
        <w:gridCol w:w="1020"/>
        <w:gridCol w:w="850"/>
        <w:gridCol w:w="1107"/>
      </w:tblGrid>
      <w:tr w:rsidR="008F29BD" w:rsidRPr="008F29BD" w:rsidTr="007879D4">
        <w:tc>
          <w:tcPr>
            <w:tcW w:w="567"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2807"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4026" w:type="dxa"/>
            <w:gridSpan w:val="4"/>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2977" w:type="dxa"/>
            <w:gridSpan w:val="3"/>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7879D4">
        <w:tc>
          <w:tcPr>
            <w:tcW w:w="567"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2807"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85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единиц</w:t>
            </w:r>
          </w:p>
        </w:tc>
        <w:tc>
          <w:tcPr>
            <w:tcW w:w="102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вид покрытия</w:t>
            </w:r>
          </w:p>
        </w:tc>
        <w:tc>
          <w:tcPr>
            <w:tcW w:w="102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вид и перечень элементов (оборудования)</w:t>
            </w:r>
          </w:p>
        </w:tc>
        <w:tc>
          <w:tcPr>
            <w:tcW w:w="102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устройство, ремонт, замена (указать)</w:t>
            </w:r>
          </w:p>
        </w:tc>
        <w:tc>
          <w:tcPr>
            <w:tcW w:w="85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единиц</w:t>
            </w:r>
          </w:p>
        </w:tc>
        <w:tc>
          <w:tcPr>
            <w:tcW w:w="11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28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Детские, спортивные и другие площадки отдыха и досуга</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28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Контейнерная площадка</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28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Автостоянка</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28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Элементы благоустройства территорий по приспособлению для маломобильных групп населения: пандусы, съезды</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w:t>
            </w:r>
          </w:p>
        </w:tc>
        <w:tc>
          <w:tcPr>
            <w:tcW w:w="28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Иные сооружения</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3374"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02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02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Б. Дорожно-пешеходная сеть:</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4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70"/>
        <w:gridCol w:w="1050"/>
        <w:gridCol w:w="1134"/>
        <w:gridCol w:w="1417"/>
        <w:gridCol w:w="1361"/>
        <w:gridCol w:w="1134"/>
      </w:tblGrid>
      <w:tr w:rsidR="008F29BD" w:rsidRPr="008F29BD" w:rsidTr="007879D4">
        <w:tc>
          <w:tcPr>
            <w:tcW w:w="567"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3770"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3601" w:type="dxa"/>
            <w:gridSpan w:val="3"/>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2495"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7879D4">
        <w:tc>
          <w:tcPr>
            <w:tcW w:w="567"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3770"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05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вид покрытия</w:t>
            </w:r>
          </w:p>
        </w:tc>
        <w:tc>
          <w:tcPr>
            <w:tcW w:w="141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вид и перечень элементов (оборудования)</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устройство, ремонт, замена (указать)</w:t>
            </w: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377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Проезды</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377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Тротуары</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377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Пешеходные дорожки</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377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Проходы к подъездам</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5</w:t>
            </w:r>
          </w:p>
        </w:tc>
        <w:tc>
          <w:tcPr>
            <w:tcW w:w="377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Иные варианты сети</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4337"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41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 Малые архитектурные формы и элементы благоустройства:</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34"/>
        <w:gridCol w:w="1531"/>
        <w:gridCol w:w="1389"/>
        <w:gridCol w:w="2268"/>
        <w:gridCol w:w="1701"/>
      </w:tblGrid>
      <w:tr w:rsidR="008F29BD" w:rsidRPr="008F29BD" w:rsidTr="007879D4">
        <w:tc>
          <w:tcPr>
            <w:tcW w:w="567"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3034"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2920"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3969"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7879D4">
        <w:tc>
          <w:tcPr>
            <w:tcW w:w="567"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3034"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Единица измерения</w:t>
            </w:r>
          </w:p>
        </w:tc>
        <w:tc>
          <w:tcPr>
            <w:tcW w:w="1389"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c>
          <w:tcPr>
            <w:tcW w:w="226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Устройство (установка), ремонт, замена (указать)</w:t>
            </w:r>
          </w:p>
        </w:tc>
        <w:tc>
          <w:tcPr>
            <w:tcW w:w="170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30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Светильники</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30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Скамьи</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30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Урны</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30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Цветочницы</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w:t>
            </w:r>
          </w:p>
        </w:tc>
        <w:tc>
          <w:tcPr>
            <w:tcW w:w="30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Иное оборудование</w:t>
            </w:r>
          </w:p>
        </w:tc>
        <w:tc>
          <w:tcPr>
            <w:tcW w:w="153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3601"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Г. Элементы озеленения: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525"/>
        <w:gridCol w:w="1361"/>
        <w:gridCol w:w="1247"/>
        <w:gridCol w:w="1963"/>
        <w:gridCol w:w="1814"/>
      </w:tblGrid>
      <w:tr w:rsidR="008F29BD" w:rsidRPr="008F29BD" w:rsidTr="007879D4">
        <w:trPr>
          <w:jc w:val="center"/>
        </w:trPr>
        <w:tc>
          <w:tcPr>
            <w:tcW w:w="704"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3525"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2608"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3777"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7879D4">
        <w:trPr>
          <w:jc w:val="center"/>
        </w:trPr>
        <w:tc>
          <w:tcPr>
            <w:tcW w:w="704"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3525"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Единица измерения</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c>
          <w:tcPr>
            <w:tcW w:w="196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Замена, вырубка, посадка (указать)</w:t>
            </w:r>
          </w:p>
        </w:tc>
        <w:tc>
          <w:tcPr>
            <w:tcW w:w="181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r>
      <w:tr w:rsidR="008F29BD" w:rsidRPr="008F29BD" w:rsidTr="007879D4">
        <w:trPr>
          <w:jc w:val="center"/>
        </w:trPr>
        <w:tc>
          <w:tcPr>
            <w:tcW w:w="7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352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Деревья</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7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352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Кустарники</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7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352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Газоны</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7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352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Цветочные клумбы</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4229"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7879D4">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 должности и подписи членов инвентаризационной комиссии:</w:t>
      </w:r>
    </w:p>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9"/>
        <w:gridCol w:w="2098"/>
        <w:gridCol w:w="565"/>
        <w:gridCol w:w="1983"/>
      </w:tblGrid>
      <w:tr w:rsidR="008F29BD" w:rsidRPr="008F29BD" w:rsidTr="008F29BD">
        <w:tc>
          <w:tcPr>
            <w:tcW w:w="3515" w:type="dxa"/>
            <w:tcBorders>
              <w:top w:val="nil"/>
              <w:left w:val="nil"/>
              <w:bottom w:val="single" w:sz="4" w:space="0" w:color="auto"/>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9"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nil"/>
              <w:left w:val="nil"/>
              <w:bottom w:val="single" w:sz="4" w:space="0" w:color="auto"/>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5"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nil"/>
              <w:left w:val="nil"/>
              <w:bottom w:val="single" w:sz="4" w:space="0" w:color="auto"/>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blPrEx>
          <w:tblBorders>
            <w:insideH w:val="none" w:sz="0" w:space="0" w:color="auto"/>
          </w:tblBorders>
        </w:tblPrEx>
        <w:tc>
          <w:tcPr>
            <w:tcW w:w="3515" w:type="dxa"/>
            <w:tcBorders>
              <w:top w:val="single" w:sz="4" w:space="0" w:color="auto"/>
              <w:left w:val="nil"/>
              <w:bottom w:val="nil"/>
              <w:right w:val="nil"/>
            </w:tcBorders>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(организация, должность)</w:t>
            </w:r>
          </w:p>
        </w:tc>
        <w:tc>
          <w:tcPr>
            <w:tcW w:w="559"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single" w:sz="4" w:space="0" w:color="auto"/>
              <w:left w:val="nil"/>
              <w:bottom w:val="nil"/>
              <w:right w:val="nil"/>
            </w:tcBorders>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(подпись)</w:t>
            </w:r>
          </w:p>
        </w:tc>
        <w:tc>
          <w:tcPr>
            <w:tcW w:w="565"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single" w:sz="4" w:space="0" w:color="auto"/>
              <w:left w:val="nil"/>
              <w:bottom w:val="nil"/>
              <w:right w:val="nil"/>
            </w:tcBorders>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w:t>
            </w:r>
          </w:p>
        </w:tc>
      </w:tr>
      <w:tr w:rsidR="008F29BD" w:rsidRPr="008F29BD" w:rsidTr="008F29BD">
        <w:tblPrEx>
          <w:tblBorders>
            <w:insideH w:val="none" w:sz="0" w:space="0" w:color="auto"/>
          </w:tblBorders>
        </w:tblPrEx>
        <w:tc>
          <w:tcPr>
            <w:tcW w:w="3515" w:type="dxa"/>
            <w:tcBorders>
              <w:top w:val="nil"/>
              <w:left w:val="nil"/>
              <w:bottom w:val="single" w:sz="4" w:space="0" w:color="auto"/>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9"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nil"/>
              <w:left w:val="nil"/>
              <w:bottom w:val="single" w:sz="4" w:space="0" w:color="auto"/>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5"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nil"/>
              <w:left w:val="nil"/>
              <w:bottom w:val="single" w:sz="4" w:space="0" w:color="auto"/>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blPrEx>
          <w:tblBorders>
            <w:insideH w:val="none" w:sz="0" w:space="0" w:color="auto"/>
          </w:tblBorders>
        </w:tblPrEx>
        <w:tc>
          <w:tcPr>
            <w:tcW w:w="3515" w:type="dxa"/>
            <w:tcBorders>
              <w:top w:val="single" w:sz="4" w:space="0" w:color="auto"/>
              <w:left w:val="nil"/>
              <w:bottom w:val="nil"/>
              <w:right w:val="nil"/>
            </w:tcBorders>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(организация, должность)</w:t>
            </w:r>
          </w:p>
        </w:tc>
        <w:tc>
          <w:tcPr>
            <w:tcW w:w="559"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single" w:sz="4" w:space="0" w:color="auto"/>
              <w:left w:val="nil"/>
              <w:bottom w:val="nil"/>
              <w:right w:val="nil"/>
            </w:tcBorders>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(подпись)</w:t>
            </w:r>
          </w:p>
        </w:tc>
        <w:tc>
          <w:tcPr>
            <w:tcW w:w="565"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single" w:sz="4" w:space="0" w:color="auto"/>
              <w:left w:val="nil"/>
              <w:bottom w:val="nil"/>
              <w:right w:val="nil"/>
            </w:tcBorders>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w:t>
            </w:r>
          </w:p>
        </w:tc>
      </w:tr>
      <w:tr w:rsidR="008F29BD" w:rsidRPr="008F29BD" w:rsidTr="008F29BD">
        <w:tblPrEx>
          <w:tblBorders>
            <w:insideH w:val="none" w:sz="0" w:space="0" w:color="auto"/>
          </w:tblBorders>
        </w:tblPrEx>
        <w:tc>
          <w:tcPr>
            <w:tcW w:w="3515" w:type="dxa"/>
            <w:tcBorders>
              <w:top w:val="nil"/>
              <w:left w:val="nil"/>
              <w:bottom w:val="single" w:sz="4" w:space="0" w:color="auto"/>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9"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nil"/>
              <w:left w:val="nil"/>
              <w:bottom w:val="single" w:sz="4" w:space="0" w:color="auto"/>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5"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nil"/>
              <w:left w:val="nil"/>
              <w:bottom w:val="single" w:sz="4" w:space="0" w:color="auto"/>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3515" w:type="dxa"/>
            <w:tcBorders>
              <w:top w:val="single" w:sz="4" w:space="0" w:color="auto"/>
              <w:left w:val="nil"/>
              <w:bottom w:val="nil"/>
              <w:right w:val="nil"/>
            </w:tcBorders>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(организация, должность)</w:t>
            </w:r>
          </w:p>
        </w:tc>
        <w:tc>
          <w:tcPr>
            <w:tcW w:w="559"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single" w:sz="4" w:space="0" w:color="auto"/>
              <w:left w:val="nil"/>
              <w:bottom w:val="nil"/>
              <w:right w:val="nil"/>
            </w:tcBorders>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(подпись)</w:t>
            </w:r>
          </w:p>
        </w:tc>
        <w:tc>
          <w:tcPr>
            <w:tcW w:w="565" w:type="dxa"/>
            <w:tcBorders>
              <w:top w:val="nil"/>
              <w:left w:val="nil"/>
              <w:bottom w:val="nil"/>
              <w:right w:val="nil"/>
            </w:tcBorders>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single" w:sz="4" w:space="0" w:color="auto"/>
              <w:left w:val="nil"/>
              <w:bottom w:val="nil"/>
              <w:right w:val="nil"/>
            </w:tcBorders>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w:t>
            </w: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Приложение №11</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lang w:eastAsia="ru-RU"/>
        </w:rPr>
      </w:pPr>
    </w:p>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b/>
          <w:sz w:val="18"/>
          <w:szCs w:val="18"/>
          <w:lang w:eastAsia="zh-CN"/>
        </w:rPr>
      </w:pPr>
      <w:r w:rsidRPr="008F29BD">
        <w:rPr>
          <w:rFonts w:ascii="Times New Roman" w:eastAsia="Times New Roman" w:hAnsi="Times New Roman" w:cs="Times New Roman"/>
          <w:b/>
          <w:sz w:val="18"/>
          <w:szCs w:val="18"/>
          <w:lang w:eastAsia="zh-CN"/>
        </w:rPr>
        <w:lastRenderedPageBreak/>
        <w:t>ПАСПОРТ</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b/>
          <w:sz w:val="18"/>
          <w:szCs w:val="18"/>
          <w:lang w:eastAsia="zh-CN"/>
        </w:rPr>
      </w:pPr>
      <w:r w:rsidRPr="008F29BD">
        <w:rPr>
          <w:rFonts w:ascii="Times New Roman" w:eastAsia="Times New Roman" w:hAnsi="Times New Roman" w:cs="Times New Roman"/>
          <w:b/>
          <w:sz w:val="18"/>
          <w:szCs w:val="18"/>
          <w:lang w:eastAsia="zh-CN"/>
        </w:rPr>
        <w:t>благоустройства дворовой территории, прилегающей к двум и более МКД</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outlineLvl w:val="2"/>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ОБЩИЕ СВЕДЕНИЯ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 Адрес многоквартирных домов (МКД):</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8F29BD" w:rsidRPr="008F29BD" w:rsidTr="008F29BD">
        <w:tc>
          <w:tcPr>
            <w:tcW w:w="9639"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sz w:val="18"/>
          <w:szCs w:val="18"/>
          <w:lang w:eastAsia="zh-CN"/>
        </w:rPr>
        <w:t xml:space="preserve">2. Способ управления многоквартирных домов (согласно части 2 статьи 161 Жилищного </w:t>
      </w:r>
      <w:r w:rsidRPr="008F29BD">
        <w:rPr>
          <w:rFonts w:ascii="Times New Roman" w:eastAsia="Times New Roman" w:hAnsi="Times New Roman" w:cs="Times New Roman"/>
          <w:color w:val="00000A"/>
          <w:sz w:val="18"/>
          <w:szCs w:val="18"/>
          <w:lang w:eastAsia="zh-CN"/>
        </w:rPr>
        <w:t>кодекса Российской Федерации):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8F29BD" w:rsidRPr="008F29BD" w:rsidTr="008F29BD">
        <w:tc>
          <w:tcPr>
            <w:tcW w:w="9639"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2.1. Управляющая (обслуживающая) организация МКД (наименование, юридический адрес, телефон):</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8F29BD" w:rsidRPr="008F29BD" w:rsidTr="008F29BD">
        <w:tc>
          <w:tcPr>
            <w:tcW w:w="9639"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 Кадастровый номер земельных участков (при наличии):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8F29BD" w:rsidRPr="008F29BD" w:rsidTr="008F29BD">
        <w:tc>
          <w:tcPr>
            <w:tcW w:w="9639"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 Составитель паспорта: (наименование инвентаризационной комиссии муниципального образования)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8F29BD" w:rsidRPr="008F29BD" w:rsidTr="008F29BD">
        <w:tc>
          <w:tcPr>
            <w:tcW w:w="9639"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Сведения о МКД и дворовой территории: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484"/>
        <w:gridCol w:w="1276"/>
        <w:gridCol w:w="1417"/>
        <w:gridCol w:w="1843"/>
        <w:gridCol w:w="2268"/>
      </w:tblGrid>
      <w:tr w:rsidR="008F29BD" w:rsidRPr="008F29BD" w:rsidTr="008F29BD">
        <w:tc>
          <w:tcPr>
            <w:tcW w:w="49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248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Адрес МКД</w:t>
            </w:r>
          </w:p>
        </w:tc>
        <w:tc>
          <w:tcPr>
            <w:tcW w:w="1276"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Этажность МКД</w:t>
            </w:r>
          </w:p>
        </w:tc>
        <w:tc>
          <w:tcPr>
            <w:tcW w:w="141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подъездов в МКД</w:t>
            </w:r>
          </w:p>
        </w:tc>
        <w:tc>
          <w:tcPr>
            <w:tcW w:w="184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проживающих в МКД граждан, чел.</w:t>
            </w:r>
          </w:p>
        </w:tc>
        <w:tc>
          <w:tcPr>
            <w:tcW w:w="226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Общая площадь дворовой территории, кв. м</w:t>
            </w:r>
          </w:p>
        </w:tc>
      </w:tr>
      <w:tr w:rsidR="008F29BD" w:rsidRPr="008F29BD" w:rsidTr="008F29BD">
        <w:tc>
          <w:tcPr>
            <w:tcW w:w="49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248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4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vMerge w:val="restart"/>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49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248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4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vMerge/>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outlineLvl w:val="3"/>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 Схема дворовой территории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8F29BD" w:rsidRPr="008F29BD" w:rsidTr="008F29BD">
        <w:tc>
          <w:tcPr>
            <w:tcW w:w="9639" w:type="dxa"/>
            <w:tcBorders>
              <w:left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9639" w:type="dxa"/>
            <w:tcBorders>
              <w:left w:val="single" w:sz="4" w:space="0" w:color="auto"/>
              <w:right w:val="single" w:sz="4" w:space="0" w:color="auto"/>
            </w:tcBorders>
          </w:tcPr>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Условные обозначения:</w:t>
            </w:r>
          </w:p>
        </w:tc>
      </w:tr>
    </w:tbl>
    <w:p w:rsidR="008F29BD" w:rsidRPr="008F29BD" w:rsidRDefault="008F29BD" w:rsidP="008F29BD">
      <w:pPr>
        <w:widowControl w:val="0"/>
        <w:suppressAutoHyphens/>
        <w:spacing w:after="0" w:line="240" w:lineRule="auto"/>
        <w:jc w:val="center"/>
        <w:outlineLvl w:val="4"/>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1.1. Экспликация к схеме</w:t>
      </w: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 Сооружения: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850"/>
        <w:gridCol w:w="1021"/>
        <w:gridCol w:w="1134"/>
        <w:gridCol w:w="1021"/>
        <w:gridCol w:w="1020"/>
        <w:gridCol w:w="850"/>
        <w:gridCol w:w="1107"/>
      </w:tblGrid>
      <w:tr w:rsidR="008F29BD" w:rsidRPr="008F29BD" w:rsidTr="008F29BD">
        <w:tc>
          <w:tcPr>
            <w:tcW w:w="567"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2098"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4026" w:type="dxa"/>
            <w:gridSpan w:val="4"/>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2977" w:type="dxa"/>
            <w:gridSpan w:val="3"/>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8F29BD">
        <w:tc>
          <w:tcPr>
            <w:tcW w:w="567"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2098"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85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единиц</w:t>
            </w:r>
          </w:p>
        </w:tc>
        <w:tc>
          <w:tcPr>
            <w:tcW w:w="102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вид покрытия</w:t>
            </w:r>
          </w:p>
        </w:tc>
        <w:tc>
          <w:tcPr>
            <w:tcW w:w="102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вид и перечень элементов (оборудования)</w:t>
            </w:r>
          </w:p>
        </w:tc>
        <w:tc>
          <w:tcPr>
            <w:tcW w:w="102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устройство, ремонт, замена (указать)</w:t>
            </w:r>
          </w:p>
        </w:tc>
        <w:tc>
          <w:tcPr>
            <w:tcW w:w="85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единиц</w:t>
            </w:r>
          </w:p>
        </w:tc>
        <w:tc>
          <w:tcPr>
            <w:tcW w:w="11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209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Детские, спортивные и другие площадки отдыха и досуга</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209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Контейнерная площадка</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209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Автостоянка</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209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Элементы </w:t>
            </w:r>
            <w:r w:rsidRPr="008F29BD">
              <w:rPr>
                <w:rFonts w:ascii="Times New Roman" w:eastAsia="Times New Roman" w:hAnsi="Times New Roman" w:cs="Times New Roman"/>
                <w:color w:val="00000A"/>
                <w:sz w:val="18"/>
                <w:szCs w:val="18"/>
                <w:lang w:eastAsia="zh-CN"/>
              </w:rPr>
              <w:lastRenderedPageBreak/>
              <w:t>благоустройства территорий по приспособлению для маломобильных групп населения: пандусы, съезды</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w:t>
            </w:r>
          </w:p>
        </w:tc>
        <w:tc>
          <w:tcPr>
            <w:tcW w:w="209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Иные сооружения</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2665"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02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02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8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Б. Дорожно-пешеходная сеть:</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050"/>
        <w:gridCol w:w="1134"/>
        <w:gridCol w:w="1417"/>
        <w:gridCol w:w="1361"/>
        <w:gridCol w:w="1134"/>
      </w:tblGrid>
      <w:tr w:rsidR="008F29BD" w:rsidRPr="008F29BD" w:rsidTr="008F29BD">
        <w:tc>
          <w:tcPr>
            <w:tcW w:w="567"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3061"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3601" w:type="dxa"/>
            <w:gridSpan w:val="3"/>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2495"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8F29BD">
        <w:tc>
          <w:tcPr>
            <w:tcW w:w="567"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3061"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05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вид покрытия</w:t>
            </w:r>
          </w:p>
        </w:tc>
        <w:tc>
          <w:tcPr>
            <w:tcW w:w="141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вид и перечень элементов (оборудования)</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устройство, ремонт, замена (указать)</w:t>
            </w: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30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Проезды</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30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Тротуары</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30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Пешеходные дорожки</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30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Проходы к подъездам</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w:t>
            </w:r>
          </w:p>
        </w:tc>
        <w:tc>
          <w:tcPr>
            <w:tcW w:w="30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Иные варианты сети</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3628"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41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 Малые архитектурные формы и элементы благоустройства:</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531"/>
        <w:gridCol w:w="1389"/>
        <w:gridCol w:w="2268"/>
        <w:gridCol w:w="1701"/>
      </w:tblGrid>
      <w:tr w:rsidR="008F29BD" w:rsidRPr="008F29BD" w:rsidTr="008F29BD">
        <w:tc>
          <w:tcPr>
            <w:tcW w:w="624"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2268"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2920"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3969"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8F29BD">
        <w:tc>
          <w:tcPr>
            <w:tcW w:w="624"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2268"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Единица измерения</w:t>
            </w:r>
          </w:p>
        </w:tc>
        <w:tc>
          <w:tcPr>
            <w:tcW w:w="1389"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c>
          <w:tcPr>
            <w:tcW w:w="226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Устройство (установка), ремонт, замена (указать)</w:t>
            </w:r>
          </w:p>
        </w:tc>
        <w:tc>
          <w:tcPr>
            <w:tcW w:w="170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r>
      <w:tr w:rsidR="008F29BD" w:rsidRPr="008F29BD" w:rsidTr="008F29BD">
        <w:tc>
          <w:tcPr>
            <w:tcW w:w="62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Светильники</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62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Скамьи</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62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Урны</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62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Цветочницы</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62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w:t>
            </w: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Иное оборудование</w:t>
            </w:r>
          </w:p>
        </w:tc>
        <w:tc>
          <w:tcPr>
            <w:tcW w:w="153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2892"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153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38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26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70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Г. Элементы озеленения: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8"/>
        <w:gridCol w:w="2268"/>
        <w:gridCol w:w="1361"/>
        <w:gridCol w:w="1247"/>
        <w:gridCol w:w="1963"/>
        <w:gridCol w:w="1814"/>
      </w:tblGrid>
      <w:tr w:rsidR="008F29BD" w:rsidRPr="008F29BD" w:rsidTr="00590F2F">
        <w:trPr>
          <w:jc w:val="center"/>
        </w:trPr>
        <w:tc>
          <w:tcPr>
            <w:tcW w:w="1388"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2268"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2608"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3777"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590F2F">
        <w:trPr>
          <w:jc w:val="center"/>
        </w:trPr>
        <w:tc>
          <w:tcPr>
            <w:tcW w:w="1388"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2268"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Единица измерения</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c>
          <w:tcPr>
            <w:tcW w:w="196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Замена, вырубка, посадка (указать)</w:t>
            </w:r>
          </w:p>
        </w:tc>
        <w:tc>
          <w:tcPr>
            <w:tcW w:w="181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r>
      <w:tr w:rsidR="008F29BD" w:rsidRPr="008F29BD" w:rsidTr="00590F2F">
        <w:trPr>
          <w:jc w:val="center"/>
        </w:trPr>
        <w:tc>
          <w:tcPr>
            <w:tcW w:w="138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Деревья</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590F2F">
        <w:trPr>
          <w:jc w:val="center"/>
        </w:trPr>
        <w:tc>
          <w:tcPr>
            <w:tcW w:w="138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Кустарники</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590F2F">
        <w:trPr>
          <w:jc w:val="center"/>
        </w:trPr>
        <w:tc>
          <w:tcPr>
            <w:tcW w:w="138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Газоны</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590F2F">
        <w:trPr>
          <w:jc w:val="center"/>
        </w:trPr>
        <w:tc>
          <w:tcPr>
            <w:tcW w:w="138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226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Цветочные клумбы</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590F2F">
        <w:trPr>
          <w:jc w:val="center"/>
        </w:trPr>
        <w:tc>
          <w:tcPr>
            <w:tcW w:w="3656"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Итого</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6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8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 должности и подписи членов инвентаризационной комиссии: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9"/>
        <w:gridCol w:w="2098"/>
        <w:gridCol w:w="565"/>
        <w:gridCol w:w="1983"/>
      </w:tblGrid>
      <w:tr w:rsidR="008F29BD" w:rsidRPr="008F29BD" w:rsidTr="008F29BD">
        <w:tc>
          <w:tcPr>
            <w:tcW w:w="3515"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9"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5"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blPrEx>
          <w:tblBorders>
            <w:insideH w:val="none" w:sz="0" w:space="0" w:color="auto"/>
          </w:tblBorders>
        </w:tblPrEx>
        <w:tc>
          <w:tcPr>
            <w:tcW w:w="3515"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(организация, должность)</w:t>
            </w:r>
          </w:p>
        </w:tc>
        <w:tc>
          <w:tcPr>
            <w:tcW w:w="559"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(подпись)</w:t>
            </w:r>
          </w:p>
        </w:tc>
        <w:tc>
          <w:tcPr>
            <w:tcW w:w="565"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w:t>
            </w:r>
          </w:p>
        </w:tc>
      </w:tr>
      <w:tr w:rsidR="008F29BD" w:rsidRPr="008F29BD" w:rsidTr="008F29BD">
        <w:tblPrEx>
          <w:tblBorders>
            <w:insideH w:val="none" w:sz="0" w:space="0" w:color="auto"/>
          </w:tblBorders>
        </w:tblPrEx>
        <w:tc>
          <w:tcPr>
            <w:tcW w:w="3515"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9"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5"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blPrEx>
          <w:tblBorders>
            <w:insideH w:val="none" w:sz="0" w:space="0" w:color="auto"/>
          </w:tblBorders>
        </w:tblPrEx>
        <w:tc>
          <w:tcPr>
            <w:tcW w:w="3515"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(организация, должность)</w:t>
            </w:r>
          </w:p>
        </w:tc>
        <w:tc>
          <w:tcPr>
            <w:tcW w:w="559"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(подпись)</w:t>
            </w:r>
          </w:p>
        </w:tc>
        <w:tc>
          <w:tcPr>
            <w:tcW w:w="565"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w:t>
            </w:r>
          </w:p>
        </w:tc>
      </w:tr>
      <w:tr w:rsidR="008F29BD" w:rsidRPr="008F29BD" w:rsidTr="008F29BD">
        <w:tblPrEx>
          <w:tblBorders>
            <w:insideH w:val="none" w:sz="0" w:space="0" w:color="auto"/>
          </w:tblBorders>
        </w:tblPrEx>
        <w:tc>
          <w:tcPr>
            <w:tcW w:w="3515"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9"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5"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3515"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(организация, должность)</w:t>
            </w:r>
          </w:p>
        </w:tc>
        <w:tc>
          <w:tcPr>
            <w:tcW w:w="559"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98"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(подпись)</w:t>
            </w:r>
          </w:p>
        </w:tc>
        <w:tc>
          <w:tcPr>
            <w:tcW w:w="565"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83"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w:t>
            </w:r>
          </w:p>
        </w:tc>
      </w:tr>
    </w:tbl>
    <w:p w:rsidR="008F29BD" w:rsidRPr="008F29BD" w:rsidRDefault="008F29BD" w:rsidP="008F29BD">
      <w:pPr>
        <w:suppressAutoHyphens/>
        <w:spacing w:after="0" w:line="240" w:lineRule="auto"/>
        <w:jc w:val="both"/>
        <w:rPr>
          <w:rFonts w:ascii="Times New Roman" w:eastAsia="Calibri" w:hAnsi="Times New Roman" w:cs="Times New Roman"/>
          <w:color w:val="00000A"/>
          <w:sz w:val="18"/>
          <w:szCs w:val="18"/>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Приложение №12</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suppressAutoHyphens/>
        <w:spacing w:after="160" w:line="254" w:lineRule="auto"/>
        <w:ind w:firstLine="709"/>
        <w:rPr>
          <w:rFonts w:ascii="Times New Roman" w:eastAsia="Calibri" w:hAnsi="Times New Roman" w:cs="Times New Roman"/>
          <w:color w:val="00000A"/>
          <w:sz w:val="18"/>
          <w:szCs w:val="18"/>
        </w:rPr>
      </w:pPr>
    </w:p>
    <w:p w:rsidR="008F29BD" w:rsidRPr="008F29BD" w:rsidRDefault="008F29BD" w:rsidP="008F29BD">
      <w:pPr>
        <w:tabs>
          <w:tab w:val="left" w:pos="806"/>
        </w:tabs>
        <w:suppressAutoHyphens/>
        <w:spacing w:after="160" w:line="254" w:lineRule="auto"/>
        <w:rPr>
          <w:rFonts w:ascii="Times New Roman" w:eastAsia="Calibri" w:hAnsi="Times New Roman" w:cs="Times New Roman"/>
          <w:color w:val="00000A"/>
          <w:sz w:val="18"/>
          <w:szCs w:val="18"/>
        </w:rPr>
      </w:pPr>
      <w:r w:rsidRPr="008F29BD">
        <w:rPr>
          <w:rFonts w:ascii="Times New Roman" w:eastAsia="Calibri" w:hAnsi="Times New Roman" w:cs="Times New Roman"/>
          <w:color w:val="00000A"/>
          <w:sz w:val="18"/>
          <w:szCs w:val="18"/>
        </w:rPr>
        <w:tab/>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b/>
          <w:color w:val="00000A"/>
          <w:sz w:val="18"/>
          <w:szCs w:val="18"/>
          <w:lang w:eastAsia="zh-CN"/>
        </w:rPr>
      </w:pPr>
      <w:bookmarkStart w:id="3" w:name="P757"/>
      <w:bookmarkEnd w:id="3"/>
      <w:r w:rsidRPr="008F29BD">
        <w:rPr>
          <w:rFonts w:ascii="Times New Roman" w:eastAsia="Times New Roman" w:hAnsi="Times New Roman" w:cs="Times New Roman"/>
          <w:b/>
          <w:color w:val="00000A"/>
          <w:sz w:val="18"/>
          <w:szCs w:val="18"/>
          <w:lang w:eastAsia="zh-CN"/>
        </w:rPr>
        <w:t>ПАСПОРТ</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b/>
          <w:color w:val="00000A"/>
          <w:sz w:val="18"/>
          <w:szCs w:val="18"/>
          <w:lang w:eastAsia="zh-CN"/>
        </w:rPr>
      </w:pPr>
      <w:r w:rsidRPr="008F29BD">
        <w:rPr>
          <w:rFonts w:ascii="Times New Roman" w:eastAsia="Times New Roman" w:hAnsi="Times New Roman" w:cs="Times New Roman"/>
          <w:b/>
          <w:color w:val="00000A"/>
          <w:sz w:val="18"/>
          <w:szCs w:val="18"/>
          <w:lang w:eastAsia="zh-CN"/>
        </w:rPr>
        <w:t>благоустройства общественной территории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8F29BD" w:rsidRPr="008F29BD" w:rsidTr="008F29BD">
        <w:tc>
          <w:tcPr>
            <w:tcW w:w="9498" w:type="dxa"/>
            <w:tcBorders>
              <w:top w:val="single" w:sz="4" w:space="0" w:color="auto"/>
              <w:left w:val="single" w:sz="4" w:space="0" w:color="auto"/>
              <w:bottom w:val="single" w:sz="4" w:space="0" w:color="auto"/>
              <w:right w:val="single" w:sz="4" w:space="0" w:color="auto"/>
            </w:tcBorders>
            <w:vAlign w:val="center"/>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 ОБЪЕКТА:</w:t>
            </w: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outlineLvl w:val="2"/>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ОБЩИЕ СВЕДЕНИЯ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 Адрес объекта:</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8F29BD" w:rsidRPr="008F29BD" w:rsidTr="008F29BD">
        <w:tc>
          <w:tcPr>
            <w:tcW w:w="9498"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 Составитель паспорта: (наименование инвентаризационной комиссии муниципального образования)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8F29BD" w:rsidRPr="008F29BD" w:rsidTr="008F29BD">
        <w:tc>
          <w:tcPr>
            <w:tcW w:w="9498"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 Кадастровый номер(а) земельного (земельных) участка (участков), образующих общественную территорию:</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8F29BD" w:rsidRPr="008F29BD" w:rsidTr="008F29BD">
        <w:tc>
          <w:tcPr>
            <w:tcW w:w="9498"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 Сведения о собственнике(ах) земельного(</w:t>
      </w:r>
      <w:proofErr w:type="spellStart"/>
      <w:r w:rsidRPr="008F29BD">
        <w:rPr>
          <w:rFonts w:ascii="Times New Roman" w:eastAsia="Times New Roman" w:hAnsi="Times New Roman" w:cs="Times New Roman"/>
          <w:color w:val="00000A"/>
          <w:sz w:val="18"/>
          <w:szCs w:val="18"/>
          <w:lang w:eastAsia="zh-CN"/>
        </w:rPr>
        <w:t>ых</w:t>
      </w:r>
      <w:proofErr w:type="spellEnd"/>
      <w:r w:rsidRPr="008F29BD">
        <w:rPr>
          <w:rFonts w:ascii="Times New Roman" w:eastAsia="Times New Roman" w:hAnsi="Times New Roman" w:cs="Times New Roman"/>
          <w:color w:val="00000A"/>
          <w:sz w:val="18"/>
          <w:szCs w:val="18"/>
          <w:lang w:eastAsia="zh-CN"/>
        </w:rPr>
        <w:t>) участка(</w:t>
      </w:r>
      <w:proofErr w:type="spellStart"/>
      <w:r w:rsidRPr="008F29BD">
        <w:rPr>
          <w:rFonts w:ascii="Times New Roman" w:eastAsia="Times New Roman" w:hAnsi="Times New Roman" w:cs="Times New Roman"/>
          <w:color w:val="00000A"/>
          <w:sz w:val="18"/>
          <w:szCs w:val="18"/>
          <w:lang w:eastAsia="zh-CN"/>
        </w:rPr>
        <w:t>ов</w:t>
      </w:r>
      <w:proofErr w:type="spellEnd"/>
      <w:r w:rsidRPr="008F29BD">
        <w:rPr>
          <w:rFonts w:ascii="Times New Roman" w:eastAsia="Times New Roman" w:hAnsi="Times New Roman" w:cs="Times New Roman"/>
          <w:color w:val="00000A"/>
          <w:sz w:val="18"/>
          <w:szCs w:val="18"/>
          <w:lang w:eastAsia="zh-CN"/>
        </w:rPr>
        <w:t>), относящегося к общественной территории: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8F29BD" w:rsidRPr="008F29BD" w:rsidTr="008F29BD">
        <w:tc>
          <w:tcPr>
            <w:tcW w:w="9498" w:type="dxa"/>
            <w:tcBorders>
              <w:top w:val="single" w:sz="4" w:space="0" w:color="auto"/>
              <w:left w:val="single" w:sz="4" w:space="0" w:color="auto"/>
              <w:bottom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 Сведения об общественной территории (в кв. м):</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2014"/>
        <w:gridCol w:w="2185"/>
        <w:gridCol w:w="2041"/>
      </w:tblGrid>
      <w:tr w:rsidR="008F29BD" w:rsidRPr="008F29BD" w:rsidTr="008F29BD">
        <w:tc>
          <w:tcPr>
            <w:tcW w:w="737"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sz w:val="18"/>
                <w:szCs w:val="18"/>
                <w:lang w:eastAsia="zh-CN"/>
              </w:rPr>
            </w:pPr>
            <w:r w:rsidRPr="008F29BD">
              <w:rPr>
                <w:rFonts w:ascii="Times New Roman" w:eastAsia="Times New Roman" w:hAnsi="Times New Roman" w:cs="Times New Roman"/>
                <w:sz w:val="18"/>
                <w:szCs w:val="18"/>
                <w:lang w:eastAsia="zh-CN"/>
              </w:rPr>
              <w:t>№ п/п</w:t>
            </w:r>
          </w:p>
        </w:tc>
        <w:tc>
          <w:tcPr>
            <w:tcW w:w="2494"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sz w:val="18"/>
                <w:szCs w:val="18"/>
                <w:lang w:eastAsia="zh-CN"/>
              </w:rPr>
            </w:pPr>
            <w:r w:rsidRPr="008F29BD">
              <w:rPr>
                <w:rFonts w:ascii="Times New Roman" w:eastAsia="Times New Roman" w:hAnsi="Times New Roman" w:cs="Times New Roman"/>
                <w:sz w:val="18"/>
                <w:szCs w:val="18"/>
                <w:lang w:eastAsia="zh-CN"/>
              </w:rPr>
              <w:t>Общая площадь общественной территории, кв. м &lt;*&gt;</w:t>
            </w:r>
          </w:p>
        </w:tc>
        <w:tc>
          <w:tcPr>
            <w:tcW w:w="6240" w:type="dxa"/>
            <w:gridSpan w:val="3"/>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sz w:val="18"/>
                <w:szCs w:val="18"/>
                <w:lang w:eastAsia="zh-CN"/>
              </w:rPr>
            </w:pPr>
            <w:r w:rsidRPr="008F29BD">
              <w:rPr>
                <w:rFonts w:ascii="Times New Roman" w:eastAsia="Times New Roman" w:hAnsi="Times New Roman" w:cs="Times New Roman"/>
                <w:sz w:val="18"/>
                <w:szCs w:val="18"/>
                <w:lang w:eastAsia="zh-CN"/>
              </w:rPr>
              <w:t>В том числе</w:t>
            </w:r>
          </w:p>
        </w:tc>
      </w:tr>
      <w:tr w:rsidR="008F29BD" w:rsidRPr="008F29BD" w:rsidTr="008F29BD">
        <w:tc>
          <w:tcPr>
            <w:tcW w:w="737"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2494"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201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сооружений (пункт А экспликации), кв. м</w:t>
            </w:r>
          </w:p>
        </w:tc>
        <w:tc>
          <w:tcPr>
            <w:tcW w:w="2185"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дорожно-пешеходной сети (пункт Б экспликации), кв. м</w:t>
            </w:r>
          </w:p>
        </w:tc>
        <w:tc>
          <w:tcPr>
            <w:tcW w:w="204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озелененных участков, (пункт Г экспликации) кв. м</w:t>
            </w:r>
          </w:p>
        </w:tc>
      </w:tr>
      <w:tr w:rsidR="008F29BD" w:rsidRPr="008F29BD" w:rsidTr="008F29BD">
        <w:tc>
          <w:tcPr>
            <w:tcW w:w="73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249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1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8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04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w:t>
      </w:r>
    </w:p>
    <w:p w:rsidR="008F29BD" w:rsidRPr="008F29BD" w:rsidRDefault="008F29BD" w:rsidP="008F29BD">
      <w:pPr>
        <w:widowControl w:val="0"/>
        <w:suppressAutoHyphens/>
        <w:spacing w:before="220" w:after="0" w:line="240" w:lineRule="auto"/>
        <w:ind w:firstLine="540"/>
        <w:jc w:val="both"/>
        <w:rPr>
          <w:rFonts w:ascii="Times New Roman" w:eastAsia="Times New Roman" w:hAnsi="Times New Roman" w:cs="Times New Roman"/>
          <w:color w:val="00000A"/>
          <w:sz w:val="18"/>
          <w:szCs w:val="18"/>
          <w:lang w:eastAsia="zh-CN"/>
        </w:rPr>
      </w:pPr>
      <w:bookmarkStart w:id="4" w:name="P796"/>
      <w:bookmarkEnd w:id="4"/>
      <w:r w:rsidRPr="008F29BD">
        <w:rPr>
          <w:rFonts w:ascii="Times New Roman" w:eastAsia="Times New Roman" w:hAnsi="Times New Roman" w:cs="Times New Roman"/>
          <w:color w:val="00000A"/>
          <w:sz w:val="18"/>
          <w:szCs w:val="18"/>
          <w:lang w:eastAsia="zh-CN"/>
        </w:rPr>
        <w:t>&lt;*&gt; Общая площадь общественной территории определяется как площадь всех земельных участков, сведения о которых отражены в пункте 3.</w:t>
      </w:r>
    </w:p>
    <w:p w:rsidR="008F29BD" w:rsidRPr="008F29BD" w:rsidRDefault="008F29BD" w:rsidP="008F29BD">
      <w:pPr>
        <w:widowControl w:val="0"/>
        <w:suppressAutoHyphens/>
        <w:spacing w:after="0" w:line="240" w:lineRule="auto"/>
        <w:jc w:val="center"/>
        <w:outlineLvl w:val="3"/>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outlineLvl w:val="3"/>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 Схема общественной территории</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8F29BD" w:rsidRPr="008F29BD" w:rsidTr="008F29BD">
        <w:tc>
          <w:tcPr>
            <w:tcW w:w="9498" w:type="dxa"/>
            <w:tcBorders>
              <w:left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9498" w:type="dxa"/>
            <w:tcBorders>
              <w:left w:val="single" w:sz="4" w:space="0" w:color="auto"/>
              <w:right w:val="single" w:sz="4" w:space="0" w:color="auto"/>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Условные обозначения:</w:t>
            </w: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outlineLvl w:val="4"/>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1.1. Экспликация к схеме</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 Сооружения:</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907"/>
        <w:gridCol w:w="1078"/>
        <w:gridCol w:w="907"/>
        <w:gridCol w:w="907"/>
        <w:gridCol w:w="1191"/>
        <w:gridCol w:w="907"/>
        <w:gridCol w:w="1050"/>
      </w:tblGrid>
      <w:tr w:rsidR="008F29BD" w:rsidRPr="008F29BD" w:rsidTr="008F29BD">
        <w:tc>
          <w:tcPr>
            <w:tcW w:w="510"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2041"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3799" w:type="dxa"/>
            <w:gridSpan w:val="4"/>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3148" w:type="dxa"/>
            <w:gridSpan w:val="3"/>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8F29BD">
        <w:tc>
          <w:tcPr>
            <w:tcW w:w="510"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2041"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9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единиц</w:t>
            </w:r>
          </w:p>
        </w:tc>
        <w:tc>
          <w:tcPr>
            <w:tcW w:w="1078"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c>
          <w:tcPr>
            <w:tcW w:w="9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Покрытие</w:t>
            </w:r>
          </w:p>
        </w:tc>
        <w:tc>
          <w:tcPr>
            <w:tcW w:w="9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Оборудование</w:t>
            </w:r>
          </w:p>
        </w:tc>
        <w:tc>
          <w:tcPr>
            <w:tcW w:w="119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Замена, ремонт, реконструкция (указать)</w:t>
            </w:r>
          </w:p>
        </w:tc>
        <w:tc>
          <w:tcPr>
            <w:tcW w:w="9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единиц</w:t>
            </w:r>
          </w:p>
        </w:tc>
        <w:tc>
          <w:tcPr>
            <w:tcW w:w="105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кв. м</w:t>
            </w:r>
          </w:p>
        </w:tc>
      </w:tr>
      <w:tr w:rsidR="008F29BD" w:rsidRPr="008F29BD" w:rsidTr="008F29BD">
        <w:tc>
          <w:tcPr>
            <w:tcW w:w="51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204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Детские, спортивные и другие площадки отдыха и досуга</w:t>
            </w: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9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1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204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Контейнерная площадка</w:t>
            </w: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9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1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204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Автостоянка</w:t>
            </w: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9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1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204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Иные сооружения</w:t>
            </w: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9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2551"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78"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9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19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9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0"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Б. Дорожно-пешеходная сеть:</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794"/>
        <w:gridCol w:w="1417"/>
        <w:gridCol w:w="1107"/>
        <w:gridCol w:w="1419"/>
        <w:gridCol w:w="1416"/>
      </w:tblGrid>
      <w:tr w:rsidR="008F29BD" w:rsidRPr="008F29BD" w:rsidTr="008F29BD">
        <w:tc>
          <w:tcPr>
            <w:tcW w:w="510"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2835"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794"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 изм.</w:t>
            </w:r>
          </w:p>
        </w:tc>
        <w:tc>
          <w:tcPr>
            <w:tcW w:w="2524"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2835"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8F29BD">
        <w:tc>
          <w:tcPr>
            <w:tcW w:w="510"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2835"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794"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41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(количество),</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 шт.</w:t>
            </w:r>
          </w:p>
        </w:tc>
        <w:tc>
          <w:tcPr>
            <w:tcW w:w="11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Покрытие</w:t>
            </w:r>
          </w:p>
        </w:tc>
        <w:tc>
          <w:tcPr>
            <w:tcW w:w="1419"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Замена, ремонт, реконструкция (указать)</w:t>
            </w:r>
          </w:p>
        </w:tc>
        <w:tc>
          <w:tcPr>
            <w:tcW w:w="1416"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(количество), кв. м, шт.</w:t>
            </w:r>
          </w:p>
        </w:tc>
      </w:tr>
      <w:tr w:rsidR="008F29BD" w:rsidRPr="008F29BD" w:rsidTr="008F29BD">
        <w:tc>
          <w:tcPr>
            <w:tcW w:w="51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28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Проезды</w:t>
            </w:r>
          </w:p>
        </w:tc>
        <w:tc>
          <w:tcPr>
            <w:tcW w:w="79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1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28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Тротуары</w:t>
            </w:r>
          </w:p>
        </w:tc>
        <w:tc>
          <w:tcPr>
            <w:tcW w:w="79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1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28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Пешеходные дорожки</w:t>
            </w:r>
          </w:p>
        </w:tc>
        <w:tc>
          <w:tcPr>
            <w:tcW w:w="79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1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28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Специальные дорожки (велодорожка и т.д.)</w:t>
            </w:r>
          </w:p>
        </w:tc>
        <w:tc>
          <w:tcPr>
            <w:tcW w:w="79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10"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w:t>
            </w:r>
          </w:p>
        </w:tc>
        <w:tc>
          <w:tcPr>
            <w:tcW w:w="28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Иные варианты сети</w:t>
            </w:r>
          </w:p>
        </w:tc>
        <w:tc>
          <w:tcPr>
            <w:tcW w:w="79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3345"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79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0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419"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41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В. Малые архитектурные формы и элементы благоустройства:</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1304"/>
        <w:gridCol w:w="1304"/>
        <w:gridCol w:w="1503"/>
        <w:gridCol w:w="1276"/>
      </w:tblGrid>
      <w:tr w:rsidR="008F29BD" w:rsidRPr="008F29BD" w:rsidTr="008F29BD">
        <w:tc>
          <w:tcPr>
            <w:tcW w:w="567"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3686"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2608"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2779"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8F29BD">
        <w:tc>
          <w:tcPr>
            <w:tcW w:w="567"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3686"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Единица измерения</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c>
          <w:tcPr>
            <w:tcW w:w="150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Замена, ремонт, реконструкция (указать)</w:t>
            </w:r>
          </w:p>
        </w:tc>
        <w:tc>
          <w:tcPr>
            <w:tcW w:w="1276"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1</w:t>
            </w:r>
          </w:p>
        </w:tc>
        <w:tc>
          <w:tcPr>
            <w:tcW w:w="368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Светильники</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368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Скамьи</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368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Урны</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368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Цветочницы</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w:t>
            </w:r>
          </w:p>
        </w:tc>
        <w:tc>
          <w:tcPr>
            <w:tcW w:w="368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Контейнеры</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6</w:t>
            </w:r>
          </w:p>
        </w:tc>
        <w:tc>
          <w:tcPr>
            <w:tcW w:w="368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Декоративные скульптуры</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7</w:t>
            </w:r>
          </w:p>
        </w:tc>
        <w:tc>
          <w:tcPr>
            <w:tcW w:w="368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Элементы благоустройства территорий по приспособлению для маломобильных групп населения: опорные поручни, специальное оборудование на детских и спортивных площадках, пандусы, съезды</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штук</w:t>
            </w: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8</w:t>
            </w:r>
          </w:p>
        </w:tc>
        <w:tc>
          <w:tcPr>
            <w:tcW w:w="368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Иное оборудование</w:t>
            </w: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4253"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30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0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27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Г. Элементы озеленения: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304"/>
        <w:gridCol w:w="1134"/>
        <w:gridCol w:w="1815"/>
        <w:gridCol w:w="2721"/>
      </w:tblGrid>
      <w:tr w:rsidR="008F29BD" w:rsidRPr="008F29BD" w:rsidTr="008F29BD">
        <w:tc>
          <w:tcPr>
            <w:tcW w:w="567"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1984" w:type="dxa"/>
            <w:vMerge w:val="restart"/>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w:t>
            </w:r>
          </w:p>
        </w:tc>
        <w:tc>
          <w:tcPr>
            <w:tcW w:w="2438"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Текущее состояние</w:t>
            </w:r>
          </w:p>
        </w:tc>
        <w:tc>
          <w:tcPr>
            <w:tcW w:w="4536" w:type="dxa"/>
            <w:gridSpan w:val="2"/>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8F29BD">
        <w:tc>
          <w:tcPr>
            <w:tcW w:w="567"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984" w:type="dxa"/>
            <w:vMerge/>
          </w:tcPr>
          <w:p w:rsidR="008F29BD" w:rsidRPr="008F29BD" w:rsidRDefault="008F29BD" w:rsidP="008F29BD">
            <w:pPr>
              <w:suppressAutoHyphens/>
              <w:spacing w:after="160" w:line="254" w:lineRule="auto"/>
              <w:rPr>
                <w:rFonts w:ascii="Times New Roman" w:eastAsia="Calibri" w:hAnsi="Times New Roman" w:cs="Times New Roman"/>
                <w:color w:val="00000A"/>
                <w:sz w:val="18"/>
                <w:szCs w:val="18"/>
              </w:rPr>
            </w:pP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Единица измерения</w:t>
            </w:r>
          </w:p>
        </w:tc>
        <w:tc>
          <w:tcPr>
            <w:tcW w:w="113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c>
          <w:tcPr>
            <w:tcW w:w="1815"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Замена, вырубка, посадка (указать)</w:t>
            </w:r>
          </w:p>
        </w:tc>
        <w:tc>
          <w:tcPr>
            <w:tcW w:w="272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r>
      <w:tr w:rsidR="008F29BD" w:rsidRPr="008F29BD" w:rsidTr="008F29BD">
        <w:trPr>
          <w:trHeight w:val="25"/>
        </w:trPr>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198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Деревья</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7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rPr>
          <w:trHeight w:val="25"/>
        </w:trPr>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198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Кустарники</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7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198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Газоны</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7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56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198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Цветочные клумбы</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7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rPr>
          <w:trHeight w:val="25"/>
        </w:trPr>
        <w:tc>
          <w:tcPr>
            <w:tcW w:w="2551" w:type="dxa"/>
            <w:gridSpan w:val="2"/>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1304"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1134"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15"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x</w:t>
            </w:r>
          </w:p>
        </w:tc>
        <w:tc>
          <w:tcPr>
            <w:tcW w:w="272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ind w:firstLine="540"/>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 должности и подписи членов инвентаризационной комиссии:</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57"/>
        <w:gridCol w:w="1696"/>
        <w:gridCol w:w="563"/>
        <w:gridCol w:w="1978"/>
      </w:tblGrid>
      <w:tr w:rsidR="008F29BD" w:rsidRPr="008F29BD" w:rsidTr="008F29BD">
        <w:trPr>
          <w:trHeight w:val="124"/>
        </w:trPr>
        <w:tc>
          <w:tcPr>
            <w:tcW w:w="3572"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7"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696"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3"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78"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blPrEx>
          <w:tblBorders>
            <w:insideH w:val="none" w:sz="0" w:space="0" w:color="auto"/>
          </w:tblBorders>
        </w:tblPrEx>
        <w:tc>
          <w:tcPr>
            <w:tcW w:w="3572"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(организация, должность)</w:t>
            </w:r>
          </w:p>
        </w:tc>
        <w:tc>
          <w:tcPr>
            <w:tcW w:w="557"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696"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(подпись)</w:t>
            </w:r>
          </w:p>
        </w:tc>
        <w:tc>
          <w:tcPr>
            <w:tcW w:w="563"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78"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w:t>
            </w:r>
          </w:p>
        </w:tc>
      </w:tr>
      <w:tr w:rsidR="008F29BD" w:rsidRPr="008F29BD" w:rsidTr="008F29BD">
        <w:tblPrEx>
          <w:tblBorders>
            <w:insideH w:val="none" w:sz="0" w:space="0" w:color="auto"/>
          </w:tblBorders>
        </w:tblPrEx>
        <w:tc>
          <w:tcPr>
            <w:tcW w:w="3572"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7"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696"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3"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78"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blPrEx>
          <w:tblBorders>
            <w:insideH w:val="none" w:sz="0" w:space="0" w:color="auto"/>
          </w:tblBorders>
        </w:tblPrEx>
        <w:tc>
          <w:tcPr>
            <w:tcW w:w="3572"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(организация, должность)</w:t>
            </w:r>
          </w:p>
        </w:tc>
        <w:tc>
          <w:tcPr>
            <w:tcW w:w="557"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696"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(подпись)</w:t>
            </w:r>
          </w:p>
        </w:tc>
        <w:tc>
          <w:tcPr>
            <w:tcW w:w="563"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78"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w:t>
            </w:r>
          </w:p>
        </w:tc>
      </w:tr>
      <w:tr w:rsidR="008F29BD" w:rsidRPr="008F29BD" w:rsidTr="008F29BD">
        <w:tblPrEx>
          <w:tblBorders>
            <w:insideH w:val="none" w:sz="0" w:space="0" w:color="auto"/>
          </w:tblBorders>
        </w:tblPrEx>
        <w:tc>
          <w:tcPr>
            <w:tcW w:w="3572"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57"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696"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63"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78" w:type="dxa"/>
            <w:tcBorders>
              <w:top w:val="nil"/>
              <w:left w:val="nil"/>
              <w:bottom w:val="single" w:sz="4" w:space="0" w:color="auto"/>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8F29BD">
        <w:tc>
          <w:tcPr>
            <w:tcW w:w="3572"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(организация, должность)</w:t>
            </w:r>
          </w:p>
        </w:tc>
        <w:tc>
          <w:tcPr>
            <w:tcW w:w="557"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696"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(подпись)</w:t>
            </w:r>
          </w:p>
        </w:tc>
        <w:tc>
          <w:tcPr>
            <w:tcW w:w="563" w:type="dxa"/>
            <w:tcBorders>
              <w:top w:val="nil"/>
              <w:left w:val="nil"/>
              <w:bottom w:val="nil"/>
              <w:right w:val="nil"/>
            </w:tcBorders>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978" w:type="dxa"/>
            <w:tcBorders>
              <w:top w:val="single" w:sz="4" w:space="0" w:color="auto"/>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(Ф.И.О.)</w:t>
            </w:r>
          </w:p>
        </w:tc>
      </w:tr>
    </w:tbl>
    <w:p w:rsidR="008F29BD" w:rsidRPr="008F29BD" w:rsidRDefault="008F29BD" w:rsidP="008F29BD">
      <w:pPr>
        <w:tabs>
          <w:tab w:val="left" w:pos="806"/>
        </w:tabs>
        <w:suppressAutoHyphens/>
        <w:spacing w:after="160" w:line="254" w:lineRule="auto"/>
        <w:rPr>
          <w:rFonts w:ascii="Times New Roman" w:eastAsia="Calibri" w:hAnsi="Times New Roman" w:cs="Times New Roman"/>
          <w:color w:val="00000A"/>
          <w:sz w:val="18"/>
          <w:szCs w:val="18"/>
        </w:rPr>
        <w:sectPr w:rsidR="008F29BD" w:rsidRPr="008F29BD" w:rsidSect="008F29BD">
          <w:pgSz w:w="11906" w:h="16838"/>
          <w:pgMar w:top="1134" w:right="567" w:bottom="992" w:left="1701" w:header="709" w:footer="415" w:gutter="0"/>
          <w:cols w:space="708"/>
          <w:docGrid w:linePitch="360"/>
        </w:sect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lastRenderedPageBreak/>
        <w:t>Приложение №13</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ind w:firstLine="720"/>
        <w:jc w:val="right"/>
        <w:rPr>
          <w:rFonts w:ascii="Times New Roman" w:eastAsia="Calibri" w:hAnsi="Times New Roman" w:cs="Times New Roman"/>
          <w:color w:val="00000A"/>
          <w:sz w:val="18"/>
          <w:szCs w:val="18"/>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АДРЕСНЫЙ ПЕРЕЧЕНЬ</w:t>
      </w:r>
    </w:p>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дворовых территорий, нуждающихся в благоустройстве и подлежащих благоустройству, на </w:t>
      </w:r>
      <w:proofErr w:type="gramStart"/>
      <w:r w:rsidRPr="008F29BD">
        <w:rPr>
          <w:rFonts w:ascii="Times New Roman" w:eastAsia="Times New Roman" w:hAnsi="Times New Roman" w:cs="Times New Roman"/>
          <w:color w:val="00000A"/>
          <w:sz w:val="18"/>
          <w:szCs w:val="18"/>
          <w:lang w:eastAsia="zh-CN"/>
        </w:rPr>
        <w:t>территории</w:t>
      </w:r>
      <w:r w:rsidR="007879D4">
        <w:rPr>
          <w:rFonts w:ascii="Times New Roman" w:eastAsia="Times New Roman" w:hAnsi="Times New Roman" w:cs="Times New Roman"/>
          <w:color w:val="00000A"/>
          <w:sz w:val="18"/>
          <w:szCs w:val="18"/>
          <w:lang w:eastAsia="zh-CN"/>
        </w:rPr>
        <w:t xml:space="preserve">  </w:t>
      </w:r>
      <w:r w:rsidRPr="008F29BD">
        <w:rPr>
          <w:rFonts w:ascii="Times New Roman" w:eastAsia="Times New Roman" w:hAnsi="Times New Roman" w:cs="Times New Roman"/>
          <w:color w:val="00000A"/>
          <w:sz w:val="18"/>
          <w:szCs w:val="18"/>
          <w:lang w:eastAsia="zh-CN"/>
        </w:rPr>
        <w:t>муниципального</w:t>
      </w:r>
      <w:proofErr w:type="gramEnd"/>
      <w:r w:rsidRPr="008F29BD">
        <w:rPr>
          <w:rFonts w:ascii="Times New Roman" w:eastAsia="Times New Roman" w:hAnsi="Times New Roman" w:cs="Times New Roman"/>
          <w:color w:val="00000A"/>
          <w:sz w:val="18"/>
          <w:szCs w:val="18"/>
          <w:lang w:eastAsia="zh-CN"/>
        </w:rPr>
        <w:t xml:space="preserve"> образования – Новомичуринское городское поселение</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5"/>
        <w:gridCol w:w="1701"/>
        <w:gridCol w:w="1134"/>
        <w:gridCol w:w="1843"/>
        <w:gridCol w:w="1389"/>
        <w:gridCol w:w="1276"/>
        <w:gridCol w:w="2126"/>
        <w:gridCol w:w="1559"/>
        <w:gridCol w:w="2155"/>
      </w:tblGrid>
      <w:tr w:rsidR="008F29BD" w:rsidRPr="008F29BD" w:rsidTr="007879D4">
        <w:tc>
          <w:tcPr>
            <w:tcW w:w="510" w:type="dxa"/>
            <w:vMerge w:val="restart"/>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1475" w:type="dxa"/>
            <w:vMerge w:val="restart"/>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Адрес дворовой территории МКД</w:t>
            </w:r>
          </w:p>
        </w:tc>
        <w:tc>
          <w:tcPr>
            <w:tcW w:w="1701" w:type="dxa"/>
            <w:vMerge w:val="restart"/>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проживающих в МКД, чел.</w:t>
            </w:r>
          </w:p>
        </w:tc>
        <w:tc>
          <w:tcPr>
            <w:tcW w:w="11482" w:type="dxa"/>
            <w:gridSpan w:val="7"/>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Перечень видов работ</w:t>
            </w:r>
          </w:p>
        </w:tc>
      </w:tr>
      <w:tr w:rsidR="008F29BD" w:rsidRPr="008F29BD" w:rsidTr="007879D4">
        <w:tc>
          <w:tcPr>
            <w:tcW w:w="510"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475"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701"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5642" w:type="dxa"/>
            <w:gridSpan w:val="4"/>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согласно минимальному перечню</w:t>
            </w:r>
          </w:p>
        </w:tc>
        <w:tc>
          <w:tcPr>
            <w:tcW w:w="5840" w:type="dxa"/>
            <w:gridSpan w:val="3"/>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согласно дополнительному перечню</w:t>
            </w:r>
          </w:p>
        </w:tc>
      </w:tr>
      <w:tr w:rsidR="008F29BD" w:rsidRPr="008F29BD" w:rsidTr="007879D4">
        <w:tc>
          <w:tcPr>
            <w:tcW w:w="510"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475"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701"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134"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ремонт дворовых проездов, кв. м</w:t>
            </w:r>
          </w:p>
        </w:tc>
        <w:tc>
          <w:tcPr>
            <w:tcW w:w="1843"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обеспечение освещения дворовой территории, ед. светильников</w:t>
            </w:r>
          </w:p>
        </w:tc>
        <w:tc>
          <w:tcPr>
            <w:tcW w:w="1389"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установка скамеек, ед.</w:t>
            </w:r>
          </w:p>
        </w:tc>
        <w:tc>
          <w:tcPr>
            <w:tcW w:w="1276"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установка урн, ед.</w:t>
            </w:r>
          </w:p>
        </w:tc>
        <w:tc>
          <w:tcPr>
            <w:tcW w:w="2126"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установка детской и (или) спортивной площадки, ед.</w:t>
            </w:r>
          </w:p>
        </w:tc>
        <w:tc>
          <w:tcPr>
            <w:tcW w:w="1559"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обустройство автомобильной парковки, кв. м</w:t>
            </w:r>
          </w:p>
        </w:tc>
        <w:tc>
          <w:tcPr>
            <w:tcW w:w="2155"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озеленение территории, кв. м</w:t>
            </w:r>
          </w:p>
        </w:tc>
      </w:tr>
      <w:tr w:rsidR="008F29BD" w:rsidRPr="008F29BD" w:rsidTr="007879D4">
        <w:tc>
          <w:tcPr>
            <w:tcW w:w="510"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1475"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1701"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1134"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1843"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w:t>
            </w:r>
          </w:p>
        </w:tc>
        <w:tc>
          <w:tcPr>
            <w:tcW w:w="1389"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6</w:t>
            </w:r>
          </w:p>
        </w:tc>
        <w:tc>
          <w:tcPr>
            <w:tcW w:w="1276"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7</w:t>
            </w:r>
          </w:p>
        </w:tc>
        <w:tc>
          <w:tcPr>
            <w:tcW w:w="2126"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8</w:t>
            </w:r>
          </w:p>
        </w:tc>
        <w:tc>
          <w:tcPr>
            <w:tcW w:w="1559"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9</w:t>
            </w:r>
          </w:p>
        </w:tc>
        <w:tc>
          <w:tcPr>
            <w:tcW w:w="2155"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10</w:t>
            </w:r>
          </w:p>
        </w:tc>
      </w:tr>
      <w:tr w:rsidR="008F29BD" w:rsidRPr="008F29BD" w:rsidTr="007879D4">
        <w:tc>
          <w:tcPr>
            <w:tcW w:w="510"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w:t>
            </w:r>
          </w:p>
        </w:tc>
        <w:tc>
          <w:tcPr>
            <w:tcW w:w="1475"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43"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89"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2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59"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55"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10"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w:t>
            </w:r>
          </w:p>
        </w:tc>
        <w:tc>
          <w:tcPr>
            <w:tcW w:w="1475"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43"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89"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2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59"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55"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510"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75" w:type="dxa"/>
          </w:tcPr>
          <w:p w:rsidR="008F29BD" w:rsidRPr="008F29BD" w:rsidRDefault="008F29BD" w:rsidP="007879D4">
            <w:pPr>
              <w:widowControl w:val="0"/>
              <w:suppressAutoHyphens/>
              <w:spacing w:after="0" w:line="240" w:lineRule="auto"/>
              <w:jc w:val="both"/>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ИТОГО</w:t>
            </w:r>
          </w:p>
        </w:tc>
        <w:tc>
          <w:tcPr>
            <w:tcW w:w="1701"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134"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843"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389"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7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2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559"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155"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ind w:firstLine="720"/>
        <w:rPr>
          <w:rFonts w:ascii="Times New Roman" w:eastAsia="Calibri" w:hAnsi="Times New Roman" w:cs="Times New Roman"/>
          <w:color w:val="00000A"/>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8F29BD" w:rsidRPr="008F29BD" w:rsidTr="008F29BD">
        <w:tc>
          <w:tcPr>
            <w:tcW w:w="1757" w:type="dxa"/>
            <w:tcBorders>
              <w:top w:val="nil"/>
              <w:left w:val="nil"/>
              <w:bottom w:val="nil"/>
              <w:right w:val="nil"/>
            </w:tcBorders>
          </w:tcPr>
          <w:p w:rsidR="008F29BD" w:rsidRPr="007879D4" w:rsidRDefault="008F29BD" w:rsidP="007879D4">
            <w:pPr>
              <w:widowControl w:val="0"/>
              <w:suppressAutoHyphens/>
              <w:spacing w:after="0" w:line="240" w:lineRule="auto"/>
              <w:rPr>
                <w:rFonts w:ascii="Times New Roman" w:eastAsia="Times New Roman" w:hAnsi="Times New Roman" w:cs="Times New Roman"/>
                <w:color w:val="00000A"/>
                <w:sz w:val="14"/>
                <w:szCs w:val="14"/>
                <w:lang w:eastAsia="zh-CN"/>
              </w:rPr>
            </w:pPr>
            <w:r w:rsidRPr="007879D4">
              <w:rPr>
                <w:rFonts w:ascii="Times New Roman" w:eastAsia="Times New Roman" w:hAnsi="Times New Roman" w:cs="Times New Roman"/>
                <w:color w:val="00000A"/>
                <w:sz w:val="14"/>
                <w:szCs w:val="14"/>
                <w:lang w:eastAsia="zh-CN"/>
              </w:rPr>
              <w:t>Примечание:</w:t>
            </w:r>
          </w:p>
        </w:tc>
        <w:tc>
          <w:tcPr>
            <w:tcW w:w="7313" w:type="dxa"/>
            <w:tcBorders>
              <w:top w:val="nil"/>
              <w:left w:val="nil"/>
              <w:bottom w:val="nil"/>
              <w:right w:val="nil"/>
            </w:tcBorders>
          </w:tcPr>
          <w:p w:rsidR="008F29BD" w:rsidRPr="007879D4" w:rsidRDefault="008F29BD" w:rsidP="007879D4">
            <w:pPr>
              <w:widowControl w:val="0"/>
              <w:suppressAutoHyphens/>
              <w:spacing w:after="0" w:line="240" w:lineRule="auto"/>
              <w:rPr>
                <w:rFonts w:ascii="Times New Roman" w:eastAsia="Times New Roman" w:hAnsi="Times New Roman" w:cs="Times New Roman"/>
                <w:color w:val="00000A"/>
                <w:sz w:val="14"/>
                <w:szCs w:val="14"/>
                <w:lang w:eastAsia="zh-CN"/>
              </w:rPr>
            </w:pPr>
            <w:r w:rsidRPr="007879D4">
              <w:rPr>
                <w:rFonts w:ascii="Times New Roman" w:eastAsia="Times New Roman" w:hAnsi="Times New Roman" w:cs="Times New Roman"/>
                <w:color w:val="00000A"/>
                <w:sz w:val="14"/>
                <w:szCs w:val="14"/>
                <w:lang w:eastAsia="zh-CN"/>
              </w:rPr>
              <w:t>Общее количество дворовых территорий в муниципальном образовании _______ ед.</w:t>
            </w:r>
          </w:p>
          <w:p w:rsidR="008F29BD" w:rsidRPr="007879D4" w:rsidRDefault="008F29BD" w:rsidP="007879D4">
            <w:pPr>
              <w:widowControl w:val="0"/>
              <w:suppressAutoHyphens/>
              <w:spacing w:after="0" w:line="240" w:lineRule="auto"/>
              <w:rPr>
                <w:rFonts w:ascii="Times New Roman" w:eastAsia="Times New Roman" w:hAnsi="Times New Roman" w:cs="Times New Roman"/>
                <w:color w:val="00000A"/>
                <w:sz w:val="14"/>
                <w:szCs w:val="14"/>
                <w:lang w:eastAsia="zh-CN"/>
              </w:rPr>
            </w:pPr>
            <w:r w:rsidRPr="007879D4">
              <w:rPr>
                <w:rFonts w:ascii="Times New Roman" w:eastAsia="Times New Roman" w:hAnsi="Times New Roman" w:cs="Times New Roman"/>
                <w:color w:val="00000A"/>
                <w:sz w:val="14"/>
                <w:szCs w:val="14"/>
                <w:lang w:eastAsia="zh-CN"/>
              </w:rPr>
              <w:t>Количество дворовых территорий, в отношении которых проведена инвентаризация, _______ ед.</w:t>
            </w:r>
          </w:p>
          <w:p w:rsidR="008F29BD" w:rsidRPr="007879D4" w:rsidRDefault="008F29BD" w:rsidP="007879D4">
            <w:pPr>
              <w:widowControl w:val="0"/>
              <w:suppressAutoHyphens/>
              <w:spacing w:after="0" w:line="240" w:lineRule="auto"/>
              <w:rPr>
                <w:rFonts w:ascii="Times New Roman" w:eastAsia="Times New Roman" w:hAnsi="Times New Roman" w:cs="Times New Roman"/>
                <w:color w:val="00000A"/>
                <w:sz w:val="14"/>
                <w:szCs w:val="14"/>
                <w:lang w:eastAsia="zh-CN"/>
              </w:rPr>
            </w:pPr>
            <w:r w:rsidRPr="007879D4">
              <w:rPr>
                <w:rFonts w:ascii="Times New Roman" w:eastAsia="Times New Roman" w:hAnsi="Times New Roman" w:cs="Times New Roman"/>
                <w:color w:val="00000A"/>
                <w:sz w:val="14"/>
                <w:szCs w:val="14"/>
                <w:lang w:eastAsia="zh-CN"/>
              </w:rPr>
              <w:t>Количество дворовых территорий, подлежащих благоустройству, по результатам инвентаризации (данные должны совпадать с количеством указанных в адресном перечне дворовых территорий) _______ ед.</w:t>
            </w:r>
          </w:p>
        </w:tc>
      </w:tr>
    </w:tbl>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Приложение №14</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ind w:firstLine="720"/>
        <w:jc w:val="right"/>
        <w:rPr>
          <w:rFonts w:ascii="Times New Roman" w:eastAsia="Calibri" w:hAnsi="Times New Roman" w:cs="Times New Roman"/>
          <w:color w:val="00000A"/>
          <w:sz w:val="18"/>
          <w:szCs w:val="18"/>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АДРЕСНЫЙ ПЕРЕЧЕНЬ</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общественных территорий, нуждающихся в благоустройстве и подлежащих благоустройству, на территории</w:t>
      </w:r>
      <w:r w:rsidR="007879D4">
        <w:rPr>
          <w:rFonts w:ascii="Times New Roman" w:eastAsia="Times New Roman" w:hAnsi="Times New Roman" w:cs="Times New Roman"/>
          <w:color w:val="00000A"/>
          <w:sz w:val="18"/>
          <w:szCs w:val="18"/>
          <w:lang w:eastAsia="zh-CN"/>
        </w:rPr>
        <w:t xml:space="preserve"> </w:t>
      </w:r>
      <w:r w:rsidRPr="008F29BD">
        <w:rPr>
          <w:rFonts w:ascii="Times New Roman" w:eastAsia="Times New Roman" w:hAnsi="Times New Roman" w:cs="Times New Roman"/>
          <w:color w:val="00000A"/>
          <w:sz w:val="18"/>
          <w:szCs w:val="18"/>
          <w:lang w:eastAsia="zh-CN"/>
        </w:rPr>
        <w:t>муниципального образования – Новомичуринское городское поселение</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96"/>
        <w:gridCol w:w="1682"/>
        <w:gridCol w:w="1675"/>
        <w:gridCol w:w="964"/>
        <w:gridCol w:w="1052"/>
        <w:gridCol w:w="1052"/>
        <w:gridCol w:w="1069"/>
        <w:gridCol w:w="1052"/>
        <w:gridCol w:w="1060"/>
        <w:gridCol w:w="1061"/>
        <w:gridCol w:w="1221"/>
        <w:gridCol w:w="1701"/>
      </w:tblGrid>
      <w:tr w:rsidR="008F29BD" w:rsidRPr="008F29BD" w:rsidTr="007879D4">
        <w:tc>
          <w:tcPr>
            <w:tcW w:w="624" w:type="dxa"/>
            <w:vMerge w:val="restart"/>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1096" w:type="dxa"/>
            <w:vMerge w:val="restart"/>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Адрес объекта</w:t>
            </w:r>
          </w:p>
        </w:tc>
        <w:tc>
          <w:tcPr>
            <w:tcW w:w="1682" w:type="dxa"/>
            <w:vMerge w:val="restart"/>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Название объекта</w:t>
            </w:r>
          </w:p>
        </w:tc>
        <w:tc>
          <w:tcPr>
            <w:tcW w:w="1675" w:type="dxa"/>
            <w:vMerge w:val="restart"/>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Функциональное назначение (выбрать нужное: площадь, набережная, улица, пешеходная зона, сквер, парк, иная </w:t>
            </w:r>
            <w:r w:rsidRPr="008F29BD">
              <w:rPr>
                <w:rFonts w:ascii="Times New Roman" w:eastAsia="Times New Roman" w:hAnsi="Times New Roman" w:cs="Times New Roman"/>
                <w:color w:val="00000A"/>
                <w:sz w:val="18"/>
                <w:szCs w:val="18"/>
                <w:lang w:eastAsia="zh-CN"/>
              </w:rPr>
              <w:lastRenderedPageBreak/>
              <w:t>территория)</w:t>
            </w:r>
          </w:p>
        </w:tc>
        <w:tc>
          <w:tcPr>
            <w:tcW w:w="964" w:type="dxa"/>
            <w:vMerge w:val="restart"/>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Площадь объекта, кв. м</w:t>
            </w:r>
          </w:p>
        </w:tc>
        <w:tc>
          <w:tcPr>
            <w:tcW w:w="9268" w:type="dxa"/>
            <w:gridSpan w:val="8"/>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Потребность в благоустройстве</w:t>
            </w:r>
          </w:p>
        </w:tc>
      </w:tr>
      <w:tr w:rsidR="008F29BD" w:rsidRPr="008F29BD" w:rsidTr="007879D4">
        <w:tc>
          <w:tcPr>
            <w:tcW w:w="624"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096"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682"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675"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964"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2104" w:type="dxa"/>
            <w:gridSpan w:val="2"/>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Сооружения</w:t>
            </w:r>
          </w:p>
        </w:tc>
        <w:tc>
          <w:tcPr>
            <w:tcW w:w="2121" w:type="dxa"/>
            <w:gridSpan w:val="2"/>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Дорожно-пешеходная сеть</w:t>
            </w:r>
          </w:p>
        </w:tc>
        <w:tc>
          <w:tcPr>
            <w:tcW w:w="2121" w:type="dxa"/>
            <w:gridSpan w:val="2"/>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Малые архитектурные формы и элементы благоустройства</w:t>
            </w:r>
          </w:p>
        </w:tc>
        <w:tc>
          <w:tcPr>
            <w:tcW w:w="2922" w:type="dxa"/>
            <w:gridSpan w:val="2"/>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Элементы озеленения</w:t>
            </w:r>
          </w:p>
        </w:tc>
      </w:tr>
      <w:tr w:rsidR="008F29BD" w:rsidRPr="008F29BD" w:rsidTr="007879D4">
        <w:tc>
          <w:tcPr>
            <w:tcW w:w="624"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096"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682"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675"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964" w:type="dxa"/>
            <w:vMerge/>
          </w:tcPr>
          <w:p w:rsidR="008F29BD" w:rsidRPr="008F29BD" w:rsidRDefault="008F29BD" w:rsidP="007879D4">
            <w:pPr>
              <w:suppressAutoHyphens/>
              <w:spacing w:after="0" w:line="254" w:lineRule="auto"/>
              <w:rPr>
                <w:rFonts w:ascii="Times New Roman" w:eastAsia="Calibri" w:hAnsi="Times New Roman" w:cs="Times New Roman"/>
                <w:color w:val="00000A"/>
                <w:sz w:val="18"/>
                <w:szCs w:val="18"/>
              </w:rPr>
            </w:pPr>
          </w:p>
        </w:tc>
        <w:tc>
          <w:tcPr>
            <w:tcW w:w="1052"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Площадь, </w:t>
            </w:r>
            <w:r w:rsidRPr="008F29BD">
              <w:rPr>
                <w:rFonts w:ascii="Times New Roman" w:eastAsia="Times New Roman" w:hAnsi="Times New Roman" w:cs="Times New Roman"/>
                <w:color w:val="00000A"/>
                <w:sz w:val="18"/>
                <w:szCs w:val="18"/>
                <w:lang w:eastAsia="zh-CN"/>
              </w:rPr>
              <w:lastRenderedPageBreak/>
              <w:t>кв. м</w:t>
            </w:r>
          </w:p>
        </w:tc>
        <w:tc>
          <w:tcPr>
            <w:tcW w:w="1052"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Ориентиро</w:t>
            </w:r>
            <w:r w:rsidRPr="008F29BD">
              <w:rPr>
                <w:rFonts w:ascii="Times New Roman" w:eastAsia="Times New Roman" w:hAnsi="Times New Roman" w:cs="Times New Roman"/>
                <w:color w:val="00000A"/>
                <w:sz w:val="18"/>
                <w:szCs w:val="18"/>
                <w:lang w:eastAsia="zh-CN"/>
              </w:rPr>
              <w:lastRenderedPageBreak/>
              <w:t>вочная стоимость благоустройства, руб.</w:t>
            </w:r>
          </w:p>
        </w:tc>
        <w:tc>
          <w:tcPr>
            <w:tcW w:w="1069"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 xml:space="preserve">Площадь, </w:t>
            </w:r>
            <w:r w:rsidRPr="008F29BD">
              <w:rPr>
                <w:rFonts w:ascii="Times New Roman" w:eastAsia="Times New Roman" w:hAnsi="Times New Roman" w:cs="Times New Roman"/>
                <w:color w:val="00000A"/>
                <w:sz w:val="18"/>
                <w:szCs w:val="18"/>
                <w:lang w:eastAsia="zh-CN"/>
              </w:rPr>
              <w:lastRenderedPageBreak/>
              <w:t>кв. м</w:t>
            </w:r>
          </w:p>
        </w:tc>
        <w:tc>
          <w:tcPr>
            <w:tcW w:w="1052"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Ориентиро</w:t>
            </w:r>
            <w:r w:rsidRPr="008F29BD">
              <w:rPr>
                <w:rFonts w:ascii="Times New Roman" w:eastAsia="Times New Roman" w:hAnsi="Times New Roman" w:cs="Times New Roman"/>
                <w:color w:val="00000A"/>
                <w:sz w:val="18"/>
                <w:szCs w:val="18"/>
                <w:lang w:eastAsia="zh-CN"/>
              </w:rPr>
              <w:lastRenderedPageBreak/>
              <w:t>вочная стоимость благоустройства, руб.</w:t>
            </w:r>
          </w:p>
        </w:tc>
        <w:tc>
          <w:tcPr>
            <w:tcW w:w="1060"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 xml:space="preserve">Площадь, </w:t>
            </w:r>
            <w:r w:rsidRPr="008F29BD">
              <w:rPr>
                <w:rFonts w:ascii="Times New Roman" w:eastAsia="Times New Roman" w:hAnsi="Times New Roman" w:cs="Times New Roman"/>
                <w:color w:val="00000A"/>
                <w:sz w:val="18"/>
                <w:szCs w:val="18"/>
                <w:lang w:eastAsia="zh-CN"/>
              </w:rPr>
              <w:lastRenderedPageBreak/>
              <w:t>кв. м</w:t>
            </w:r>
          </w:p>
        </w:tc>
        <w:tc>
          <w:tcPr>
            <w:tcW w:w="1061"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Ориентиров</w:t>
            </w:r>
            <w:r w:rsidRPr="008F29BD">
              <w:rPr>
                <w:rFonts w:ascii="Times New Roman" w:eastAsia="Times New Roman" w:hAnsi="Times New Roman" w:cs="Times New Roman"/>
                <w:color w:val="00000A"/>
                <w:sz w:val="18"/>
                <w:szCs w:val="18"/>
                <w:lang w:eastAsia="zh-CN"/>
              </w:rPr>
              <w:lastRenderedPageBreak/>
              <w:t>очная стоимость благоустройства, руб.</w:t>
            </w:r>
          </w:p>
        </w:tc>
        <w:tc>
          <w:tcPr>
            <w:tcW w:w="1221"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 xml:space="preserve">Площадь, кв. </w:t>
            </w:r>
            <w:r w:rsidRPr="008F29BD">
              <w:rPr>
                <w:rFonts w:ascii="Times New Roman" w:eastAsia="Times New Roman" w:hAnsi="Times New Roman" w:cs="Times New Roman"/>
                <w:color w:val="00000A"/>
                <w:sz w:val="18"/>
                <w:szCs w:val="18"/>
                <w:lang w:eastAsia="zh-CN"/>
              </w:rPr>
              <w:lastRenderedPageBreak/>
              <w:t>м</w:t>
            </w:r>
          </w:p>
        </w:tc>
        <w:tc>
          <w:tcPr>
            <w:tcW w:w="1701"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 xml:space="preserve">Ориентировочная </w:t>
            </w:r>
            <w:r w:rsidRPr="008F29BD">
              <w:rPr>
                <w:rFonts w:ascii="Times New Roman" w:eastAsia="Times New Roman" w:hAnsi="Times New Roman" w:cs="Times New Roman"/>
                <w:color w:val="00000A"/>
                <w:sz w:val="18"/>
                <w:szCs w:val="18"/>
                <w:lang w:eastAsia="zh-CN"/>
              </w:rPr>
              <w:lastRenderedPageBreak/>
              <w:t>стоимость благоустройства, руб.</w:t>
            </w:r>
          </w:p>
        </w:tc>
      </w:tr>
      <w:tr w:rsidR="008F29BD" w:rsidRPr="008F29BD" w:rsidTr="007879D4">
        <w:tc>
          <w:tcPr>
            <w:tcW w:w="624"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1</w:t>
            </w:r>
          </w:p>
        </w:tc>
        <w:tc>
          <w:tcPr>
            <w:tcW w:w="1096"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1682"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1675"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c>
          <w:tcPr>
            <w:tcW w:w="964"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5</w:t>
            </w:r>
          </w:p>
        </w:tc>
        <w:tc>
          <w:tcPr>
            <w:tcW w:w="1052"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6</w:t>
            </w:r>
          </w:p>
        </w:tc>
        <w:tc>
          <w:tcPr>
            <w:tcW w:w="1052"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7</w:t>
            </w:r>
          </w:p>
        </w:tc>
        <w:tc>
          <w:tcPr>
            <w:tcW w:w="1069"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8</w:t>
            </w:r>
          </w:p>
        </w:tc>
        <w:tc>
          <w:tcPr>
            <w:tcW w:w="1052"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9</w:t>
            </w:r>
          </w:p>
        </w:tc>
        <w:tc>
          <w:tcPr>
            <w:tcW w:w="1060"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10</w:t>
            </w:r>
          </w:p>
        </w:tc>
        <w:tc>
          <w:tcPr>
            <w:tcW w:w="1061"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11</w:t>
            </w:r>
          </w:p>
        </w:tc>
        <w:tc>
          <w:tcPr>
            <w:tcW w:w="1221"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12</w:t>
            </w:r>
          </w:p>
        </w:tc>
        <w:tc>
          <w:tcPr>
            <w:tcW w:w="1701" w:type="dxa"/>
          </w:tcPr>
          <w:p w:rsidR="008F29BD" w:rsidRPr="008F29BD" w:rsidRDefault="008F29BD" w:rsidP="007879D4">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13</w:t>
            </w:r>
          </w:p>
        </w:tc>
      </w:tr>
      <w:tr w:rsidR="008F29BD" w:rsidRPr="008F29BD" w:rsidTr="007879D4">
        <w:tc>
          <w:tcPr>
            <w:tcW w:w="624"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96"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682"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675"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964"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2"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2"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69"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52"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60"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061"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221"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701" w:type="dxa"/>
          </w:tcPr>
          <w:p w:rsidR="008F29BD" w:rsidRPr="008F29BD" w:rsidRDefault="008F29BD" w:rsidP="007879D4">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7879D4" w:rsidRDefault="008F29BD" w:rsidP="008F29BD">
      <w:pPr>
        <w:widowControl w:val="0"/>
        <w:suppressAutoHyphens/>
        <w:spacing w:after="0" w:line="240" w:lineRule="auto"/>
        <w:jc w:val="both"/>
        <w:rPr>
          <w:rFonts w:ascii="Times New Roman" w:eastAsia="Times New Roman" w:hAnsi="Times New Roman" w:cs="Times New Roman"/>
          <w:color w:val="00000A"/>
          <w:sz w:val="14"/>
          <w:szCs w:val="14"/>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29BD" w:rsidRPr="007879D4" w:rsidTr="008F29BD">
        <w:tc>
          <w:tcPr>
            <w:tcW w:w="1587" w:type="dxa"/>
            <w:tcBorders>
              <w:top w:val="nil"/>
              <w:left w:val="nil"/>
              <w:bottom w:val="nil"/>
              <w:right w:val="nil"/>
            </w:tcBorders>
          </w:tcPr>
          <w:p w:rsidR="008F29BD" w:rsidRPr="007879D4" w:rsidRDefault="008F29BD" w:rsidP="008F29BD">
            <w:pPr>
              <w:widowControl w:val="0"/>
              <w:suppressAutoHyphens/>
              <w:spacing w:after="0" w:line="240" w:lineRule="auto"/>
              <w:rPr>
                <w:rFonts w:ascii="Times New Roman" w:eastAsia="Times New Roman" w:hAnsi="Times New Roman" w:cs="Times New Roman"/>
                <w:color w:val="00000A"/>
                <w:sz w:val="14"/>
                <w:szCs w:val="14"/>
                <w:lang w:eastAsia="zh-CN"/>
              </w:rPr>
            </w:pPr>
            <w:r w:rsidRPr="007879D4">
              <w:rPr>
                <w:rFonts w:ascii="Times New Roman" w:eastAsia="Times New Roman" w:hAnsi="Times New Roman" w:cs="Times New Roman"/>
                <w:color w:val="00000A"/>
                <w:sz w:val="14"/>
                <w:szCs w:val="14"/>
                <w:lang w:eastAsia="zh-CN"/>
              </w:rPr>
              <w:t>Примечание:</w:t>
            </w:r>
          </w:p>
        </w:tc>
        <w:tc>
          <w:tcPr>
            <w:tcW w:w="7483" w:type="dxa"/>
            <w:tcBorders>
              <w:top w:val="nil"/>
              <w:left w:val="nil"/>
              <w:bottom w:val="nil"/>
              <w:right w:val="nil"/>
            </w:tcBorders>
          </w:tcPr>
          <w:p w:rsidR="008F29BD" w:rsidRPr="007879D4" w:rsidRDefault="008F29BD" w:rsidP="008F29BD">
            <w:pPr>
              <w:widowControl w:val="0"/>
              <w:suppressAutoHyphens/>
              <w:spacing w:after="0" w:line="240" w:lineRule="auto"/>
              <w:rPr>
                <w:rFonts w:ascii="Times New Roman" w:eastAsia="Times New Roman" w:hAnsi="Times New Roman" w:cs="Times New Roman"/>
                <w:color w:val="00000A"/>
                <w:sz w:val="14"/>
                <w:szCs w:val="14"/>
                <w:lang w:eastAsia="zh-CN"/>
              </w:rPr>
            </w:pPr>
            <w:r w:rsidRPr="007879D4">
              <w:rPr>
                <w:rFonts w:ascii="Times New Roman" w:eastAsia="Times New Roman" w:hAnsi="Times New Roman" w:cs="Times New Roman"/>
                <w:color w:val="00000A"/>
                <w:sz w:val="14"/>
                <w:szCs w:val="14"/>
                <w:lang w:eastAsia="zh-CN"/>
              </w:rPr>
              <w:t>Общее количество общественных территорий (объектов) в муниципальном образовании _______ ед.</w:t>
            </w:r>
          </w:p>
          <w:p w:rsidR="008F29BD" w:rsidRPr="007879D4" w:rsidRDefault="008F29BD" w:rsidP="008F29BD">
            <w:pPr>
              <w:widowControl w:val="0"/>
              <w:suppressAutoHyphens/>
              <w:spacing w:after="0" w:line="240" w:lineRule="auto"/>
              <w:rPr>
                <w:rFonts w:ascii="Times New Roman" w:eastAsia="Times New Roman" w:hAnsi="Times New Roman" w:cs="Times New Roman"/>
                <w:color w:val="00000A"/>
                <w:sz w:val="14"/>
                <w:szCs w:val="14"/>
                <w:lang w:eastAsia="zh-CN"/>
              </w:rPr>
            </w:pPr>
            <w:r w:rsidRPr="007879D4">
              <w:rPr>
                <w:rFonts w:ascii="Times New Roman" w:eastAsia="Times New Roman" w:hAnsi="Times New Roman" w:cs="Times New Roman"/>
                <w:color w:val="00000A"/>
                <w:sz w:val="14"/>
                <w:szCs w:val="14"/>
                <w:lang w:eastAsia="zh-CN"/>
              </w:rPr>
              <w:t>Количество общественных территорий (объектов), в отношении которых проведена инвентаризация, _______ ед.</w:t>
            </w:r>
          </w:p>
          <w:p w:rsidR="008F29BD" w:rsidRPr="007879D4" w:rsidRDefault="008F29BD" w:rsidP="008F29BD">
            <w:pPr>
              <w:widowControl w:val="0"/>
              <w:suppressAutoHyphens/>
              <w:spacing w:after="0" w:line="240" w:lineRule="auto"/>
              <w:rPr>
                <w:rFonts w:ascii="Times New Roman" w:eastAsia="Times New Roman" w:hAnsi="Times New Roman" w:cs="Times New Roman"/>
                <w:color w:val="00000A"/>
                <w:sz w:val="14"/>
                <w:szCs w:val="14"/>
                <w:lang w:eastAsia="zh-CN"/>
              </w:rPr>
            </w:pPr>
            <w:r w:rsidRPr="007879D4">
              <w:rPr>
                <w:rFonts w:ascii="Times New Roman" w:eastAsia="Times New Roman" w:hAnsi="Times New Roman" w:cs="Times New Roman"/>
                <w:color w:val="00000A"/>
                <w:sz w:val="14"/>
                <w:szCs w:val="14"/>
                <w:lang w:eastAsia="zh-CN"/>
              </w:rPr>
              <w:t>Количество общественных территорий (объектов), подлежащих благоустройству, по результатам инвентаризации (данные должны совпадать с количеством указанных в адресном перечне общественных территорий (объектов) ___ ед.</w:t>
            </w:r>
          </w:p>
        </w:tc>
      </w:tr>
    </w:tbl>
    <w:p w:rsidR="008F29BD" w:rsidRPr="007879D4" w:rsidRDefault="008F29BD" w:rsidP="008F29BD">
      <w:pPr>
        <w:widowControl w:val="0"/>
        <w:suppressAutoHyphens/>
        <w:spacing w:after="0" w:line="240" w:lineRule="auto"/>
        <w:jc w:val="both"/>
        <w:rPr>
          <w:rFonts w:ascii="Times New Roman" w:eastAsia="Times New Roman" w:hAnsi="Times New Roman" w:cs="Times New Roman"/>
          <w:color w:val="00000A"/>
          <w:sz w:val="14"/>
          <w:szCs w:val="14"/>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sectPr w:rsidR="008F29BD" w:rsidRPr="008F29BD" w:rsidSect="007879D4">
          <w:pgSz w:w="16838" w:h="11906" w:orient="landscape"/>
          <w:pgMar w:top="426" w:right="678" w:bottom="567" w:left="992" w:header="709" w:footer="0" w:gutter="0"/>
          <w:cols w:space="720"/>
          <w:formProt w:val="0"/>
          <w:docGrid w:linePitch="360" w:charSpace="-2049"/>
        </w:sectPr>
      </w:pP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lastRenderedPageBreak/>
        <w:t>Приложение №15</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lang w:eastAsia="ru-RU"/>
        </w:rPr>
      </w:pPr>
      <w:r w:rsidRPr="008F29BD">
        <w:rPr>
          <w:rFonts w:ascii="Times New Roman" w:eastAsia="Calibri" w:hAnsi="Times New Roman" w:cs="Times New Roman"/>
          <w:color w:val="00000A"/>
          <w:sz w:val="18"/>
          <w:szCs w:val="18"/>
          <w:lang w:eastAsia="ru-RU"/>
        </w:rPr>
        <w:t>к муниципальной программе</w:t>
      </w:r>
    </w:p>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Calibri" w:hAnsi="Times New Roman" w:cs="Times New Roman"/>
          <w:color w:val="00000A"/>
          <w:sz w:val="18"/>
          <w:szCs w:val="18"/>
          <w:lang w:eastAsia="ru-RU"/>
        </w:rPr>
        <w:t xml:space="preserve"> «</w:t>
      </w:r>
      <w:r w:rsidRPr="008F29BD">
        <w:rPr>
          <w:rFonts w:ascii="Times New Roman" w:eastAsia="Times New Roman" w:hAnsi="Times New Roman" w:cs="Times New Roman"/>
          <w:color w:val="00000A"/>
          <w:sz w:val="18"/>
          <w:szCs w:val="18"/>
          <w:lang w:eastAsia="zh-CN"/>
        </w:rPr>
        <w:t xml:space="preserve">Формирование современной городской среды в муниципальном </w:t>
      </w:r>
    </w:p>
    <w:p w:rsidR="008F29BD" w:rsidRPr="008F29BD" w:rsidRDefault="008F29BD" w:rsidP="008F29BD">
      <w:pPr>
        <w:suppressAutoHyphens/>
        <w:spacing w:after="0" w:line="240" w:lineRule="auto"/>
        <w:jc w:val="right"/>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образовании – Новомичуринское городское поселение Пронского</w:t>
      </w:r>
    </w:p>
    <w:p w:rsidR="008F29BD" w:rsidRPr="008F29BD" w:rsidRDefault="008F29BD" w:rsidP="008F29BD">
      <w:pPr>
        <w:suppressAutoHyphens/>
        <w:spacing w:after="0" w:line="240" w:lineRule="auto"/>
        <w:jc w:val="right"/>
        <w:rPr>
          <w:rFonts w:ascii="Times New Roman" w:eastAsia="Calibri" w:hAnsi="Times New Roman" w:cs="Times New Roman"/>
          <w:color w:val="00000A"/>
          <w:sz w:val="18"/>
          <w:szCs w:val="18"/>
        </w:rPr>
      </w:pPr>
      <w:r w:rsidRPr="008F29BD">
        <w:rPr>
          <w:rFonts w:ascii="Times New Roman" w:eastAsia="Times New Roman" w:hAnsi="Times New Roman" w:cs="Times New Roman"/>
          <w:color w:val="00000A"/>
          <w:sz w:val="18"/>
          <w:szCs w:val="18"/>
          <w:lang w:eastAsia="zh-CN"/>
        </w:rPr>
        <w:t>муниципального района Рязанской области</w:t>
      </w:r>
      <w:r w:rsidRPr="008F29BD">
        <w:rPr>
          <w:rFonts w:ascii="Times New Roman" w:eastAsia="Calibri" w:hAnsi="Times New Roman" w:cs="Times New Roman"/>
          <w:color w:val="00000A"/>
          <w:sz w:val="18"/>
          <w:szCs w:val="18"/>
          <w:lang w:eastAsia="ru-RU"/>
        </w:rPr>
        <w:t>»</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69"/>
        <w:gridCol w:w="4309"/>
      </w:tblGrid>
      <w:tr w:rsidR="008F29BD" w:rsidRPr="008F29BD" w:rsidTr="008F29BD">
        <w:trPr>
          <w:jc w:val="right"/>
        </w:trPr>
        <w:tc>
          <w:tcPr>
            <w:tcW w:w="3969" w:type="dxa"/>
            <w:tcBorders>
              <w:top w:val="nil"/>
              <w:left w:val="nil"/>
              <w:bottom w:val="nil"/>
              <w:right w:val="nil"/>
            </w:tcBorders>
          </w:tcPr>
          <w:p w:rsidR="008F29BD" w:rsidRPr="008F29BD" w:rsidRDefault="008F29BD" w:rsidP="008F29BD">
            <w:pPr>
              <w:widowControl w:val="0"/>
              <w:suppressAutoHyphens/>
              <w:spacing w:after="0" w:line="240" w:lineRule="auto"/>
              <w:jc w:val="right"/>
              <w:rPr>
                <w:rFonts w:ascii="Times New Roman" w:eastAsia="Times New Roman" w:hAnsi="Times New Roman" w:cs="Times New Roman"/>
                <w:color w:val="00000A"/>
                <w:sz w:val="18"/>
                <w:szCs w:val="18"/>
                <w:lang w:eastAsia="zh-CN"/>
              </w:rPr>
            </w:pPr>
          </w:p>
        </w:tc>
        <w:tc>
          <w:tcPr>
            <w:tcW w:w="4309" w:type="dxa"/>
            <w:tcBorders>
              <w:top w:val="nil"/>
              <w:left w:val="nil"/>
              <w:bottom w:val="nil"/>
              <w:right w:val="nil"/>
            </w:tcBorders>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УТВЕРЖДАЮ</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xml:space="preserve">Глава администрации МО - </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Новомичуринское городское поселение</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____________________ (Ф.И.О.)</w:t>
            </w:r>
          </w:p>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"____" ___________ 20___ г.</w:t>
            </w:r>
          </w:p>
        </w:tc>
      </w:tr>
    </w:tbl>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bookmarkStart w:id="5" w:name="P1301"/>
      <w:bookmarkEnd w:id="5"/>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ПАСПОРТ</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благоустройства населенного пункта</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___________________________________________</w:t>
      </w: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 населенного пункта)</w:t>
      </w:r>
    </w:p>
    <w:p w:rsidR="008F29BD" w:rsidRPr="008F29BD" w:rsidRDefault="008F29BD" w:rsidP="008F29BD">
      <w:pPr>
        <w:widowControl w:val="0"/>
        <w:suppressAutoHyphens/>
        <w:spacing w:after="0" w:line="240" w:lineRule="auto"/>
        <w:jc w:val="both"/>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по состоянию на "____"_________________20___ г.</w:t>
      </w:r>
    </w:p>
    <w:p w:rsidR="008F29BD" w:rsidRPr="008F29BD" w:rsidRDefault="008F29BD" w:rsidP="008F29BD">
      <w:pPr>
        <w:widowControl w:val="0"/>
        <w:suppressAutoHyphens/>
        <w:spacing w:after="0" w:line="240" w:lineRule="auto"/>
        <w:jc w:val="center"/>
        <w:outlineLvl w:val="2"/>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 Дворовые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3"/>
        <w:gridCol w:w="5726"/>
        <w:gridCol w:w="1361"/>
        <w:gridCol w:w="1417"/>
      </w:tblGrid>
      <w:tr w:rsidR="008F29BD" w:rsidRPr="008F29BD" w:rsidTr="007879D4">
        <w:trPr>
          <w:jc w:val="center"/>
        </w:trPr>
        <w:tc>
          <w:tcPr>
            <w:tcW w:w="142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5726"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 показателя</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Единица измерения</w:t>
            </w:r>
          </w:p>
        </w:tc>
        <w:tc>
          <w:tcPr>
            <w:tcW w:w="141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1.1</w:t>
            </w: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территорий:</w:t>
            </w: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всего</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полностью благоустроенных</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1.2</w:t>
            </w: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Доля благоустроенных дворовых территорий от общего количества дворовых территорий</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1.3</w:t>
            </w: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МКД на территориях:</w:t>
            </w: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всего</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на благоустроенных территориях</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1.4</w:t>
            </w: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Общая численность населения муниципального образования</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тыс. чел.</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1.5</w:t>
            </w: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Численность населения, проживающего в жилом фонде с благоустроенными дворовыми территориями</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тыс. чел.</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1.6</w:t>
            </w: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Доля населения с благоустроенными дворовыми территориями от общей численности населения в населенном пункте</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1.7</w:t>
            </w: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территорий:</w:t>
            </w: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общая площадь</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площадь благоустроенных территорий</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1.8</w:t>
            </w: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и площадь площадок на дворовых территориях:</w:t>
            </w:r>
          </w:p>
        </w:tc>
        <w:tc>
          <w:tcPr>
            <w:tcW w:w="1361"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детская площадка</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ед./кв. м</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спортивная площадка</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ед./кв. м</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rPr>
          <w:jc w:val="center"/>
        </w:trPr>
        <w:tc>
          <w:tcPr>
            <w:tcW w:w="1423"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726"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контейнерная площадка (выделенная)</w:t>
            </w:r>
          </w:p>
        </w:tc>
        <w:tc>
          <w:tcPr>
            <w:tcW w:w="1361"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ед./кв. м</w:t>
            </w:r>
          </w:p>
        </w:tc>
        <w:tc>
          <w:tcPr>
            <w:tcW w:w="141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center"/>
        <w:outlineLvl w:val="2"/>
        <w:rPr>
          <w:rFonts w:ascii="Times New Roman" w:eastAsia="Times New Roman" w:hAnsi="Times New Roman" w:cs="Times New Roman"/>
          <w:color w:val="00000A"/>
          <w:sz w:val="18"/>
          <w:szCs w:val="18"/>
          <w:lang w:eastAsia="zh-CN"/>
        </w:rPr>
      </w:pPr>
    </w:p>
    <w:p w:rsidR="008F29BD" w:rsidRPr="008F29BD" w:rsidRDefault="008F29BD" w:rsidP="008F29BD">
      <w:pPr>
        <w:widowControl w:val="0"/>
        <w:suppressAutoHyphens/>
        <w:spacing w:after="0" w:line="240" w:lineRule="auto"/>
        <w:jc w:val="center"/>
        <w:outlineLvl w:val="2"/>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 Общественные территории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5149"/>
        <w:gridCol w:w="1247"/>
        <w:gridCol w:w="2535"/>
      </w:tblGrid>
      <w:tr w:rsidR="008F29BD" w:rsidRPr="008F29BD" w:rsidTr="007879D4">
        <w:tc>
          <w:tcPr>
            <w:tcW w:w="992" w:type="dxa"/>
            <w:vAlign w:val="center"/>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п/п</w:t>
            </w:r>
          </w:p>
        </w:tc>
        <w:tc>
          <w:tcPr>
            <w:tcW w:w="5149" w:type="dxa"/>
            <w:vAlign w:val="center"/>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Наименование показателя</w:t>
            </w:r>
          </w:p>
        </w:tc>
        <w:tc>
          <w:tcPr>
            <w:tcW w:w="1247" w:type="dxa"/>
            <w:vAlign w:val="center"/>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Единица измерения</w:t>
            </w:r>
          </w:p>
        </w:tc>
        <w:tc>
          <w:tcPr>
            <w:tcW w:w="2535" w:type="dxa"/>
            <w:vAlign w:val="center"/>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w:t>
            </w: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lastRenderedPageBreak/>
              <w:t>1</w:t>
            </w:r>
          </w:p>
        </w:tc>
        <w:tc>
          <w:tcPr>
            <w:tcW w:w="5149"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3</w:t>
            </w:r>
          </w:p>
        </w:tc>
        <w:tc>
          <w:tcPr>
            <w:tcW w:w="2535"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4</w:t>
            </w: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2.1</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территорий - всего, из них:</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территории массового отдыха населения (парки, скверы и т.п.)</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наиболее посещаемые муниципальные территории общего пользования (центральные улицы, аллеи, площади и другие)</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2.2</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благоустроенных общественных территорий - всего, из них:</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территории массового отдыха населения (парки, скверы и т.п.)</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наиболее посещаемые муниципальные территории общего пользования (центральные улицы, аллеи, площади и другие)</w:t>
            </w:r>
          </w:p>
        </w:tc>
        <w:tc>
          <w:tcPr>
            <w:tcW w:w="1247"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2.3</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Доля благоустроенных территорий от общего количества общественных территорий</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2.4</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Общая численность населения муниципального образования</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тыс. чел.</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2.5</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Численность населения, имеющего удобный пешеходный доступ к основным площадкам общественных территорий, чел.</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тыс. чел.</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2.6</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Доля населения, имеющего удобный пешеходный доступ к основным площадкам общественных территорий</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2.7</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территорий - всего, из них:</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территории массового отдыха населения (парки, скверы и т.п.)</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наиболее посещаемые муниципальные территории общего пользования (центральные улицы, аллеи, площади и другие)</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2.8</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благоустроенных территорий всего, из них:</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территории массового отдыха населения (парки, скверы и т.п.)</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 наиболее посещаемые муниципальные территории общего пользования (центральные улицы, аллеи, площади и другие)</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2.9</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ед.</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2.10</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r w:rsidR="008F29BD" w:rsidRPr="008F29BD" w:rsidTr="007879D4">
        <w:tc>
          <w:tcPr>
            <w:tcW w:w="992"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2.11</w:t>
            </w:r>
          </w:p>
        </w:tc>
        <w:tc>
          <w:tcPr>
            <w:tcW w:w="5149"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Площадь благоустроенных общественных территорий, приходящихся на 1 жителя</w:t>
            </w:r>
          </w:p>
        </w:tc>
        <w:tc>
          <w:tcPr>
            <w:tcW w:w="1247" w:type="dxa"/>
          </w:tcPr>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кв. м на 1 жителя</w:t>
            </w:r>
          </w:p>
        </w:tc>
        <w:tc>
          <w:tcPr>
            <w:tcW w:w="2535" w:type="dxa"/>
          </w:tcPr>
          <w:p w:rsidR="008F29BD" w:rsidRPr="008F29BD" w:rsidRDefault="008F29BD" w:rsidP="008F29BD">
            <w:pPr>
              <w:widowControl w:val="0"/>
              <w:suppressAutoHyphens/>
              <w:spacing w:after="0" w:line="240" w:lineRule="auto"/>
              <w:rPr>
                <w:rFonts w:ascii="Times New Roman" w:eastAsia="Times New Roman" w:hAnsi="Times New Roman" w:cs="Times New Roman"/>
                <w:color w:val="00000A"/>
                <w:sz w:val="18"/>
                <w:szCs w:val="18"/>
                <w:lang w:eastAsia="zh-CN"/>
              </w:rPr>
            </w:pPr>
          </w:p>
        </w:tc>
      </w:tr>
    </w:tbl>
    <w:p w:rsidR="008F29BD" w:rsidRPr="008F29BD" w:rsidRDefault="008F29BD" w:rsidP="008F29BD">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8F29BD">
        <w:rPr>
          <w:rFonts w:ascii="Times New Roman" w:eastAsia="Times New Roman" w:hAnsi="Times New Roman" w:cs="Times New Roman"/>
          <w:color w:val="00000A"/>
          <w:sz w:val="18"/>
          <w:szCs w:val="18"/>
          <w:lang w:eastAsia="zh-CN"/>
        </w:rPr>
        <w:t>_________________________________</w:t>
      </w:r>
    </w:p>
    <w:p w:rsidR="008F29BD" w:rsidRDefault="00552B0F" w:rsidP="008F29BD">
      <w:pPr>
        <w:suppressAutoHyphens/>
        <w:spacing w:after="160" w:line="254" w:lineRule="auto"/>
        <w:rPr>
          <w:rFonts w:ascii="Times New Roman" w:eastAsia="Calibri" w:hAnsi="Times New Roman" w:cs="Times New Roman"/>
          <w:color w:val="00000A"/>
          <w:sz w:val="18"/>
          <w:szCs w:val="18"/>
        </w:rPr>
      </w:pPr>
      <w:r>
        <w:rPr>
          <w:rFonts w:ascii="Times New Roman" w:eastAsia="Calibri" w:hAnsi="Times New Roman" w:cs="Times New Roman"/>
          <w:color w:val="00000A"/>
          <w:sz w:val="18"/>
          <w:szCs w:val="18"/>
        </w:rPr>
        <w:t xml:space="preserve"> </w:t>
      </w:r>
    </w:p>
    <w:p w:rsidR="00552B0F" w:rsidRDefault="00552B0F" w:rsidP="008F29BD">
      <w:pPr>
        <w:suppressAutoHyphens/>
        <w:spacing w:after="160" w:line="254" w:lineRule="auto"/>
        <w:rPr>
          <w:rFonts w:ascii="Times New Roman" w:eastAsia="Calibri" w:hAnsi="Times New Roman" w:cs="Times New Roman"/>
          <w:color w:val="00000A"/>
          <w:sz w:val="18"/>
          <w:szCs w:val="18"/>
        </w:rPr>
      </w:pPr>
      <w:r>
        <w:rPr>
          <w:rFonts w:ascii="Times New Roman" w:eastAsia="Calibri" w:hAnsi="Times New Roman" w:cs="Times New Roman"/>
          <w:color w:val="00000A"/>
          <w:sz w:val="18"/>
          <w:szCs w:val="18"/>
        </w:rPr>
        <w:t xml:space="preserve">                                                                                                             ***</w:t>
      </w:r>
    </w:p>
    <w:p w:rsidR="00552B0F" w:rsidRDefault="00552B0F" w:rsidP="008F29BD">
      <w:pPr>
        <w:suppressAutoHyphens/>
        <w:spacing w:after="160" w:line="254" w:lineRule="auto"/>
        <w:rPr>
          <w:rFonts w:ascii="Times New Roman" w:eastAsia="Calibri" w:hAnsi="Times New Roman" w:cs="Times New Roman"/>
          <w:color w:val="00000A"/>
          <w:sz w:val="18"/>
          <w:szCs w:val="18"/>
        </w:rPr>
      </w:pPr>
    </w:p>
    <w:p w:rsidR="00165337" w:rsidRDefault="00165337" w:rsidP="00552B0F">
      <w:pPr>
        <w:jc w:val="both"/>
        <w:rPr>
          <w:rFonts w:ascii="Times New Roman" w:eastAsia="Times New Roman" w:hAnsi="Times New Roman" w:cs="Times New Roman"/>
          <w:b/>
          <w:lang w:eastAsia="ru-RU"/>
        </w:rPr>
        <w:sectPr w:rsidR="00165337" w:rsidSect="00165337">
          <w:type w:val="continuous"/>
          <w:pgSz w:w="11906" w:h="16838"/>
          <w:pgMar w:top="426" w:right="424" w:bottom="284" w:left="1134" w:header="709" w:footer="709" w:gutter="0"/>
          <w:cols w:space="720"/>
        </w:sectPr>
      </w:pPr>
    </w:p>
    <w:p w:rsidR="00552B0F" w:rsidRPr="00165337" w:rsidRDefault="00552B0F" w:rsidP="00552B0F">
      <w:pPr>
        <w:jc w:val="both"/>
        <w:rPr>
          <w:rFonts w:ascii="Times New Roman" w:eastAsia="Times New Roman" w:hAnsi="Times New Roman" w:cs="Times New Roman"/>
          <w:b/>
          <w:lang w:eastAsia="ru-RU"/>
        </w:rPr>
      </w:pPr>
      <w:r w:rsidRPr="00165337">
        <w:rPr>
          <w:rFonts w:ascii="Times New Roman" w:eastAsia="Times New Roman" w:hAnsi="Times New Roman" w:cs="Times New Roman"/>
          <w:b/>
          <w:lang w:eastAsia="ru-RU"/>
        </w:rPr>
        <w:t>Постановление администрации муниципального образования – Новомич</w:t>
      </w:r>
      <w:r w:rsidR="00165337" w:rsidRPr="00165337">
        <w:rPr>
          <w:rFonts w:ascii="Times New Roman" w:eastAsia="Times New Roman" w:hAnsi="Times New Roman" w:cs="Times New Roman"/>
          <w:b/>
          <w:lang w:eastAsia="ru-RU"/>
        </w:rPr>
        <w:t>уринское городское поселение от</w:t>
      </w:r>
      <w:r w:rsidR="00590F2F">
        <w:rPr>
          <w:rFonts w:ascii="Times New Roman" w:eastAsia="Times New Roman" w:hAnsi="Times New Roman" w:cs="Times New Roman"/>
          <w:b/>
          <w:lang w:eastAsia="ru-RU"/>
        </w:rPr>
        <w:t xml:space="preserve"> 08 </w:t>
      </w:r>
      <w:proofErr w:type="gramStart"/>
      <w:r w:rsidR="00590F2F">
        <w:rPr>
          <w:rFonts w:ascii="Times New Roman" w:eastAsia="Times New Roman" w:hAnsi="Times New Roman" w:cs="Times New Roman"/>
          <w:b/>
          <w:lang w:eastAsia="ru-RU"/>
        </w:rPr>
        <w:t xml:space="preserve">апреля </w:t>
      </w:r>
      <w:r w:rsidRPr="00165337">
        <w:rPr>
          <w:rFonts w:ascii="Times New Roman" w:eastAsia="Times New Roman" w:hAnsi="Times New Roman" w:cs="Times New Roman"/>
          <w:b/>
          <w:lang w:eastAsia="ru-RU"/>
        </w:rPr>
        <w:t xml:space="preserve"> 2020</w:t>
      </w:r>
      <w:proofErr w:type="gramEnd"/>
      <w:r w:rsidRPr="00165337">
        <w:rPr>
          <w:rFonts w:ascii="Times New Roman" w:eastAsia="Times New Roman" w:hAnsi="Times New Roman" w:cs="Times New Roman"/>
          <w:b/>
          <w:lang w:eastAsia="ru-RU"/>
        </w:rPr>
        <w:t xml:space="preserve">года № </w:t>
      </w:r>
      <w:r w:rsidR="00590F2F">
        <w:rPr>
          <w:rFonts w:ascii="Times New Roman" w:eastAsia="Times New Roman" w:hAnsi="Times New Roman" w:cs="Times New Roman"/>
          <w:b/>
          <w:lang w:eastAsia="ru-RU"/>
        </w:rPr>
        <w:t>92</w:t>
      </w:r>
      <w:r w:rsidRPr="00165337">
        <w:rPr>
          <w:rFonts w:ascii="Times New Roman" w:eastAsia="Times New Roman" w:hAnsi="Times New Roman" w:cs="Times New Roman"/>
          <w:b/>
          <w:lang w:eastAsia="ru-RU"/>
        </w:rPr>
        <w:t xml:space="preserve"> «</w:t>
      </w:r>
      <w:r w:rsidR="00165337" w:rsidRPr="00165337">
        <w:rPr>
          <w:rFonts w:ascii="Times New Roman" w:eastAsia="Times New Roman" w:hAnsi="Times New Roman" w:cs="Times New Roman"/>
          <w:b/>
          <w:lang w:eastAsia="ru-RU"/>
        </w:rPr>
        <w:t xml:space="preserve">О внесении изменений в постановление администрации </w:t>
      </w:r>
      <w:r w:rsidR="00165337" w:rsidRPr="00165337">
        <w:rPr>
          <w:rFonts w:ascii="Times New Roman" w:eastAsia="Times New Roman" w:hAnsi="Times New Roman" w:cs="Times New Roman"/>
          <w:b/>
          <w:lang w:eastAsia="ru-RU"/>
        </w:rPr>
        <w:t xml:space="preserve">муниципального образования – Новомичуринское городское поселение от 18.01.2019 №20           «Об утверждении муниципальной программы «Дорожное хозяйство муниципального образования – Новомичуринское городское поселение </w:t>
      </w:r>
      <w:r w:rsidR="00165337" w:rsidRPr="00165337">
        <w:rPr>
          <w:rFonts w:ascii="Times New Roman" w:eastAsia="Times New Roman" w:hAnsi="Times New Roman" w:cs="Times New Roman"/>
          <w:b/>
          <w:lang w:eastAsia="ru-RU"/>
        </w:rPr>
        <w:lastRenderedPageBreak/>
        <w:t>Пронского муниципального района Рязанской области»</w:t>
      </w:r>
      <w:r w:rsidRPr="00165337">
        <w:rPr>
          <w:rFonts w:ascii="Times New Roman" w:eastAsia="Times New Roman" w:hAnsi="Times New Roman" w:cs="Times New Roman"/>
          <w:b/>
          <w:lang w:eastAsia="ru-RU"/>
        </w:rPr>
        <w:t>».</w:t>
      </w:r>
    </w:p>
    <w:p w:rsidR="00165337" w:rsidRPr="00165337" w:rsidRDefault="00165337" w:rsidP="00165337">
      <w:pPr>
        <w:autoSpaceDE w:val="0"/>
        <w:autoSpaceDN w:val="0"/>
        <w:adjustRightInd w:val="0"/>
        <w:spacing w:after="0" w:line="240" w:lineRule="auto"/>
        <w:jc w:val="both"/>
        <w:rPr>
          <w:rFonts w:ascii="Times New Roman" w:hAnsi="Times New Roman"/>
        </w:rPr>
      </w:pPr>
      <w:r w:rsidRPr="00165337">
        <w:rPr>
          <w:rFonts w:ascii="Times New Roman" w:hAnsi="Times New Roman"/>
        </w:rPr>
        <w:t xml:space="preserve">В соответствии со статьей 179.4 Бюджетного кодекса Российской Федерации, руководствуясь статьей 12 Устава муниципального образования – Новомичуринское городское поселение Пронского муниципального района Рязанской области, администрация муниципального образования – Новомичуринское городское </w:t>
      </w:r>
      <w:proofErr w:type="gramStart"/>
      <w:r w:rsidRPr="00165337">
        <w:rPr>
          <w:rFonts w:ascii="Times New Roman" w:hAnsi="Times New Roman"/>
        </w:rPr>
        <w:t xml:space="preserve">поселение  </w:t>
      </w:r>
      <w:r w:rsidRPr="00165337">
        <w:rPr>
          <w:rFonts w:ascii="Times New Roman" w:hAnsi="Times New Roman"/>
          <w:b/>
        </w:rPr>
        <w:t>П</w:t>
      </w:r>
      <w:proofErr w:type="gramEnd"/>
      <w:r w:rsidRPr="00165337">
        <w:rPr>
          <w:rFonts w:ascii="Times New Roman" w:hAnsi="Times New Roman"/>
          <w:b/>
        </w:rPr>
        <w:t xml:space="preserve"> О С Т А Н О В Л Я Е Т:</w:t>
      </w:r>
    </w:p>
    <w:p w:rsidR="00165337" w:rsidRPr="00165337" w:rsidRDefault="00165337" w:rsidP="00165337">
      <w:pPr>
        <w:spacing w:after="0" w:line="240" w:lineRule="auto"/>
        <w:jc w:val="both"/>
        <w:rPr>
          <w:rFonts w:ascii="Times New Roman" w:hAnsi="Times New Roman" w:cs="Times New Roman"/>
        </w:rPr>
      </w:pPr>
      <w:r>
        <w:rPr>
          <w:rFonts w:ascii="Times New Roman" w:hAnsi="Times New Roman"/>
        </w:rPr>
        <w:t xml:space="preserve">1. </w:t>
      </w:r>
      <w:r w:rsidRPr="00165337">
        <w:rPr>
          <w:rFonts w:ascii="Times New Roman" w:hAnsi="Times New Roman"/>
        </w:rPr>
        <w:t xml:space="preserve">Изложить приложение к постановлению администрации муниципального образования – Новомичуринское городское поселение от 18.01.2019 №20 «Об утверждении муниципальной программы «Дорожное хозяйство муниципального образования – Новомичуринское городское поселение Пронского </w:t>
      </w:r>
      <w:r w:rsidRPr="00165337">
        <w:rPr>
          <w:rFonts w:ascii="Times New Roman" w:hAnsi="Times New Roman"/>
        </w:rPr>
        <w:t xml:space="preserve">муниципального района Рязанской области» согласно </w:t>
      </w:r>
      <w:proofErr w:type="gramStart"/>
      <w:r w:rsidRPr="00165337">
        <w:rPr>
          <w:rFonts w:ascii="Times New Roman" w:hAnsi="Times New Roman"/>
        </w:rPr>
        <w:t>приложению</w:t>
      </w:r>
      <w:proofErr w:type="gramEnd"/>
      <w:r w:rsidRPr="00165337">
        <w:rPr>
          <w:rFonts w:ascii="Times New Roman" w:hAnsi="Times New Roman"/>
        </w:rPr>
        <w:t xml:space="preserve"> к настоящему постановлению. </w:t>
      </w:r>
      <w:r>
        <w:rPr>
          <w:rFonts w:ascii="Times New Roman" w:hAnsi="Times New Roman" w:cs="Times New Roman"/>
        </w:rPr>
        <w:t xml:space="preserve">2. </w:t>
      </w:r>
      <w:r w:rsidRPr="00165337">
        <w:rPr>
          <w:rFonts w:ascii="Times New Roman" w:hAnsi="Times New Roman" w:cs="Times New Roman"/>
        </w:rPr>
        <w:t>Настоящее постановление вступает в силу с момента официального опубликования (обнародования).</w:t>
      </w:r>
    </w:p>
    <w:p w:rsidR="00165337" w:rsidRPr="00165337" w:rsidRDefault="00165337" w:rsidP="00165337">
      <w:pPr>
        <w:spacing w:after="0" w:line="240" w:lineRule="auto"/>
        <w:jc w:val="both"/>
        <w:rPr>
          <w:rFonts w:ascii="Times New Roman" w:hAnsi="Times New Roman" w:cs="Times New Roman"/>
        </w:rPr>
      </w:pPr>
      <w:r>
        <w:rPr>
          <w:rFonts w:ascii="Times New Roman" w:hAnsi="Times New Roman" w:cs="Times New Roman"/>
        </w:rPr>
        <w:t xml:space="preserve">3. </w:t>
      </w:r>
      <w:r w:rsidRPr="00165337">
        <w:rPr>
          <w:rFonts w:ascii="Times New Roman" w:hAnsi="Times New Roman" w:cs="Times New Roman"/>
        </w:rPr>
        <w:t>Юридическому сектору администрации Новомичуринского городского поселения опубликовать настоящее постановление в газете «Муниципальный вестник».</w:t>
      </w:r>
    </w:p>
    <w:p w:rsidR="00165337" w:rsidRPr="00165337" w:rsidRDefault="00165337" w:rsidP="00165337">
      <w:pPr>
        <w:spacing w:after="0" w:line="240" w:lineRule="auto"/>
        <w:jc w:val="both"/>
        <w:rPr>
          <w:rFonts w:ascii="Times New Roman" w:hAnsi="Times New Roman" w:cs="Times New Roman"/>
        </w:rPr>
      </w:pPr>
      <w:r>
        <w:rPr>
          <w:rFonts w:ascii="Times New Roman" w:hAnsi="Times New Roman" w:cs="Times New Roman"/>
        </w:rPr>
        <w:t xml:space="preserve">4. </w:t>
      </w:r>
      <w:r w:rsidRPr="00165337">
        <w:rPr>
          <w:rFonts w:ascii="Times New Roman" w:hAnsi="Times New Roman" w:cs="Times New Roman"/>
        </w:rPr>
        <w:t>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w:t>
      </w:r>
    </w:p>
    <w:p w:rsidR="00165337" w:rsidRPr="00165337" w:rsidRDefault="00165337" w:rsidP="00165337">
      <w:pPr>
        <w:spacing w:after="0" w:line="240" w:lineRule="auto"/>
        <w:jc w:val="both"/>
        <w:rPr>
          <w:rFonts w:ascii="Times New Roman" w:hAnsi="Times New Roman" w:cs="Times New Roman"/>
        </w:rPr>
      </w:pPr>
      <w:r>
        <w:rPr>
          <w:rFonts w:ascii="Times New Roman" w:hAnsi="Times New Roman" w:cs="Times New Roman"/>
        </w:rPr>
        <w:t xml:space="preserve">5. </w:t>
      </w:r>
      <w:r w:rsidRPr="00165337">
        <w:rPr>
          <w:rFonts w:ascii="Times New Roman" w:hAnsi="Times New Roman" w:cs="Times New Roman"/>
        </w:rPr>
        <w:t>Контроль за исполнением настоящего постановления оставляю за собой.</w:t>
      </w:r>
    </w:p>
    <w:p w:rsidR="00165337" w:rsidRPr="00165337" w:rsidRDefault="00165337" w:rsidP="00165337">
      <w:pPr>
        <w:spacing w:after="0" w:line="240" w:lineRule="auto"/>
        <w:ind w:firstLine="567"/>
        <w:jc w:val="both"/>
        <w:rPr>
          <w:rFonts w:ascii="Times New Roman" w:hAnsi="Times New Roman" w:cs="Times New Roman"/>
        </w:rPr>
      </w:pPr>
    </w:p>
    <w:p w:rsidR="00165337" w:rsidRPr="00165337" w:rsidRDefault="00165337" w:rsidP="00165337">
      <w:pPr>
        <w:spacing w:after="0" w:line="240" w:lineRule="auto"/>
        <w:jc w:val="right"/>
        <w:rPr>
          <w:rFonts w:ascii="Times New Roman" w:hAnsi="Times New Roman" w:cs="Times New Roman"/>
          <w:sz w:val="20"/>
          <w:szCs w:val="20"/>
        </w:rPr>
      </w:pPr>
      <w:r w:rsidRPr="00165337">
        <w:rPr>
          <w:rFonts w:ascii="Times New Roman" w:hAnsi="Times New Roman" w:cs="Times New Roman"/>
          <w:sz w:val="20"/>
          <w:szCs w:val="20"/>
        </w:rPr>
        <w:t xml:space="preserve">Глава администрации </w:t>
      </w:r>
    </w:p>
    <w:p w:rsidR="00165337" w:rsidRPr="00165337" w:rsidRDefault="00165337" w:rsidP="00165337">
      <w:pPr>
        <w:spacing w:after="0" w:line="240" w:lineRule="auto"/>
        <w:jc w:val="right"/>
        <w:rPr>
          <w:rFonts w:ascii="Times New Roman" w:hAnsi="Times New Roman" w:cs="Times New Roman"/>
          <w:sz w:val="20"/>
          <w:szCs w:val="20"/>
        </w:rPr>
        <w:sectPr w:rsidR="00165337" w:rsidRPr="00165337" w:rsidSect="00165337">
          <w:type w:val="continuous"/>
          <w:pgSz w:w="11906" w:h="16838"/>
          <w:pgMar w:top="426" w:right="424" w:bottom="284" w:left="1134" w:header="709" w:footer="709" w:gutter="0"/>
          <w:cols w:num="2" w:space="720"/>
        </w:sectPr>
      </w:pPr>
    </w:p>
    <w:p w:rsidR="00165337" w:rsidRPr="00165337" w:rsidRDefault="00165337" w:rsidP="0016533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165337">
        <w:rPr>
          <w:rFonts w:ascii="Times New Roman" w:hAnsi="Times New Roman" w:cs="Times New Roman"/>
          <w:sz w:val="20"/>
          <w:szCs w:val="20"/>
        </w:rPr>
        <w:t>Новомич</w:t>
      </w:r>
      <w:r w:rsidR="00590F2F">
        <w:rPr>
          <w:rFonts w:ascii="Times New Roman" w:hAnsi="Times New Roman" w:cs="Times New Roman"/>
          <w:sz w:val="20"/>
          <w:szCs w:val="20"/>
        </w:rPr>
        <w:t>уринского городского поселения</w:t>
      </w:r>
      <w:r w:rsidR="00590F2F">
        <w:rPr>
          <w:rFonts w:ascii="Times New Roman" w:hAnsi="Times New Roman" w:cs="Times New Roman"/>
          <w:sz w:val="20"/>
          <w:szCs w:val="20"/>
        </w:rPr>
        <w:tab/>
      </w:r>
      <w:r w:rsidRPr="00165337">
        <w:rPr>
          <w:rFonts w:ascii="Times New Roman" w:hAnsi="Times New Roman" w:cs="Times New Roman"/>
          <w:sz w:val="20"/>
          <w:szCs w:val="20"/>
        </w:rPr>
        <w:t xml:space="preserve">                     </w:t>
      </w:r>
    </w:p>
    <w:p w:rsidR="00165337" w:rsidRPr="00165337" w:rsidRDefault="00165337" w:rsidP="00165337">
      <w:pPr>
        <w:spacing w:after="0" w:line="240" w:lineRule="auto"/>
        <w:jc w:val="right"/>
        <w:rPr>
          <w:rFonts w:ascii="Times New Roman" w:hAnsi="Times New Roman" w:cs="Times New Roman"/>
          <w:sz w:val="28"/>
          <w:szCs w:val="28"/>
        </w:rPr>
      </w:pPr>
      <w:r w:rsidRPr="00165337">
        <w:rPr>
          <w:rFonts w:ascii="Times New Roman" w:hAnsi="Times New Roman" w:cs="Times New Roman"/>
          <w:sz w:val="20"/>
          <w:szCs w:val="20"/>
        </w:rPr>
        <w:t xml:space="preserve">  С. В. </w:t>
      </w:r>
      <w:proofErr w:type="spellStart"/>
      <w:r w:rsidRPr="00165337">
        <w:rPr>
          <w:rFonts w:ascii="Times New Roman" w:hAnsi="Times New Roman" w:cs="Times New Roman"/>
          <w:sz w:val="20"/>
          <w:szCs w:val="20"/>
        </w:rPr>
        <w:t>Клёнушкин</w:t>
      </w:r>
      <w:proofErr w:type="spellEnd"/>
    </w:p>
    <w:p w:rsidR="00165337" w:rsidRPr="005003DA" w:rsidRDefault="00165337" w:rsidP="00165337">
      <w:pPr>
        <w:jc w:val="right"/>
        <w:rPr>
          <w:rFonts w:ascii="Times New Roman" w:eastAsia="Times New Roman" w:hAnsi="Times New Roman" w:cs="Times New Roman"/>
          <w:b/>
          <w:lang w:eastAsia="ru-RU"/>
        </w:rPr>
      </w:pPr>
    </w:p>
    <w:p w:rsidR="00165337" w:rsidRPr="00165337" w:rsidRDefault="00165337" w:rsidP="00165337">
      <w:pPr>
        <w:suppressAutoHyphens/>
        <w:spacing w:after="0" w:line="254" w:lineRule="auto"/>
        <w:jc w:val="right"/>
        <w:rPr>
          <w:rFonts w:ascii="Times New Roman" w:eastAsia="Calibri" w:hAnsi="Times New Roman" w:cs="Times New Roman"/>
          <w:bCs/>
          <w:color w:val="00000A"/>
          <w:sz w:val="18"/>
          <w:szCs w:val="18"/>
        </w:rPr>
      </w:pPr>
      <w:r w:rsidRPr="00165337">
        <w:rPr>
          <w:rFonts w:ascii="Times New Roman" w:eastAsia="Calibri" w:hAnsi="Times New Roman" w:cs="Times New Roman"/>
          <w:bCs/>
          <w:color w:val="00000A"/>
          <w:sz w:val="18"/>
          <w:szCs w:val="18"/>
        </w:rPr>
        <w:t xml:space="preserve">Приложение к постановлению </w:t>
      </w:r>
    </w:p>
    <w:p w:rsidR="00165337" w:rsidRPr="00165337" w:rsidRDefault="00165337" w:rsidP="00165337">
      <w:pPr>
        <w:suppressAutoHyphens/>
        <w:spacing w:after="0" w:line="254" w:lineRule="auto"/>
        <w:jc w:val="right"/>
        <w:rPr>
          <w:rFonts w:ascii="Times New Roman" w:eastAsia="Calibri" w:hAnsi="Times New Roman" w:cs="Times New Roman"/>
          <w:bCs/>
          <w:color w:val="00000A"/>
          <w:sz w:val="18"/>
          <w:szCs w:val="18"/>
        </w:rPr>
      </w:pPr>
      <w:r w:rsidRPr="00165337">
        <w:rPr>
          <w:rFonts w:ascii="Times New Roman" w:eastAsia="Calibri" w:hAnsi="Times New Roman" w:cs="Times New Roman"/>
          <w:bCs/>
          <w:color w:val="00000A"/>
          <w:sz w:val="18"/>
          <w:szCs w:val="18"/>
        </w:rPr>
        <w:t xml:space="preserve">администрации Новомичуринского </w:t>
      </w:r>
    </w:p>
    <w:p w:rsidR="00165337" w:rsidRPr="00165337" w:rsidRDefault="00165337" w:rsidP="00165337">
      <w:pPr>
        <w:suppressAutoHyphens/>
        <w:spacing w:after="0" w:line="254" w:lineRule="auto"/>
        <w:jc w:val="right"/>
        <w:rPr>
          <w:rFonts w:ascii="Times New Roman" w:eastAsia="Calibri" w:hAnsi="Times New Roman" w:cs="Times New Roman"/>
          <w:bCs/>
          <w:color w:val="00000A"/>
          <w:sz w:val="18"/>
          <w:szCs w:val="18"/>
        </w:rPr>
      </w:pPr>
      <w:r w:rsidRPr="00165337">
        <w:rPr>
          <w:rFonts w:ascii="Times New Roman" w:eastAsia="Calibri" w:hAnsi="Times New Roman" w:cs="Times New Roman"/>
          <w:bCs/>
          <w:color w:val="00000A"/>
          <w:sz w:val="18"/>
          <w:szCs w:val="18"/>
        </w:rPr>
        <w:t>городского поселения</w:t>
      </w:r>
    </w:p>
    <w:p w:rsidR="00165337" w:rsidRPr="00165337" w:rsidRDefault="00590F2F" w:rsidP="00165337">
      <w:pPr>
        <w:suppressAutoHyphens/>
        <w:spacing w:after="0" w:line="254" w:lineRule="auto"/>
        <w:jc w:val="right"/>
        <w:rPr>
          <w:rFonts w:ascii="Times New Roman" w:eastAsia="Calibri" w:hAnsi="Times New Roman" w:cs="Times New Roman"/>
          <w:bCs/>
          <w:color w:val="00000A"/>
          <w:sz w:val="18"/>
          <w:szCs w:val="18"/>
        </w:rPr>
      </w:pPr>
      <w:r>
        <w:rPr>
          <w:rFonts w:ascii="Times New Roman" w:eastAsia="Calibri" w:hAnsi="Times New Roman" w:cs="Times New Roman"/>
          <w:bCs/>
          <w:color w:val="00000A"/>
          <w:sz w:val="18"/>
          <w:szCs w:val="18"/>
        </w:rPr>
        <w:t>от «08</w:t>
      </w:r>
      <w:r w:rsidR="00165337" w:rsidRPr="00165337">
        <w:rPr>
          <w:rFonts w:ascii="Times New Roman" w:eastAsia="Calibri" w:hAnsi="Times New Roman" w:cs="Times New Roman"/>
          <w:bCs/>
          <w:color w:val="00000A"/>
          <w:sz w:val="18"/>
          <w:szCs w:val="18"/>
        </w:rPr>
        <w:t>»</w:t>
      </w:r>
      <w:bookmarkStart w:id="6" w:name="_GoBack"/>
      <w:bookmarkEnd w:id="6"/>
      <w:r>
        <w:rPr>
          <w:rFonts w:ascii="Times New Roman" w:eastAsia="Calibri" w:hAnsi="Times New Roman" w:cs="Times New Roman"/>
          <w:bCs/>
          <w:color w:val="00000A"/>
          <w:sz w:val="18"/>
          <w:szCs w:val="18"/>
        </w:rPr>
        <w:t xml:space="preserve"> апреля</w:t>
      </w:r>
      <w:r w:rsidR="00165337" w:rsidRPr="00165337">
        <w:rPr>
          <w:rFonts w:ascii="Times New Roman" w:eastAsia="Calibri" w:hAnsi="Times New Roman" w:cs="Times New Roman"/>
          <w:bCs/>
          <w:color w:val="00000A"/>
          <w:sz w:val="18"/>
          <w:szCs w:val="18"/>
        </w:rPr>
        <w:t xml:space="preserve"> 2020 г № </w:t>
      </w:r>
      <w:r>
        <w:rPr>
          <w:rFonts w:ascii="Times New Roman" w:eastAsia="Calibri" w:hAnsi="Times New Roman" w:cs="Times New Roman"/>
          <w:bCs/>
          <w:color w:val="00000A"/>
          <w:sz w:val="18"/>
          <w:szCs w:val="18"/>
        </w:rPr>
        <w:t xml:space="preserve"> 92</w:t>
      </w:r>
      <w:r w:rsidR="00165337" w:rsidRPr="00165337">
        <w:rPr>
          <w:rFonts w:ascii="Times New Roman" w:eastAsia="Calibri" w:hAnsi="Times New Roman" w:cs="Times New Roman"/>
          <w:bCs/>
          <w:color w:val="00000A"/>
          <w:sz w:val="18"/>
          <w:szCs w:val="18"/>
        </w:rPr>
        <w:t xml:space="preserve"> </w:t>
      </w:r>
    </w:p>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p w:rsidR="00165337" w:rsidRPr="00165337" w:rsidRDefault="00165337" w:rsidP="00165337">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ПАСПОРТ</w:t>
      </w:r>
    </w:p>
    <w:p w:rsidR="00165337" w:rsidRPr="00165337" w:rsidRDefault="00165337" w:rsidP="00165337">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Муниципальной программы «Дорожное хозяйство муниципального</w:t>
      </w:r>
    </w:p>
    <w:p w:rsidR="00165337" w:rsidRPr="00165337" w:rsidRDefault="00165337" w:rsidP="00165337">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образования – Новомичуринское городское поселение</w:t>
      </w:r>
    </w:p>
    <w:p w:rsidR="00165337" w:rsidRPr="00165337" w:rsidRDefault="00165337" w:rsidP="00165337">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Пронского муниципального района Рязанской области»</w:t>
      </w: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8335"/>
      </w:tblGrid>
      <w:tr w:rsidR="00165337" w:rsidRPr="00165337" w:rsidTr="001C6442">
        <w:trPr>
          <w:trHeight w:val="733"/>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Наименование программы</w:t>
            </w:r>
          </w:p>
        </w:tc>
        <w:tc>
          <w:tcPr>
            <w:tcW w:w="8335" w:type="dxa"/>
            <w:vAlign w:val="center"/>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Муниципальная программа «Дорожное хозяйство муниципального образования – Новомичуринское городское поселение Пронского муниципального района Рязанской области»</w:t>
            </w:r>
          </w:p>
        </w:tc>
      </w:tr>
      <w:tr w:rsidR="00165337" w:rsidRPr="00165337" w:rsidTr="001C6442">
        <w:trPr>
          <w:trHeight w:val="828"/>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Ответственный исполнитель муниципальной программы </w:t>
            </w:r>
          </w:p>
        </w:tc>
        <w:tc>
          <w:tcPr>
            <w:tcW w:w="8335" w:type="dxa"/>
            <w:vAlign w:val="center"/>
          </w:tcPr>
          <w:p w:rsidR="00165337" w:rsidRPr="00165337" w:rsidRDefault="00165337" w:rsidP="001C6442">
            <w:pPr>
              <w:suppressAutoHyphens/>
              <w:spacing w:after="0" w:line="254" w:lineRule="auto"/>
              <w:rPr>
                <w:rFonts w:ascii="Times New Roman" w:eastAsia="Calibri" w:hAnsi="Times New Roman" w:cs="Times New Roman"/>
                <w:bCs/>
                <w:color w:val="00000A"/>
                <w:sz w:val="18"/>
                <w:szCs w:val="18"/>
              </w:rPr>
            </w:pPr>
            <w:r w:rsidRPr="00165337">
              <w:rPr>
                <w:rFonts w:ascii="Times New Roman" w:eastAsia="Calibri" w:hAnsi="Times New Roman" w:cs="Times New Roman"/>
                <w:bCs/>
                <w:color w:val="00000A"/>
                <w:sz w:val="18"/>
                <w:szCs w:val="18"/>
              </w:rPr>
              <w:t>Сектор инфраструктуры и ЖКХ администрации муниципального образования – Новомичуринское городское поселение Пронского муниципального района Рязанской области</w:t>
            </w:r>
          </w:p>
        </w:tc>
      </w:tr>
      <w:tr w:rsidR="00165337" w:rsidRPr="00165337" w:rsidTr="001C6442">
        <w:trPr>
          <w:trHeight w:val="645"/>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Соисполнитель муниципальной программы</w:t>
            </w:r>
          </w:p>
        </w:tc>
        <w:tc>
          <w:tcPr>
            <w:tcW w:w="8335" w:type="dxa"/>
            <w:vAlign w:val="center"/>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Отсутствуют</w:t>
            </w:r>
          </w:p>
        </w:tc>
      </w:tr>
      <w:tr w:rsidR="00165337" w:rsidRPr="00165337" w:rsidTr="001C6442">
        <w:trPr>
          <w:trHeight w:val="562"/>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Участники муниципальной программы</w:t>
            </w:r>
          </w:p>
        </w:tc>
        <w:tc>
          <w:tcPr>
            <w:tcW w:w="8335" w:type="dxa"/>
            <w:vAlign w:val="center"/>
          </w:tcPr>
          <w:p w:rsidR="00165337" w:rsidRPr="00165337" w:rsidRDefault="00165337" w:rsidP="001C6442">
            <w:pPr>
              <w:numPr>
                <w:ilvl w:val="0"/>
                <w:numId w:val="2"/>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p w:rsidR="00165337" w:rsidRPr="00165337" w:rsidRDefault="00165337" w:rsidP="001C6442">
            <w:pPr>
              <w:numPr>
                <w:ilvl w:val="0"/>
                <w:numId w:val="2"/>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Юридические и физические лица, определяемые в соответствии с Федеральным законом от 05.04.2013 г. №44-ФЗ                </w:t>
            </w:r>
            <w:proofErr w:type="gramStart"/>
            <w:r w:rsidRPr="00165337">
              <w:rPr>
                <w:rFonts w:ascii="Times New Roman" w:eastAsia="Calibri" w:hAnsi="Times New Roman" w:cs="Times New Roman"/>
                <w:color w:val="00000A"/>
                <w:sz w:val="18"/>
                <w:szCs w:val="18"/>
              </w:rPr>
              <w:t xml:space="preserve">   «</w:t>
            </w:r>
            <w:proofErr w:type="gramEnd"/>
            <w:r w:rsidRPr="00165337">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r>
      <w:tr w:rsidR="00165337" w:rsidRPr="00165337" w:rsidTr="001C6442">
        <w:trPr>
          <w:trHeight w:val="1169"/>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Цели муниципальной программы</w:t>
            </w:r>
          </w:p>
        </w:tc>
        <w:tc>
          <w:tcPr>
            <w:tcW w:w="8335" w:type="dxa"/>
            <w:vAlign w:val="center"/>
          </w:tcPr>
          <w:p w:rsidR="00165337" w:rsidRPr="00165337" w:rsidRDefault="00165337" w:rsidP="001C6442">
            <w:pPr>
              <w:numPr>
                <w:ilvl w:val="0"/>
                <w:numId w:val="11"/>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Улучшение транспортно-эксплуатационного состояния дорог и тротуаров общего пользования местного значения на территории Новомичуринского городского поселения; </w:t>
            </w:r>
          </w:p>
          <w:p w:rsidR="00165337" w:rsidRPr="00165337" w:rsidRDefault="00165337" w:rsidP="001C6442">
            <w:pPr>
              <w:numPr>
                <w:ilvl w:val="0"/>
                <w:numId w:val="11"/>
              </w:numPr>
              <w:suppressAutoHyphens/>
              <w:spacing w:after="0" w:line="254" w:lineRule="auto"/>
              <w:rPr>
                <w:rFonts w:ascii="Times New Roman" w:eastAsia="Calibri" w:hAnsi="Times New Roman" w:cs="Times New Roman"/>
                <w:color w:val="00000A"/>
                <w:sz w:val="18"/>
                <w:szCs w:val="18"/>
              </w:rPr>
            </w:pPr>
            <w:proofErr w:type="gramStart"/>
            <w:r w:rsidRPr="00165337">
              <w:rPr>
                <w:rFonts w:ascii="Times New Roman" w:eastAsia="Calibri" w:hAnsi="Times New Roman" w:cs="Times New Roman"/>
                <w:color w:val="00000A"/>
                <w:sz w:val="18"/>
                <w:szCs w:val="18"/>
              </w:rPr>
              <w:t>Развитие  автомобильных</w:t>
            </w:r>
            <w:proofErr w:type="gramEnd"/>
            <w:r w:rsidRPr="00165337">
              <w:rPr>
                <w:rFonts w:ascii="Times New Roman" w:eastAsia="Calibri" w:hAnsi="Times New Roman" w:cs="Times New Roman"/>
                <w:color w:val="00000A"/>
                <w:sz w:val="18"/>
                <w:szCs w:val="18"/>
              </w:rPr>
              <w:t xml:space="preserve">  дорог  общего пользования местного значения;</w:t>
            </w:r>
          </w:p>
          <w:p w:rsidR="00165337" w:rsidRPr="00165337" w:rsidRDefault="00165337" w:rsidP="001C6442">
            <w:pPr>
              <w:numPr>
                <w:ilvl w:val="0"/>
                <w:numId w:val="11"/>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Повышение безопасности движения. </w:t>
            </w:r>
          </w:p>
        </w:tc>
      </w:tr>
      <w:tr w:rsidR="00165337" w:rsidRPr="00165337" w:rsidTr="001C6442">
        <w:trPr>
          <w:trHeight w:val="1129"/>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Задачи муниципальной программы</w:t>
            </w:r>
          </w:p>
        </w:tc>
        <w:tc>
          <w:tcPr>
            <w:tcW w:w="8335" w:type="dxa"/>
            <w:vAlign w:val="center"/>
          </w:tcPr>
          <w:p w:rsidR="00165337" w:rsidRPr="00165337" w:rsidRDefault="00165337" w:rsidP="001C6442">
            <w:pPr>
              <w:numPr>
                <w:ilvl w:val="0"/>
                <w:numId w:val="10"/>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Повышение    технического    уровня     существующих автомобильных дорог общего пользования местного значения;</w:t>
            </w:r>
          </w:p>
          <w:p w:rsidR="00165337" w:rsidRPr="00165337" w:rsidRDefault="00165337" w:rsidP="001C6442">
            <w:pPr>
              <w:numPr>
                <w:ilvl w:val="0"/>
                <w:numId w:val="10"/>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Увеличение протяженности автомобильных дорог общего пользования местного значения, соответствующих нормативным требованиям;</w:t>
            </w:r>
          </w:p>
          <w:p w:rsidR="00165337" w:rsidRPr="00165337" w:rsidRDefault="00165337" w:rsidP="001C6442">
            <w:pPr>
              <w:numPr>
                <w:ilvl w:val="0"/>
                <w:numId w:val="10"/>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Повышение технических </w:t>
            </w:r>
            <w:proofErr w:type="gramStart"/>
            <w:r w:rsidRPr="00165337">
              <w:rPr>
                <w:rFonts w:ascii="Times New Roman" w:eastAsia="Calibri" w:hAnsi="Times New Roman" w:cs="Times New Roman"/>
                <w:color w:val="00000A"/>
                <w:sz w:val="18"/>
                <w:szCs w:val="18"/>
              </w:rPr>
              <w:t xml:space="preserve">характеристик.   </w:t>
            </w:r>
            <w:proofErr w:type="gramEnd"/>
            <w:r w:rsidRPr="00165337">
              <w:rPr>
                <w:rFonts w:ascii="Times New Roman" w:eastAsia="Calibri" w:hAnsi="Times New Roman" w:cs="Times New Roman"/>
                <w:color w:val="00000A"/>
                <w:sz w:val="18"/>
                <w:szCs w:val="18"/>
              </w:rPr>
              <w:t xml:space="preserve">                </w:t>
            </w:r>
          </w:p>
        </w:tc>
      </w:tr>
      <w:tr w:rsidR="00165337" w:rsidRPr="00165337" w:rsidTr="001C6442">
        <w:trPr>
          <w:trHeight w:val="950"/>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Сроки и этапы реализации муниципальной программы</w:t>
            </w:r>
          </w:p>
        </w:tc>
        <w:tc>
          <w:tcPr>
            <w:tcW w:w="8335" w:type="dxa"/>
            <w:vAlign w:val="center"/>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2019 – 2024 годы</w:t>
            </w:r>
          </w:p>
        </w:tc>
      </w:tr>
      <w:tr w:rsidR="00165337" w:rsidRPr="00165337" w:rsidTr="001C6442">
        <w:trPr>
          <w:trHeight w:val="1050"/>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lastRenderedPageBreak/>
              <w:t>Основные мероприятия муниципальной программы</w:t>
            </w:r>
          </w:p>
        </w:tc>
        <w:tc>
          <w:tcPr>
            <w:tcW w:w="8335" w:type="dxa"/>
            <w:vAlign w:val="center"/>
          </w:tcPr>
          <w:p w:rsidR="00165337" w:rsidRPr="00165337" w:rsidRDefault="00165337" w:rsidP="001C6442">
            <w:pPr>
              <w:numPr>
                <w:ilvl w:val="0"/>
                <w:numId w:val="8"/>
              </w:numPr>
              <w:suppressAutoHyphens/>
              <w:spacing w:after="0" w:line="254" w:lineRule="auto"/>
              <w:rPr>
                <w:rFonts w:ascii="Times New Roman" w:hAnsi="Times New Roman"/>
                <w:sz w:val="18"/>
                <w:szCs w:val="18"/>
              </w:rPr>
            </w:pPr>
            <w:r w:rsidRPr="00165337">
              <w:rPr>
                <w:rFonts w:ascii="Times New Roman" w:hAnsi="Times New Roman"/>
                <w:sz w:val="18"/>
                <w:szCs w:val="18"/>
              </w:rPr>
              <w:t>Ямочный ремонт.</w:t>
            </w:r>
          </w:p>
          <w:p w:rsidR="00165337" w:rsidRPr="00165337" w:rsidRDefault="00165337" w:rsidP="001C6442">
            <w:pPr>
              <w:numPr>
                <w:ilvl w:val="0"/>
                <w:numId w:val="8"/>
              </w:numPr>
              <w:suppressAutoHyphens/>
              <w:spacing w:after="0" w:line="254" w:lineRule="auto"/>
              <w:rPr>
                <w:rFonts w:ascii="Times New Roman" w:hAnsi="Times New Roman"/>
                <w:sz w:val="18"/>
                <w:szCs w:val="18"/>
              </w:rPr>
            </w:pPr>
            <w:r w:rsidRPr="00165337">
              <w:rPr>
                <w:rFonts w:ascii="Times New Roman" w:hAnsi="Times New Roman"/>
                <w:sz w:val="18"/>
                <w:szCs w:val="18"/>
              </w:rPr>
              <w:t>Ремонт автомобильных дорог общего пользования местного значения и искусственных сооружений на них.</w:t>
            </w:r>
          </w:p>
          <w:p w:rsidR="00165337" w:rsidRPr="00165337" w:rsidRDefault="00165337" w:rsidP="001C6442">
            <w:pPr>
              <w:numPr>
                <w:ilvl w:val="0"/>
                <w:numId w:val="8"/>
              </w:numPr>
              <w:suppressAutoHyphens/>
              <w:spacing w:after="0" w:line="254" w:lineRule="auto"/>
              <w:rPr>
                <w:rFonts w:ascii="Times New Roman" w:hAnsi="Times New Roman"/>
                <w:sz w:val="18"/>
                <w:szCs w:val="18"/>
              </w:rPr>
            </w:pPr>
            <w:r w:rsidRPr="00165337">
              <w:rPr>
                <w:rFonts w:ascii="Times New Roman" w:hAnsi="Times New Roman"/>
                <w:sz w:val="18"/>
                <w:szCs w:val="18"/>
              </w:rPr>
              <w:t>Изготовление проектно-сметной документации на ремонт автомобильных дорог общего пользования местного значения и искусственных сооружений на них.</w:t>
            </w:r>
          </w:p>
        </w:tc>
      </w:tr>
      <w:tr w:rsidR="00165337" w:rsidRPr="00165337" w:rsidTr="001C6442">
        <w:trPr>
          <w:trHeight w:val="3009"/>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Объемы и источники финансирования</w:t>
            </w:r>
          </w:p>
        </w:tc>
        <w:tc>
          <w:tcPr>
            <w:tcW w:w="8335" w:type="dxa"/>
          </w:tcPr>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 xml:space="preserve">Средства муниципального дорожного фонда муниципального образования – Новомичуринское городское поселение Пронского муниципального района Рязанской области </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2019 г. – 2 234,74707 тыс. руб.;</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2020 г. – 4 200,88003 тыс. руб.;</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2021 г. – 4 496,11016 тыс. руб.;</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2022 г. – 2 122,88083 тыс. руб.;</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2023 г. – 3 055,05000 тыс. руб.;</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 xml:space="preserve">2024 г. – 2 243,40000 тыс. руб. </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Средства областного бюджета:</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2020 г. – 16 407,33023 тыс. руб.</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w:t>
            </w:r>
            <w:proofErr w:type="gramStart"/>
            <w:r w:rsidRPr="00165337">
              <w:rPr>
                <w:rFonts w:ascii="Times New Roman" w:hAnsi="Times New Roman"/>
                <w:sz w:val="18"/>
                <w:szCs w:val="18"/>
              </w:rPr>
              <w:t>В</w:t>
            </w:r>
            <w:proofErr w:type="gramEnd"/>
            <w:r w:rsidRPr="00165337">
              <w:rPr>
                <w:rFonts w:ascii="Times New Roman" w:hAnsi="Times New Roman"/>
                <w:sz w:val="18"/>
                <w:szCs w:val="18"/>
              </w:rPr>
              <w:t xml:space="preserve"> рамках государственной программы Рязанской области «Дорожное хозяйство и транспорт на 2014-2022 годы» утвержденной Постановления Правительства Рязанской области от 30.10.2013 г. № 358)</w:t>
            </w:r>
          </w:p>
          <w:p w:rsidR="00165337" w:rsidRPr="00165337" w:rsidRDefault="00165337" w:rsidP="001C6442">
            <w:pPr>
              <w:suppressAutoHyphens/>
              <w:spacing w:after="0" w:line="254" w:lineRule="auto"/>
              <w:rPr>
                <w:rFonts w:ascii="Times New Roman" w:hAnsi="Times New Roman"/>
                <w:sz w:val="18"/>
                <w:szCs w:val="18"/>
              </w:rPr>
            </w:pPr>
            <w:r w:rsidRPr="00165337">
              <w:rPr>
                <w:rFonts w:ascii="Times New Roman" w:hAnsi="Times New Roman"/>
                <w:sz w:val="18"/>
                <w:szCs w:val="18"/>
              </w:rPr>
              <w:t xml:space="preserve">Общий объем средств на реализацию мероприятий Программы составляет 34 760,39832 тыс. руб. </w:t>
            </w:r>
          </w:p>
        </w:tc>
      </w:tr>
      <w:tr w:rsidR="00165337" w:rsidRPr="00165337" w:rsidTr="001C6442">
        <w:trPr>
          <w:trHeight w:val="3534"/>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Целевые показатели (индикаторы) муниципальной программы</w:t>
            </w:r>
          </w:p>
        </w:tc>
        <w:tc>
          <w:tcPr>
            <w:tcW w:w="8335" w:type="dxa"/>
          </w:tcPr>
          <w:p w:rsidR="00165337" w:rsidRPr="00165337" w:rsidRDefault="00165337" w:rsidP="001C6442">
            <w:pPr>
              <w:numPr>
                <w:ilvl w:val="0"/>
                <w:numId w:val="9"/>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Содержание муниципальных дорог и тротуаров общего пользования. </w:t>
            </w:r>
          </w:p>
          <w:p w:rsidR="00165337" w:rsidRPr="00165337" w:rsidRDefault="00165337" w:rsidP="001C6442">
            <w:pPr>
              <w:numPr>
                <w:ilvl w:val="0"/>
                <w:numId w:val="9"/>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автомобильная дорога от ул. Промышленная до базы ЖКХ;</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Молодежная;</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Заречная;</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пер. Солнечный;</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автомобильная дорога к водозаборным сооружениям;</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Вишневая;</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Садовая;</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 пр. </w:t>
            </w:r>
            <w:proofErr w:type="spellStart"/>
            <w:r w:rsidRPr="00165337">
              <w:rPr>
                <w:rFonts w:ascii="Times New Roman" w:eastAsia="Calibri" w:hAnsi="Times New Roman" w:cs="Times New Roman"/>
                <w:color w:val="00000A"/>
                <w:sz w:val="18"/>
                <w:szCs w:val="18"/>
              </w:rPr>
              <w:t>Смирягина</w:t>
            </w:r>
            <w:proofErr w:type="spellEnd"/>
            <w:r w:rsidRPr="00165337">
              <w:rPr>
                <w:rFonts w:ascii="Times New Roman" w:eastAsia="Calibri" w:hAnsi="Times New Roman" w:cs="Times New Roman"/>
                <w:color w:val="00000A"/>
                <w:sz w:val="18"/>
                <w:szCs w:val="18"/>
              </w:rPr>
              <w:t xml:space="preserve"> (нечетная сторона);</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 пр. </w:t>
            </w:r>
            <w:proofErr w:type="spellStart"/>
            <w:r w:rsidRPr="00165337">
              <w:rPr>
                <w:rFonts w:ascii="Times New Roman" w:eastAsia="Calibri" w:hAnsi="Times New Roman" w:cs="Times New Roman"/>
                <w:color w:val="00000A"/>
                <w:sz w:val="18"/>
                <w:szCs w:val="18"/>
              </w:rPr>
              <w:t>Смирягина</w:t>
            </w:r>
            <w:proofErr w:type="spellEnd"/>
            <w:r w:rsidRPr="00165337">
              <w:rPr>
                <w:rFonts w:ascii="Times New Roman" w:eastAsia="Calibri" w:hAnsi="Times New Roman" w:cs="Times New Roman"/>
                <w:color w:val="00000A"/>
                <w:sz w:val="18"/>
                <w:szCs w:val="18"/>
              </w:rPr>
              <w:t xml:space="preserve"> (четная сторона);</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Строителей;</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Волкова.</w:t>
            </w:r>
          </w:p>
          <w:p w:rsidR="00165337" w:rsidRPr="00165337" w:rsidRDefault="00165337" w:rsidP="001C6442">
            <w:pPr>
              <w:numPr>
                <w:ilvl w:val="0"/>
                <w:numId w:val="9"/>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Разработка проектно-сметной документации.</w:t>
            </w:r>
          </w:p>
        </w:tc>
      </w:tr>
      <w:tr w:rsidR="00165337" w:rsidRPr="00165337" w:rsidTr="001C6442">
        <w:trPr>
          <w:trHeight w:val="655"/>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Подпрограммы муниципальной программы</w:t>
            </w:r>
          </w:p>
        </w:tc>
        <w:tc>
          <w:tcPr>
            <w:tcW w:w="8335" w:type="dxa"/>
            <w:vAlign w:val="center"/>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Отсутствуют</w:t>
            </w:r>
          </w:p>
        </w:tc>
      </w:tr>
      <w:tr w:rsidR="00165337" w:rsidRPr="00165337" w:rsidTr="001C6442">
        <w:trPr>
          <w:trHeight w:val="1995"/>
        </w:trPr>
        <w:tc>
          <w:tcPr>
            <w:tcW w:w="2269" w:type="dxa"/>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Ожидаемые результаты реализации муниципальной программы</w:t>
            </w:r>
          </w:p>
        </w:tc>
        <w:tc>
          <w:tcPr>
            <w:tcW w:w="8335" w:type="dxa"/>
            <w:vAlign w:val="center"/>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Реализация Программы позволит:</w:t>
            </w:r>
          </w:p>
          <w:p w:rsidR="00165337" w:rsidRPr="00165337" w:rsidRDefault="00165337" w:rsidP="001C6442">
            <w:pPr>
              <w:numPr>
                <w:ilvl w:val="0"/>
                <w:numId w:val="14"/>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 течение всего срока действия программы обеспечит комплекс работ по содержанию 21,53 км муниципальных дорог и тротуаров общего пользования в границах Новомичуринского городского поселения.</w:t>
            </w:r>
          </w:p>
          <w:p w:rsidR="00165337" w:rsidRPr="00165337" w:rsidRDefault="00165337" w:rsidP="001C6442">
            <w:pPr>
              <w:numPr>
                <w:ilvl w:val="0"/>
                <w:numId w:val="14"/>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 приведет к улучшению дорожного покрытия протяженностью 10,883 км. общей площадью 71 797 м</w:t>
            </w:r>
            <w:r w:rsidRPr="00165337">
              <w:rPr>
                <w:rFonts w:ascii="Times New Roman" w:eastAsia="Calibri" w:hAnsi="Times New Roman" w:cs="Times New Roman"/>
                <w:color w:val="00000A"/>
                <w:sz w:val="18"/>
                <w:szCs w:val="18"/>
                <w:vertAlign w:val="superscript"/>
              </w:rPr>
              <w:t>2</w:t>
            </w:r>
          </w:p>
          <w:p w:rsidR="00165337" w:rsidRPr="00165337" w:rsidRDefault="00165337" w:rsidP="001C6442">
            <w:pPr>
              <w:numPr>
                <w:ilvl w:val="0"/>
                <w:numId w:val="14"/>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Выполнение подготовительного комплекса работ приведет к улучшению улично-дорожной сети города Новомичуринск.</w:t>
            </w:r>
          </w:p>
        </w:tc>
      </w:tr>
    </w:tbl>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 Характеристики текущего состояния</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Автомобильные дороги являются важнейшей составной частью транспортной системы. В течение длительного времени в городе Новомичуринск практически отсутствует прирост сети и развитие автомобильных дорог. Основная дорожная сеть была построена в 70 – 80 годы XX века и запроектирована под другие динамические и технические характеристики автомобилей. Интенсивная автомобилизация населения привела к усилению проблем технико-эксплуатационного состояния дорог и безопасности на дорогах.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города, повышение качества жизни населения.</w:t>
      </w:r>
    </w:p>
    <w:p w:rsidR="00165337" w:rsidRPr="00165337" w:rsidRDefault="00165337" w:rsidP="001C6442">
      <w:pPr>
        <w:suppressAutoHyphens/>
        <w:spacing w:after="0" w:line="254" w:lineRule="auto"/>
        <w:rPr>
          <w:rFonts w:ascii="Times New Roman" w:eastAsia="Calibri" w:hAnsi="Times New Roman" w:cs="Times New Roman"/>
          <w:bCs/>
          <w:color w:val="00000A"/>
          <w:sz w:val="18"/>
          <w:szCs w:val="18"/>
        </w:rPr>
      </w:pPr>
      <w:r w:rsidRPr="00165337">
        <w:rPr>
          <w:rFonts w:ascii="Times New Roman" w:eastAsia="Calibri" w:hAnsi="Times New Roman" w:cs="Times New Roman"/>
          <w:bCs/>
          <w:color w:val="00000A"/>
          <w:sz w:val="18"/>
          <w:szCs w:val="18"/>
        </w:rPr>
        <w:t>Настоящая муниципальная программа «Дорожное хозяйство муниципального образования – Новомичуринское городское поселение Пронского муниципального района Рязанской области» (далее по тексту Программа) включает в себя комплекс мероприятий, направленных на улучшение состояния действующего дорожного хозяйства муниципального образования – Новомичуринское городское поселение Пронского муниципального района Рязанской области в 2019 – 2024 году.</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Программа предусматривает реализацию мероприятий, связанных с ремонтом автомобильных дорог местного значения, содержание муниципальных дорог и тротуаров общего пользования в границах муниципального образования – Новомичуринское городское поселение Пронского муниципального района Рязанской области. Определяет порядок использования средств областного бюджета и средств бюджета муниципального образования – Новомичуринское городское поселение Пронского муниципального района на реализацию мероприятий Программы. </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Применение программно-целевого метода управления в области обеспечения безопасности дорожного движения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увеличит безопасность дорожного движения, являющейся одной из важных социально-экономических и демографических задач Российской Федерации</w:t>
      </w: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 xml:space="preserve">2. Приоритеты муниципальной политики, цели и задачи </w:t>
      </w: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lastRenderedPageBreak/>
        <w:t xml:space="preserve">муниципальной программы </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Основными целями Программы являются:</w:t>
      </w:r>
    </w:p>
    <w:p w:rsidR="00165337" w:rsidRPr="00165337" w:rsidRDefault="00165337" w:rsidP="001C6442">
      <w:pPr>
        <w:numPr>
          <w:ilvl w:val="0"/>
          <w:numId w:val="12"/>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улучшение транспортно-эксплуатационного состояния дорог и тротуаров общего пользования местного значения на территории Новомичуринского городского поселения; </w:t>
      </w:r>
    </w:p>
    <w:p w:rsidR="00165337" w:rsidRPr="00165337" w:rsidRDefault="00165337" w:rsidP="001C6442">
      <w:pPr>
        <w:numPr>
          <w:ilvl w:val="0"/>
          <w:numId w:val="12"/>
        </w:numPr>
        <w:suppressAutoHyphens/>
        <w:spacing w:after="0" w:line="254" w:lineRule="auto"/>
        <w:rPr>
          <w:rFonts w:ascii="Times New Roman" w:eastAsia="Calibri" w:hAnsi="Times New Roman" w:cs="Times New Roman"/>
          <w:color w:val="00000A"/>
          <w:sz w:val="18"/>
          <w:szCs w:val="18"/>
        </w:rPr>
      </w:pPr>
      <w:proofErr w:type="gramStart"/>
      <w:r w:rsidRPr="00165337">
        <w:rPr>
          <w:rFonts w:ascii="Times New Roman" w:eastAsia="Calibri" w:hAnsi="Times New Roman" w:cs="Times New Roman"/>
          <w:color w:val="00000A"/>
          <w:sz w:val="18"/>
          <w:szCs w:val="18"/>
        </w:rPr>
        <w:t>развитие  автомобильных</w:t>
      </w:r>
      <w:proofErr w:type="gramEnd"/>
      <w:r w:rsidRPr="00165337">
        <w:rPr>
          <w:rFonts w:ascii="Times New Roman" w:eastAsia="Calibri" w:hAnsi="Times New Roman" w:cs="Times New Roman"/>
          <w:color w:val="00000A"/>
          <w:sz w:val="18"/>
          <w:szCs w:val="18"/>
        </w:rPr>
        <w:t xml:space="preserve">  дорог  общего пользования местного значения;</w:t>
      </w:r>
    </w:p>
    <w:p w:rsidR="00165337" w:rsidRPr="00165337" w:rsidRDefault="00165337" w:rsidP="001C6442">
      <w:pPr>
        <w:numPr>
          <w:ilvl w:val="0"/>
          <w:numId w:val="12"/>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повышение безопасности движения. </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Для достижения указанных целей необходимо решение следующих задач:</w:t>
      </w:r>
    </w:p>
    <w:p w:rsidR="00165337" w:rsidRPr="00165337" w:rsidRDefault="00165337" w:rsidP="001C6442">
      <w:pPr>
        <w:numPr>
          <w:ilvl w:val="0"/>
          <w:numId w:val="12"/>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повышение    технического    уровня     существующих автомобильных дорог общего пользования местного значения;</w:t>
      </w:r>
    </w:p>
    <w:p w:rsidR="00165337" w:rsidRPr="00165337" w:rsidRDefault="00165337" w:rsidP="001C6442">
      <w:pPr>
        <w:numPr>
          <w:ilvl w:val="0"/>
          <w:numId w:val="12"/>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увеличение протяженности автомобильных дорог общего пользования местного значения, соответствующих нормативным требованиям;</w:t>
      </w:r>
    </w:p>
    <w:p w:rsidR="00165337" w:rsidRPr="00165337" w:rsidRDefault="00165337" w:rsidP="001C6442">
      <w:pPr>
        <w:numPr>
          <w:ilvl w:val="0"/>
          <w:numId w:val="12"/>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повышение технических характеристик.                   </w:t>
      </w: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 Сроки и этапы реализации муниципальной программы</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Муниципальная Программа реализуется с 2019 по 2024 год.</w:t>
      </w: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4. Прогноз ожидаемых результатов муниципальной программы</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Реализация Программы позволит:</w:t>
      </w:r>
    </w:p>
    <w:p w:rsidR="00165337" w:rsidRPr="00165337" w:rsidRDefault="00165337" w:rsidP="001C6442">
      <w:pPr>
        <w:numPr>
          <w:ilvl w:val="0"/>
          <w:numId w:val="14"/>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 течение всего срока действия программы обеспечит комплекс работ по содержанию 21,53 км муниципальных дорог и тротуаров общего пользования в границах Новомичуринского городского поселения.</w:t>
      </w:r>
    </w:p>
    <w:p w:rsidR="00165337" w:rsidRPr="00165337" w:rsidRDefault="00165337" w:rsidP="001C6442">
      <w:pPr>
        <w:numPr>
          <w:ilvl w:val="0"/>
          <w:numId w:val="14"/>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 приведет к улучшению дорожного покрытия протяженностью 10,883 км. общей площадью 71 797 м</w:t>
      </w:r>
      <w:r w:rsidRPr="00165337">
        <w:rPr>
          <w:rFonts w:ascii="Times New Roman" w:eastAsia="Calibri" w:hAnsi="Times New Roman" w:cs="Times New Roman"/>
          <w:color w:val="00000A"/>
          <w:sz w:val="18"/>
          <w:szCs w:val="18"/>
          <w:vertAlign w:val="superscript"/>
        </w:rPr>
        <w:t>2</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Выполнение подготовительного комплекса работ приведет к улучшению улично-дорожной сети города Новомичуринск.</w:t>
      </w: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5. Основные мероприятия муниципальной программы</w:t>
      </w:r>
    </w:p>
    <w:p w:rsidR="00165337" w:rsidRPr="00165337" w:rsidRDefault="00165337" w:rsidP="001C6442">
      <w:pPr>
        <w:numPr>
          <w:ilvl w:val="0"/>
          <w:numId w:val="8"/>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Ямочный ремонт.</w:t>
      </w:r>
    </w:p>
    <w:p w:rsidR="00165337" w:rsidRPr="00165337" w:rsidRDefault="00165337" w:rsidP="001C6442">
      <w:pPr>
        <w:numPr>
          <w:ilvl w:val="0"/>
          <w:numId w:val="8"/>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w:t>
      </w:r>
    </w:p>
    <w:p w:rsidR="00165337" w:rsidRPr="00165337" w:rsidRDefault="00165337" w:rsidP="001C6442">
      <w:pPr>
        <w:numPr>
          <w:ilvl w:val="0"/>
          <w:numId w:val="8"/>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Изготовление проектно-сметной документации на ремонт автомобильных дорог общего пользования местного значения и искусственных сооружений на них.</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ab/>
        <w:t>При ежегодном уточнении финансирования муниципальной программы «Дорожное хозяйство муниципального образования – Новомичуринское городское поселение Пронского муниципального района Рязанской области» перечень мероприятий может уточняться.</w:t>
      </w: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6. Перечень и краткое описание подпрограмм, входящих в муниципальную программу</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Настоящей Программой не предусмотрены подпрограммы.</w:t>
      </w: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7. Основные меры правового регулирования муниципальной программы</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Основными мерами правового регулирования на муниципальном уровне являются следующие нормативно-правовые акты:</w:t>
      </w:r>
    </w:p>
    <w:p w:rsidR="00165337" w:rsidRPr="00165337" w:rsidRDefault="00165337" w:rsidP="001C6442">
      <w:pPr>
        <w:numPr>
          <w:ilvl w:val="0"/>
          <w:numId w:val="15"/>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Конституция Российской Федерации.</w:t>
      </w:r>
    </w:p>
    <w:p w:rsidR="00165337" w:rsidRPr="00165337" w:rsidRDefault="00165337" w:rsidP="001C6442">
      <w:pPr>
        <w:numPr>
          <w:ilvl w:val="0"/>
          <w:numId w:val="15"/>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Федеральный закон от 10 декабря 1995 года № 196-ФЗ «О безопасности дорожного движения».</w:t>
      </w:r>
    </w:p>
    <w:p w:rsidR="00165337" w:rsidRPr="00165337" w:rsidRDefault="00165337" w:rsidP="001C6442">
      <w:pPr>
        <w:numPr>
          <w:ilvl w:val="0"/>
          <w:numId w:val="15"/>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Федерального закона от 06 октября 2003 г. № 131-ФЗ «Об общих принципах организации местного самоуправления в Российской Федерации».</w:t>
      </w:r>
    </w:p>
    <w:p w:rsidR="00165337" w:rsidRPr="00165337" w:rsidRDefault="00165337" w:rsidP="001C6442">
      <w:pPr>
        <w:numPr>
          <w:ilvl w:val="0"/>
          <w:numId w:val="15"/>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165337" w:rsidRPr="00165337" w:rsidRDefault="00165337" w:rsidP="001C6442">
      <w:pPr>
        <w:numPr>
          <w:ilvl w:val="0"/>
          <w:numId w:val="15"/>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Постановление Правительства Рязанской области от 30 октября 2013 № 358                            </w:t>
      </w:r>
      <w:proofErr w:type="gramStart"/>
      <w:r w:rsidRPr="00165337">
        <w:rPr>
          <w:rFonts w:ascii="Times New Roman" w:eastAsia="Calibri" w:hAnsi="Times New Roman" w:cs="Times New Roman"/>
          <w:color w:val="00000A"/>
          <w:sz w:val="18"/>
          <w:szCs w:val="18"/>
        </w:rPr>
        <w:t xml:space="preserve">   «</w:t>
      </w:r>
      <w:proofErr w:type="gramEnd"/>
      <w:r w:rsidRPr="00165337">
        <w:rPr>
          <w:rFonts w:ascii="Times New Roman" w:eastAsia="Calibri" w:hAnsi="Times New Roman" w:cs="Times New Roman"/>
          <w:color w:val="00000A"/>
          <w:sz w:val="18"/>
          <w:szCs w:val="18"/>
        </w:rPr>
        <w:t>Об утверждении государственной программы Рязанской области «Дорожное хозяйство и транспорт».</w:t>
      </w:r>
    </w:p>
    <w:p w:rsidR="00165337" w:rsidRPr="00165337" w:rsidRDefault="00165337" w:rsidP="001C6442">
      <w:pPr>
        <w:numPr>
          <w:ilvl w:val="0"/>
          <w:numId w:val="15"/>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Постановление администрации муниципального образования – Новомичуринское городское поселение Пронского муниципального района Рязанской области от 27.11.2018 № 361 «Об утверждении Перечня муниципальных программ в муниципальном образовании – Новомичуринское городское поселение Пронского муниципального района Рязанской области»</w:t>
      </w:r>
    </w:p>
    <w:p w:rsidR="00165337" w:rsidRPr="00165337" w:rsidRDefault="00165337" w:rsidP="001C6442">
      <w:pPr>
        <w:numPr>
          <w:ilvl w:val="0"/>
          <w:numId w:val="13"/>
        </w:num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color w:val="00000A"/>
          <w:sz w:val="18"/>
          <w:szCs w:val="18"/>
        </w:rPr>
        <w:t xml:space="preserve">Реализация программных мероприятий осуществляется на основе контрактов, заключенных в соответствии с Федеральным законом от 05.04.2013 </w:t>
      </w:r>
      <w:proofErr w:type="gramStart"/>
      <w:r w:rsidRPr="00165337">
        <w:rPr>
          <w:rFonts w:ascii="Times New Roman" w:eastAsia="Calibri" w:hAnsi="Times New Roman" w:cs="Times New Roman"/>
          <w:color w:val="00000A"/>
          <w:sz w:val="18"/>
          <w:szCs w:val="18"/>
        </w:rPr>
        <w:t>года  №</w:t>
      </w:r>
      <w:proofErr w:type="gramEnd"/>
      <w:r w:rsidRPr="00165337">
        <w:rPr>
          <w:rFonts w:ascii="Times New Roman" w:eastAsia="Calibri" w:hAnsi="Times New Roman" w:cs="Times New Roman"/>
          <w:color w:val="00000A"/>
          <w:sz w:val="18"/>
          <w:szCs w:val="18"/>
        </w:rPr>
        <w:t xml:space="preserve"> 44-ФЗ                                 «О контрактной системе в сфере закупок товаров, работ, услуг для обеспечения государственных и муниципальных нужд». </w:t>
      </w: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8. Ресурсное обеспечение Программы</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Средства муниципального дорожного фонда муниципального образования – Новомичуринское городское поселение Пронского муниципального района Рязанской области </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2019 г. – 2 234,74707 тыс. руб.;</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2020 г. – 4 200,88003 тыс. руб.;</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2021 г. – 4 496,11016 тыс. руб.;</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2022 г. – 2 122,88083 тыс. руб.;</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2023 г. – 3 055,05000 тыс. руб.;</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2024 г. – 2 243,40000 тыс. руб. </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областного бюджета:</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2020 г. – 16 407,33023 тыс. руб.</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w:t>
      </w:r>
      <w:proofErr w:type="gramStart"/>
      <w:r w:rsidRPr="00165337">
        <w:rPr>
          <w:rFonts w:ascii="Times New Roman" w:eastAsia="Calibri" w:hAnsi="Times New Roman" w:cs="Times New Roman"/>
          <w:color w:val="00000A"/>
          <w:sz w:val="18"/>
          <w:szCs w:val="18"/>
        </w:rPr>
        <w:t>В</w:t>
      </w:r>
      <w:proofErr w:type="gramEnd"/>
      <w:r w:rsidRPr="00165337">
        <w:rPr>
          <w:rFonts w:ascii="Times New Roman" w:eastAsia="Calibri" w:hAnsi="Times New Roman" w:cs="Times New Roman"/>
          <w:color w:val="00000A"/>
          <w:sz w:val="18"/>
          <w:szCs w:val="18"/>
        </w:rPr>
        <w:t xml:space="preserve"> рамках государственной программы Рязанской области «Дорожное хозяйство и транспорт на 2014-2022 годы» утвержденной Постановления Правительства Рязанской области от 30.10.2013 г. № 358)</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Общий объем средств на реализацию мероприятий Программы составляет                      34 760,39832 тыс. руб. </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Объем средств на финансирование Программы в 2019 – 2024 годах за счет средств областного бюджета носят прогнозный характер.</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Объем средств на финансирование Программы в 2019 – 2024 годах за счет средств бюджета муниципального образования носит прогнозных характер, соответствующий муниципальному уровню обеспечения финансирования Программы, и подлежит уточнению при утверждении расходов на реализацию Программы в рамках решения Совета депутатов Новомичуринского городского поселения о бюджете муниципального образования – Новомичуринское городское поселение на очередной финансовый год, а также при внесении в него изменений в течение финансового года.</w:t>
      </w:r>
    </w:p>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9. Система управления реализацией Программы</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lastRenderedPageBreak/>
        <w:t>Главным распорядителем бюджетных средств, направленных на реализацию Программы, является администрация муниципального образования – Новомичуринское городское поселение.</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За реализацию программных проектов в рамках своей компетенции, уточненной отдельными муниципальными контрактами, несет ответственность сектор инфраструктуры и ЖКХ администрации муниципального образования – Новомичуринское городское поселение Пронского муниципального района Рязанской области, который выполняет следующие функции:</w:t>
      </w:r>
    </w:p>
    <w:p w:rsidR="00165337" w:rsidRPr="00165337" w:rsidRDefault="00165337" w:rsidP="001C6442">
      <w:pPr>
        <w:numPr>
          <w:ilvl w:val="0"/>
          <w:numId w:val="7"/>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осуществляет подготовку технической документации для размещения муниципальных заказов по реализации мероприятий программы;</w:t>
      </w:r>
    </w:p>
    <w:p w:rsidR="00165337" w:rsidRPr="00165337" w:rsidRDefault="00165337" w:rsidP="001C6442">
      <w:pPr>
        <w:numPr>
          <w:ilvl w:val="0"/>
          <w:numId w:val="7"/>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 течение всего срока действия муниципального контракта контролирует выполнение работ подрядными организациями, осуществляет приемку выполненных работ;</w:t>
      </w:r>
    </w:p>
    <w:p w:rsidR="00165337" w:rsidRPr="00165337" w:rsidRDefault="00165337" w:rsidP="001C6442">
      <w:pPr>
        <w:numPr>
          <w:ilvl w:val="0"/>
          <w:numId w:val="7"/>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осуществляет иные функции в пределах своих полномочий.</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Подрядные организации выполняют работы в полном соответствии с условиями заключенных муниципальных контрактов.</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Срок действия Программы может продлеваться не более чем на один год. При необходимости продления срока действия Программы более чем на один год разрабатывается новая программа</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sectPr w:rsidR="00165337" w:rsidRPr="00165337" w:rsidSect="00165337">
          <w:type w:val="continuous"/>
          <w:pgSz w:w="11906" w:h="16838"/>
          <w:pgMar w:top="709" w:right="567" w:bottom="709" w:left="1276" w:header="0" w:footer="0" w:gutter="0"/>
          <w:cols w:space="720"/>
          <w:noEndnote/>
        </w:sectPr>
      </w:pP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lastRenderedPageBreak/>
        <w:t>Приложение №1</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к муниципальной Программе </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«Дорожное хозяйство муниципального</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образования – Новомичуринское городское </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поселение Пронского муниципального района </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Рязанской области»</w:t>
      </w:r>
    </w:p>
    <w:p w:rsidR="00165337" w:rsidRPr="00165337" w:rsidRDefault="00165337" w:rsidP="00165337">
      <w:pPr>
        <w:suppressAutoHyphens/>
        <w:spacing w:after="160" w:line="254" w:lineRule="auto"/>
        <w:rPr>
          <w:rFonts w:ascii="Times New Roman" w:eastAsia="Calibri" w:hAnsi="Times New Roman" w:cs="Times New Roman"/>
          <w:b/>
          <w:color w:val="00000A"/>
          <w:sz w:val="18"/>
          <w:szCs w:val="18"/>
        </w:rPr>
      </w:pPr>
    </w:p>
    <w:p w:rsidR="00165337" w:rsidRPr="00165337" w:rsidRDefault="00165337" w:rsidP="00165337">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Целевые индикаторы и показатели эффективности муниципальной программы</w:t>
      </w: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bl>
      <w:tblPr>
        <w:tblW w:w="15929" w:type="dxa"/>
        <w:jc w:val="center"/>
        <w:tblLayout w:type="fixed"/>
        <w:tblCellMar>
          <w:left w:w="70" w:type="dxa"/>
          <w:right w:w="70" w:type="dxa"/>
        </w:tblCellMar>
        <w:tblLook w:val="0000" w:firstRow="0" w:lastRow="0" w:firstColumn="0" w:lastColumn="0" w:noHBand="0" w:noVBand="0"/>
      </w:tblPr>
      <w:tblGrid>
        <w:gridCol w:w="420"/>
        <w:gridCol w:w="1771"/>
        <w:gridCol w:w="1841"/>
        <w:gridCol w:w="1169"/>
        <w:gridCol w:w="1040"/>
        <w:gridCol w:w="1040"/>
        <w:gridCol w:w="1040"/>
        <w:gridCol w:w="1040"/>
        <w:gridCol w:w="1040"/>
        <w:gridCol w:w="1040"/>
        <w:gridCol w:w="1134"/>
        <w:gridCol w:w="1309"/>
        <w:gridCol w:w="2045"/>
      </w:tblGrid>
      <w:tr w:rsidR="00165337" w:rsidRPr="00165337" w:rsidTr="00165337">
        <w:trPr>
          <w:cantSplit/>
          <w:trHeight w:val="80"/>
          <w:jc w:val="center"/>
        </w:trPr>
        <w:tc>
          <w:tcPr>
            <w:tcW w:w="420" w:type="dxa"/>
            <w:vMerge w:val="restart"/>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 xml:space="preserve">№ </w:t>
            </w:r>
            <w:proofErr w:type="spellStart"/>
            <w:r w:rsidRPr="00165337">
              <w:rPr>
                <w:rFonts w:ascii="Times New Roman" w:eastAsia="Calibri" w:hAnsi="Times New Roman" w:cs="Times New Roman"/>
                <w:b/>
                <w:color w:val="00000A"/>
                <w:sz w:val="18"/>
                <w:szCs w:val="18"/>
              </w:rPr>
              <w:t>пп</w:t>
            </w:r>
            <w:proofErr w:type="spellEnd"/>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c>
          <w:tcPr>
            <w:tcW w:w="1771" w:type="dxa"/>
            <w:vMerge w:val="restart"/>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Наименование</w:t>
            </w: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индикатора</w:t>
            </w:r>
          </w:p>
        </w:tc>
        <w:tc>
          <w:tcPr>
            <w:tcW w:w="1841" w:type="dxa"/>
            <w:vMerge w:val="restart"/>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Источник финансирования</w:t>
            </w:r>
          </w:p>
        </w:tc>
        <w:tc>
          <w:tcPr>
            <w:tcW w:w="1169" w:type="dxa"/>
            <w:vMerge w:val="restart"/>
            <w:tcBorders>
              <w:top w:val="single" w:sz="6"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Итого</w:t>
            </w: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(тыс. руб.)</w:t>
            </w:r>
          </w:p>
        </w:tc>
        <w:tc>
          <w:tcPr>
            <w:tcW w:w="6240" w:type="dxa"/>
            <w:gridSpan w:val="6"/>
            <w:tcBorders>
              <w:top w:val="single" w:sz="6" w:space="0" w:color="auto"/>
              <w:left w:val="single" w:sz="6" w:space="0" w:color="auto"/>
              <w:bottom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Объем финансирования</w:t>
            </w: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(тыс. руб.)</w:t>
            </w:r>
          </w:p>
        </w:tc>
        <w:tc>
          <w:tcPr>
            <w:tcW w:w="1134" w:type="dxa"/>
            <w:vMerge w:val="restart"/>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 xml:space="preserve">Срок </w:t>
            </w: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исполнения</w:t>
            </w: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c>
          <w:tcPr>
            <w:tcW w:w="1309" w:type="dxa"/>
            <w:vMerge w:val="restart"/>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Исполнитель</w:t>
            </w: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c>
          <w:tcPr>
            <w:tcW w:w="2045" w:type="dxa"/>
            <w:vMerge w:val="restart"/>
            <w:tcBorders>
              <w:top w:val="single" w:sz="6"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Ожидаемый результат</w:t>
            </w:r>
          </w:p>
        </w:tc>
      </w:tr>
      <w:tr w:rsidR="00165337" w:rsidRPr="00165337" w:rsidTr="00165337">
        <w:trPr>
          <w:cantSplit/>
          <w:trHeight w:val="175"/>
          <w:jc w:val="center"/>
        </w:trPr>
        <w:tc>
          <w:tcPr>
            <w:tcW w:w="420" w:type="dxa"/>
            <w:vMerge/>
            <w:tcBorders>
              <w:left w:val="single" w:sz="6"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c>
          <w:tcPr>
            <w:tcW w:w="1771" w:type="dxa"/>
            <w:vMerge/>
            <w:tcBorders>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c>
          <w:tcPr>
            <w:tcW w:w="1841" w:type="dxa"/>
            <w:vMerge/>
            <w:tcBorders>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c>
          <w:tcPr>
            <w:tcW w:w="1169" w:type="dxa"/>
            <w:vMerge/>
            <w:tcBorders>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c>
          <w:tcPr>
            <w:tcW w:w="1040" w:type="dxa"/>
            <w:tcBorders>
              <w:top w:val="single" w:sz="4" w:space="0" w:color="auto"/>
              <w:left w:val="single" w:sz="6"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2019 год</w:t>
            </w:r>
          </w:p>
        </w:tc>
        <w:tc>
          <w:tcPr>
            <w:tcW w:w="1040" w:type="dxa"/>
            <w:tcBorders>
              <w:top w:val="single" w:sz="4"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2020 год</w:t>
            </w:r>
          </w:p>
        </w:tc>
        <w:tc>
          <w:tcPr>
            <w:tcW w:w="1040" w:type="dxa"/>
            <w:tcBorders>
              <w:top w:val="single" w:sz="4"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2021 год</w:t>
            </w:r>
          </w:p>
        </w:tc>
        <w:tc>
          <w:tcPr>
            <w:tcW w:w="1040" w:type="dxa"/>
            <w:tcBorders>
              <w:top w:val="single" w:sz="4"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2022 год</w:t>
            </w:r>
          </w:p>
        </w:tc>
        <w:tc>
          <w:tcPr>
            <w:tcW w:w="1040" w:type="dxa"/>
            <w:tcBorders>
              <w:top w:val="single" w:sz="4"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2023 год</w:t>
            </w:r>
          </w:p>
        </w:tc>
        <w:tc>
          <w:tcPr>
            <w:tcW w:w="1040" w:type="dxa"/>
            <w:tcBorders>
              <w:top w:val="single" w:sz="4"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2024 год</w:t>
            </w:r>
          </w:p>
        </w:tc>
        <w:tc>
          <w:tcPr>
            <w:tcW w:w="1134" w:type="dxa"/>
            <w:vMerge/>
            <w:tcBorders>
              <w:left w:val="single" w:sz="6"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c>
          <w:tcPr>
            <w:tcW w:w="1309" w:type="dxa"/>
            <w:vMerge/>
            <w:tcBorders>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c>
          <w:tcPr>
            <w:tcW w:w="2045" w:type="dxa"/>
            <w:vMerge/>
            <w:tcBorders>
              <w:left w:val="single" w:sz="4" w:space="0" w:color="auto"/>
              <w:bottom w:val="nil"/>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p>
        </w:tc>
      </w:tr>
      <w:tr w:rsidR="00165337" w:rsidRPr="00165337" w:rsidTr="00165337">
        <w:trPr>
          <w:cantSplit/>
          <w:trHeight w:val="80"/>
          <w:jc w:val="center"/>
        </w:trPr>
        <w:tc>
          <w:tcPr>
            <w:tcW w:w="420" w:type="dxa"/>
            <w:tcBorders>
              <w:top w:val="single" w:sz="6" w:space="0" w:color="auto"/>
              <w:left w:val="single" w:sz="6"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w:t>
            </w:r>
          </w:p>
        </w:tc>
        <w:tc>
          <w:tcPr>
            <w:tcW w:w="1771" w:type="dxa"/>
            <w:tcBorders>
              <w:top w:val="single" w:sz="6" w:space="0" w:color="auto"/>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w:t>
            </w:r>
          </w:p>
        </w:tc>
        <w:tc>
          <w:tcPr>
            <w:tcW w:w="1841" w:type="dxa"/>
            <w:tcBorders>
              <w:top w:val="single" w:sz="6" w:space="0" w:color="auto"/>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w:t>
            </w:r>
          </w:p>
        </w:tc>
        <w:tc>
          <w:tcPr>
            <w:tcW w:w="1169" w:type="dxa"/>
            <w:tcBorders>
              <w:top w:val="single" w:sz="6"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4</w:t>
            </w:r>
          </w:p>
        </w:tc>
        <w:tc>
          <w:tcPr>
            <w:tcW w:w="1040" w:type="dxa"/>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5</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6</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7</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8</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9</w:t>
            </w:r>
          </w:p>
        </w:tc>
        <w:tc>
          <w:tcPr>
            <w:tcW w:w="1040" w:type="dxa"/>
            <w:tcBorders>
              <w:top w:val="single" w:sz="6"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10</w:t>
            </w:r>
          </w:p>
        </w:tc>
        <w:tc>
          <w:tcPr>
            <w:tcW w:w="1134" w:type="dxa"/>
            <w:tcBorders>
              <w:top w:val="single" w:sz="6" w:space="0" w:color="auto"/>
              <w:left w:val="single" w:sz="6"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11</w:t>
            </w:r>
          </w:p>
        </w:tc>
        <w:tc>
          <w:tcPr>
            <w:tcW w:w="1309" w:type="dxa"/>
            <w:tcBorders>
              <w:top w:val="single" w:sz="6" w:space="0" w:color="auto"/>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12</w:t>
            </w:r>
          </w:p>
        </w:tc>
        <w:tc>
          <w:tcPr>
            <w:tcW w:w="2045" w:type="dxa"/>
            <w:tcBorders>
              <w:top w:val="single" w:sz="6" w:space="0" w:color="auto"/>
              <w:left w:val="single" w:sz="4" w:space="0" w:color="auto"/>
              <w:bottom w:val="nil"/>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13</w:t>
            </w:r>
          </w:p>
        </w:tc>
      </w:tr>
      <w:tr w:rsidR="00165337" w:rsidRPr="00165337" w:rsidTr="00165337">
        <w:trPr>
          <w:cantSplit/>
          <w:trHeight w:val="398"/>
          <w:jc w:val="center"/>
        </w:trPr>
        <w:tc>
          <w:tcPr>
            <w:tcW w:w="15929" w:type="dxa"/>
            <w:gridSpan w:val="13"/>
            <w:tcBorders>
              <w:top w:val="single" w:sz="6" w:space="0" w:color="auto"/>
              <w:left w:val="single" w:sz="6" w:space="0" w:color="auto"/>
              <w:bottom w:val="nil"/>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b/>
                <w:color w:val="00000A"/>
                <w:sz w:val="18"/>
                <w:szCs w:val="18"/>
              </w:rPr>
              <w:t>Задача 1 муниципальной программы:</w:t>
            </w:r>
            <w:r w:rsidRPr="00165337">
              <w:rPr>
                <w:rFonts w:ascii="Times New Roman" w:eastAsia="Calibri" w:hAnsi="Times New Roman" w:cs="Times New Roman"/>
                <w:color w:val="00000A"/>
                <w:sz w:val="18"/>
                <w:szCs w:val="18"/>
              </w:rPr>
              <w:t xml:space="preserve"> </w:t>
            </w: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color w:val="00000A"/>
                <w:sz w:val="18"/>
                <w:szCs w:val="18"/>
              </w:rPr>
              <w:t>Повышение технического уровня существующих автомобильных дорог общего пользования местного значения</w:t>
            </w:r>
          </w:p>
        </w:tc>
      </w:tr>
      <w:tr w:rsidR="00165337" w:rsidRPr="00165337" w:rsidTr="001E4EC5">
        <w:trPr>
          <w:cantSplit/>
          <w:trHeight w:val="1943"/>
          <w:jc w:val="center"/>
        </w:trPr>
        <w:tc>
          <w:tcPr>
            <w:tcW w:w="420" w:type="dxa"/>
            <w:tcBorders>
              <w:top w:val="single" w:sz="6" w:space="0" w:color="auto"/>
              <w:left w:val="single" w:sz="6"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1.1</w:t>
            </w:r>
          </w:p>
        </w:tc>
        <w:tc>
          <w:tcPr>
            <w:tcW w:w="1771" w:type="dxa"/>
            <w:tcBorders>
              <w:top w:val="single" w:sz="6" w:space="0" w:color="auto"/>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Содержание муниципальных дорог и тротуаров общего пользования</w:t>
            </w:r>
          </w:p>
        </w:tc>
        <w:tc>
          <w:tcPr>
            <w:tcW w:w="1841" w:type="dxa"/>
            <w:tcBorders>
              <w:top w:val="single" w:sz="6" w:space="0" w:color="auto"/>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6" w:space="0" w:color="auto"/>
              <w:left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7 806,00596</w:t>
            </w:r>
          </w:p>
        </w:tc>
        <w:tc>
          <w:tcPr>
            <w:tcW w:w="1040" w:type="dxa"/>
            <w:tcBorders>
              <w:top w:val="single" w:sz="6" w:space="0" w:color="auto"/>
              <w:left w:val="single" w:sz="6"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1 310,10377</w:t>
            </w:r>
          </w:p>
        </w:tc>
        <w:tc>
          <w:tcPr>
            <w:tcW w:w="1040" w:type="dxa"/>
            <w:tcBorders>
              <w:top w:val="single" w:sz="6" w:space="0" w:color="auto"/>
              <w:left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1 223,01703</w:t>
            </w:r>
          </w:p>
        </w:tc>
        <w:tc>
          <w:tcPr>
            <w:tcW w:w="1040" w:type="dxa"/>
            <w:tcBorders>
              <w:top w:val="single" w:sz="6" w:space="0" w:color="auto"/>
              <w:left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1 451,18516</w:t>
            </w:r>
          </w:p>
        </w:tc>
        <w:tc>
          <w:tcPr>
            <w:tcW w:w="1040" w:type="dxa"/>
            <w:tcBorders>
              <w:top w:val="single" w:sz="6" w:space="0" w:color="auto"/>
              <w:left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1 273,900</w:t>
            </w:r>
          </w:p>
        </w:tc>
        <w:tc>
          <w:tcPr>
            <w:tcW w:w="1040" w:type="dxa"/>
            <w:tcBorders>
              <w:top w:val="single" w:sz="6" w:space="0" w:color="auto"/>
              <w:left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1 273,900</w:t>
            </w:r>
          </w:p>
        </w:tc>
        <w:tc>
          <w:tcPr>
            <w:tcW w:w="1040" w:type="dxa"/>
            <w:tcBorders>
              <w:top w:val="single" w:sz="6" w:space="0" w:color="auto"/>
              <w:left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1 273,900</w:t>
            </w:r>
          </w:p>
        </w:tc>
        <w:tc>
          <w:tcPr>
            <w:tcW w:w="1134" w:type="dxa"/>
            <w:tcBorders>
              <w:top w:val="single" w:sz="6" w:space="0" w:color="auto"/>
              <w:left w:val="single" w:sz="6"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2019 – 2024 года</w:t>
            </w:r>
          </w:p>
        </w:tc>
        <w:tc>
          <w:tcPr>
            <w:tcW w:w="1309" w:type="dxa"/>
            <w:tcBorders>
              <w:top w:val="single" w:sz="6" w:space="0" w:color="auto"/>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tcBorders>
              <w:top w:val="single" w:sz="6" w:space="0" w:color="auto"/>
              <w:left w:val="single" w:sz="4" w:space="0" w:color="auto"/>
              <w:bottom w:val="nil"/>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Комплекс работ по содержанию дорог направлен на поддержание транспортно-эксплуатационное состояние улично-дорожной сети города Новомичуринск протяженностью 21,53 км</w:t>
            </w:r>
          </w:p>
        </w:tc>
      </w:tr>
      <w:tr w:rsidR="00165337" w:rsidRPr="00165337" w:rsidTr="00165337">
        <w:trPr>
          <w:cantSplit/>
          <w:trHeight w:val="560"/>
          <w:jc w:val="center"/>
        </w:trPr>
        <w:tc>
          <w:tcPr>
            <w:tcW w:w="15929" w:type="dxa"/>
            <w:gridSpan w:val="13"/>
            <w:tcBorders>
              <w:top w:val="single" w:sz="6" w:space="0" w:color="auto"/>
              <w:left w:val="single" w:sz="6" w:space="0" w:color="auto"/>
              <w:bottom w:val="nil"/>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b/>
                <w:color w:val="00000A"/>
                <w:sz w:val="18"/>
                <w:szCs w:val="18"/>
              </w:rPr>
              <w:t>Задача 2 муниципальной программы:</w:t>
            </w:r>
            <w:r w:rsidRPr="00165337">
              <w:rPr>
                <w:rFonts w:ascii="Times New Roman" w:eastAsia="Calibri" w:hAnsi="Times New Roman" w:cs="Times New Roman"/>
                <w:color w:val="00000A"/>
                <w:sz w:val="18"/>
                <w:szCs w:val="18"/>
              </w:rPr>
              <w:t xml:space="preserve"> </w:t>
            </w:r>
          </w:p>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color w:val="00000A"/>
                <w:sz w:val="18"/>
                <w:szCs w:val="18"/>
              </w:rPr>
              <w:t>Увеличение протяженности автомобильных дорог местного значения, соответствующих нормативным требованиям</w:t>
            </w:r>
          </w:p>
        </w:tc>
      </w:tr>
      <w:tr w:rsidR="00165337" w:rsidRPr="00165337" w:rsidTr="001E4EC5">
        <w:trPr>
          <w:cantSplit/>
          <w:trHeight w:val="1362"/>
          <w:jc w:val="center"/>
        </w:trPr>
        <w:tc>
          <w:tcPr>
            <w:tcW w:w="420" w:type="dxa"/>
            <w:vMerge w:val="restart"/>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2.1</w:t>
            </w:r>
          </w:p>
        </w:tc>
        <w:tc>
          <w:tcPr>
            <w:tcW w:w="1771" w:type="dxa"/>
            <w:vMerge w:val="restart"/>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автомобильной дороги от улицы Промышленная до базы ЖКХ города Новомичуринск Пронского района Рязанской области**</w:t>
            </w:r>
          </w:p>
        </w:tc>
        <w:tc>
          <w:tcPr>
            <w:tcW w:w="1841" w:type="dxa"/>
            <w:tcBorders>
              <w:top w:val="single" w:sz="6"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6"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268,207</w:t>
            </w:r>
          </w:p>
        </w:tc>
        <w:tc>
          <w:tcPr>
            <w:tcW w:w="1040" w:type="dxa"/>
            <w:tcBorders>
              <w:top w:val="single" w:sz="6" w:space="0" w:color="auto"/>
              <w:left w:val="single" w:sz="6"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268,207</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vMerge w:val="restart"/>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2020 год</w:t>
            </w:r>
          </w:p>
        </w:tc>
        <w:tc>
          <w:tcPr>
            <w:tcW w:w="1309" w:type="dxa"/>
            <w:vMerge w:val="restart"/>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vMerge w:val="restart"/>
            <w:tcBorders>
              <w:top w:val="single" w:sz="6"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Выполненный комплекс работ по ремонту дороги приведет к улучшению дорожного покрытия протяженностью</w:t>
            </w:r>
          </w:p>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0,477 км, общей площадью</w:t>
            </w:r>
          </w:p>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4 754 м</w:t>
            </w:r>
            <w:r w:rsidRPr="00165337">
              <w:rPr>
                <w:rFonts w:ascii="Times New Roman" w:eastAsia="Calibri" w:hAnsi="Times New Roman" w:cs="Times New Roman"/>
                <w:color w:val="00000A"/>
                <w:sz w:val="18"/>
                <w:szCs w:val="18"/>
                <w:vertAlign w:val="superscript"/>
              </w:rPr>
              <w:t>2</w:t>
            </w:r>
          </w:p>
        </w:tc>
      </w:tr>
      <w:tr w:rsidR="00165337" w:rsidRPr="00165337" w:rsidTr="001E4EC5">
        <w:trPr>
          <w:cantSplit/>
          <w:trHeight w:val="1151"/>
          <w:jc w:val="center"/>
        </w:trPr>
        <w:tc>
          <w:tcPr>
            <w:tcW w:w="420" w:type="dxa"/>
            <w:vMerge/>
            <w:tcBorders>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tc>
        <w:tc>
          <w:tcPr>
            <w:tcW w:w="1771" w:type="dxa"/>
            <w:vMerge/>
            <w:tcBorders>
              <w:left w:val="single" w:sz="4"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Средства областного бюджета</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5 095,92805</w:t>
            </w:r>
            <w:r w:rsidRPr="00165337">
              <w:rPr>
                <w:rFonts w:ascii="Times New Roman" w:eastAsia="Calibri" w:hAnsi="Times New Roman" w:cs="Times New Roman"/>
                <w:color w:val="00000A"/>
                <w:sz w:val="18"/>
                <w:szCs w:val="18"/>
                <w:vertAlign w:val="superscript"/>
              </w:rPr>
              <w:t>*</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5 095,92805</w:t>
            </w:r>
            <w:r w:rsidRPr="00165337">
              <w:rPr>
                <w:rFonts w:ascii="Times New Roman" w:eastAsia="Calibri" w:hAnsi="Times New Roman" w:cs="Times New Roman"/>
                <w:color w:val="00000A"/>
                <w:sz w:val="18"/>
                <w:szCs w:val="18"/>
                <w:vertAlign w:val="superscript"/>
              </w:rPr>
              <w:t>*</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vMerge/>
            <w:tcBorders>
              <w:left w:val="single" w:sz="6"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tc>
        <w:tc>
          <w:tcPr>
            <w:tcW w:w="1309" w:type="dxa"/>
            <w:vMerge/>
            <w:tcBorders>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tc>
        <w:tc>
          <w:tcPr>
            <w:tcW w:w="2045" w:type="dxa"/>
            <w:vMerge/>
            <w:tcBorders>
              <w:left w:val="single" w:sz="4" w:space="0" w:color="auto"/>
              <w:bottom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tc>
      </w:tr>
      <w:tr w:rsidR="00165337" w:rsidRPr="00165337" w:rsidTr="00165337">
        <w:trPr>
          <w:cantSplit/>
          <w:trHeight w:val="80"/>
          <w:jc w:val="center"/>
        </w:trPr>
        <w:tc>
          <w:tcPr>
            <w:tcW w:w="420" w:type="dxa"/>
            <w:tcBorders>
              <w:top w:val="single" w:sz="6" w:space="0" w:color="auto"/>
              <w:left w:val="single" w:sz="6" w:space="0" w:color="auto"/>
              <w:bottom w:val="nil"/>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w:t>
            </w:r>
          </w:p>
        </w:tc>
        <w:tc>
          <w:tcPr>
            <w:tcW w:w="1771" w:type="dxa"/>
            <w:tcBorders>
              <w:top w:val="single" w:sz="6" w:space="0" w:color="auto"/>
              <w:left w:val="single" w:sz="4" w:space="0" w:color="auto"/>
              <w:bottom w:val="nil"/>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w:t>
            </w:r>
          </w:p>
        </w:tc>
        <w:tc>
          <w:tcPr>
            <w:tcW w:w="1841" w:type="dxa"/>
            <w:tcBorders>
              <w:top w:val="single" w:sz="6" w:space="0" w:color="auto"/>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w:t>
            </w:r>
          </w:p>
        </w:tc>
        <w:tc>
          <w:tcPr>
            <w:tcW w:w="1169" w:type="dxa"/>
            <w:tcBorders>
              <w:top w:val="single" w:sz="6"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4</w:t>
            </w:r>
          </w:p>
        </w:tc>
        <w:tc>
          <w:tcPr>
            <w:tcW w:w="1040" w:type="dxa"/>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5</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6</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7</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8</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9</w:t>
            </w:r>
          </w:p>
        </w:tc>
        <w:tc>
          <w:tcPr>
            <w:tcW w:w="1040" w:type="dxa"/>
            <w:tcBorders>
              <w:top w:val="single" w:sz="6"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10</w:t>
            </w:r>
          </w:p>
        </w:tc>
        <w:tc>
          <w:tcPr>
            <w:tcW w:w="1134" w:type="dxa"/>
            <w:tcBorders>
              <w:top w:val="single" w:sz="6" w:space="0" w:color="auto"/>
              <w:left w:val="single" w:sz="6"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11</w:t>
            </w:r>
          </w:p>
        </w:tc>
        <w:tc>
          <w:tcPr>
            <w:tcW w:w="1309" w:type="dxa"/>
            <w:tcBorders>
              <w:top w:val="single" w:sz="6" w:space="0" w:color="auto"/>
              <w:left w:val="single" w:sz="4" w:space="0" w:color="auto"/>
              <w:bottom w:val="nil"/>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12</w:t>
            </w:r>
          </w:p>
        </w:tc>
        <w:tc>
          <w:tcPr>
            <w:tcW w:w="2045" w:type="dxa"/>
            <w:tcBorders>
              <w:top w:val="single" w:sz="6" w:space="0" w:color="auto"/>
              <w:left w:val="single" w:sz="4" w:space="0" w:color="auto"/>
              <w:bottom w:val="nil"/>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13</w:t>
            </w:r>
          </w:p>
        </w:tc>
      </w:tr>
      <w:tr w:rsidR="00165337" w:rsidRPr="00165337" w:rsidTr="00165337">
        <w:trPr>
          <w:cantSplit/>
          <w:trHeight w:val="1328"/>
          <w:jc w:val="center"/>
        </w:trPr>
        <w:tc>
          <w:tcPr>
            <w:tcW w:w="420" w:type="dxa"/>
            <w:vMerge w:val="restart"/>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lastRenderedPageBreak/>
              <w:t>2.2</w:t>
            </w:r>
          </w:p>
        </w:tc>
        <w:tc>
          <w:tcPr>
            <w:tcW w:w="1771" w:type="dxa"/>
            <w:vMerge w:val="restart"/>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Ремонт автомобильной </w:t>
            </w:r>
            <w:proofErr w:type="gramStart"/>
            <w:r w:rsidRPr="00165337">
              <w:rPr>
                <w:rFonts w:ascii="Times New Roman" w:eastAsia="Calibri" w:hAnsi="Times New Roman" w:cs="Times New Roman"/>
                <w:color w:val="00000A"/>
                <w:sz w:val="18"/>
                <w:szCs w:val="18"/>
              </w:rPr>
              <w:t>дороги  улица</w:t>
            </w:r>
            <w:proofErr w:type="gramEnd"/>
            <w:r w:rsidRPr="00165337">
              <w:rPr>
                <w:rFonts w:ascii="Times New Roman" w:eastAsia="Calibri" w:hAnsi="Times New Roman" w:cs="Times New Roman"/>
                <w:color w:val="00000A"/>
                <w:sz w:val="18"/>
                <w:szCs w:val="18"/>
              </w:rPr>
              <w:t xml:space="preserve"> Молодежная города Новомичуринск Пронского района Рязанской области**</w:t>
            </w:r>
          </w:p>
        </w:tc>
        <w:tc>
          <w:tcPr>
            <w:tcW w:w="1841" w:type="dxa"/>
            <w:tcBorders>
              <w:top w:val="single" w:sz="6"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6"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496,479</w:t>
            </w:r>
          </w:p>
        </w:tc>
        <w:tc>
          <w:tcPr>
            <w:tcW w:w="1040" w:type="dxa"/>
            <w:tcBorders>
              <w:top w:val="single" w:sz="6" w:space="0" w:color="auto"/>
              <w:left w:val="single" w:sz="6"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496,479</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vMerge w:val="restart"/>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2020 год</w:t>
            </w:r>
          </w:p>
        </w:tc>
        <w:tc>
          <w:tcPr>
            <w:tcW w:w="1309" w:type="dxa"/>
            <w:vMerge w:val="restart"/>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vMerge w:val="restart"/>
            <w:tcBorders>
              <w:top w:val="single" w:sz="6"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Выполненный комплекс работ по ремонту дороги приведет к улучшению дорожного покрытия протяженностью</w:t>
            </w:r>
          </w:p>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1,278 км, общей площадью</w:t>
            </w:r>
          </w:p>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8 544 м</w:t>
            </w:r>
            <w:r w:rsidRPr="00165337">
              <w:rPr>
                <w:rFonts w:ascii="Times New Roman" w:eastAsia="Calibri" w:hAnsi="Times New Roman" w:cs="Times New Roman"/>
                <w:color w:val="00000A"/>
                <w:sz w:val="18"/>
                <w:szCs w:val="18"/>
                <w:vertAlign w:val="superscript"/>
              </w:rPr>
              <w:t>2</w:t>
            </w:r>
          </w:p>
        </w:tc>
      </w:tr>
      <w:tr w:rsidR="00165337" w:rsidRPr="00165337" w:rsidTr="00165337">
        <w:trPr>
          <w:cantSplit/>
          <w:trHeight w:val="1267"/>
          <w:jc w:val="center"/>
        </w:trPr>
        <w:tc>
          <w:tcPr>
            <w:tcW w:w="420" w:type="dxa"/>
            <w:vMerge/>
            <w:tcBorders>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tc>
        <w:tc>
          <w:tcPr>
            <w:tcW w:w="1771" w:type="dxa"/>
            <w:vMerge/>
            <w:tcBorders>
              <w:left w:val="single" w:sz="4"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областного бюджета</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9 433,08791</w:t>
            </w:r>
            <w:r w:rsidRPr="00165337">
              <w:rPr>
                <w:rFonts w:ascii="Times New Roman" w:eastAsia="Calibri" w:hAnsi="Times New Roman" w:cs="Times New Roman"/>
                <w:color w:val="00000A"/>
                <w:sz w:val="18"/>
                <w:szCs w:val="18"/>
                <w:vertAlign w:val="superscript"/>
              </w:rPr>
              <w:t>*</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9 433,08791</w:t>
            </w:r>
            <w:r w:rsidRPr="00165337">
              <w:rPr>
                <w:rFonts w:ascii="Times New Roman" w:eastAsia="Calibri" w:hAnsi="Times New Roman" w:cs="Times New Roman"/>
                <w:color w:val="00000A"/>
                <w:sz w:val="18"/>
                <w:szCs w:val="18"/>
                <w:vertAlign w:val="superscript"/>
              </w:rPr>
              <w:t>*</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vMerge/>
            <w:tcBorders>
              <w:left w:val="single" w:sz="6"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tc>
        <w:tc>
          <w:tcPr>
            <w:tcW w:w="1309" w:type="dxa"/>
            <w:vMerge/>
            <w:tcBorders>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tc>
        <w:tc>
          <w:tcPr>
            <w:tcW w:w="2045" w:type="dxa"/>
            <w:vMerge/>
            <w:tcBorders>
              <w:left w:val="single" w:sz="4" w:space="0" w:color="auto"/>
              <w:bottom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tc>
      </w:tr>
      <w:tr w:rsidR="00165337" w:rsidRPr="00165337" w:rsidTr="001E4EC5">
        <w:trPr>
          <w:cantSplit/>
          <w:trHeight w:val="1704"/>
          <w:jc w:val="center"/>
        </w:trPr>
        <w:tc>
          <w:tcPr>
            <w:tcW w:w="420" w:type="dxa"/>
            <w:tcBorders>
              <w:top w:val="single" w:sz="6" w:space="0" w:color="auto"/>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2.3</w:t>
            </w:r>
          </w:p>
        </w:tc>
        <w:tc>
          <w:tcPr>
            <w:tcW w:w="1771" w:type="dxa"/>
            <w:tcBorders>
              <w:top w:val="single" w:sz="6"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автомобильной дороги улица Заречная города Новомичуринск Пронского района Рязанской области</w:t>
            </w:r>
          </w:p>
        </w:tc>
        <w:tc>
          <w:tcPr>
            <w:tcW w:w="1841" w:type="dxa"/>
            <w:tcBorders>
              <w:top w:val="single" w:sz="6"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6"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614,300</w:t>
            </w:r>
          </w:p>
        </w:tc>
        <w:tc>
          <w:tcPr>
            <w:tcW w:w="1040" w:type="dxa"/>
            <w:tcBorders>
              <w:top w:val="single" w:sz="6" w:space="0" w:color="auto"/>
              <w:left w:val="single" w:sz="6"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614,300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tcBorders>
              <w:top w:val="single" w:sz="6" w:space="0" w:color="auto"/>
              <w:left w:val="single" w:sz="6"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2020 год</w:t>
            </w:r>
          </w:p>
        </w:tc>
        <w:tc>
          <w:tcPr>
            <w:tcW w:w="1309" w:type="dxa"/>
            <w:tcBorders>
              <w:top w:val="single" w:sz="6"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tcBorders>
              <w:top w:val="single" w:sz="6" w:space="0" w:color="auto"/>
              <w:left w:val="single" w:sz="4" w:space="0" w:color="auto"/>
              <w:bottom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Выполненный комплекс работ по ремонту дороги приведет к улучшению дорожного покрытия протяженностью</w:t>
            </w:r>
          </w:p>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1,312 км, общей площадью</w:t>
            </w:r>
          </w:p>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7 515 м</w:t>
            </w:r>
            <w:r w:rsidRPr="00165337">
              <w:rPr>
                <w:rFonts w:ascii="Times New Roman" w:eastAsia="Calibri" w:hAnsi="Times New Roman" w:cs="Times New Roman"/>
                <w:color w:val="00000A"/>
                <w:sz w:val="18"/>
                <w:szCs w:val="18"/>
                <w:vertAlign w:val="superscript"/>
              </w:rPr>
              <w:t>2</w:t>
            </w:r>
          </w:p>
        </w:tc>
      </w:tr>
      <w:tr w:rsidR="00165337" w:rsidRPr="00165337" w:rsidTr="00165337">
        <w:trPr>
          <w:cantSplit/>
          <w:trHeight w:val="1385"/>
          <w:jc w:val="center"/>
        </w:trPr>
        <w:tc>
          <w:tcPr>
            <w:tcW w:w="420" w:type="dxa"/>
            <w:vMerge w:val="restart"/>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2.4</w:t>
            </w:r>
          </w:p>
        </w:tc>
        <w:tc>
          <w:tcPr>
            <w:tcW w:w="1771" w:type="dxa"/>
            <w:vMerge w:val="restart"/>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автомобильной дороги переулок Солнечный Новомичуринск Пронского района Рязанской области**</w:t>
            </w:r>
          </w:p>
        </w:tc>
        <w:tc>
          <w:tcPr>
            <w:tcW w:w="1841" w:type="dxa"/>
            <w:tcBorders>
              <w:top w:val="single" w:sz="6"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6"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98,877</w:t>
            </w:r>
          </w:p>
        </w:tc>
        <w:tc>
          <w:tcPr>
            <w:tcW w:w="1040" w:type="dxa"/>
            <w:tcBorders>
              <w:top w:val="single" w:sz="6" w:space="0" w:color="auto"/>
              <w:left w:val="single" w:sz="6"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98,877</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6"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vMerge w:val="restart"/>
            <w:tcBorders>
              <w:top w:val="single" w:sz="6" w:space="0" w:color="auto"/>
              <w:left w:val="single" w:sz="6"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2020 год</w:t>
            </w:r>
          </w:p>
        </w:tc>
        <w:tc>
          <w:tcPr>
            <w:tcW w:w="1309" w:type="dxa"/>
            <w:vMerge w:val="restart"/>
            <w:tcBorders>
              <w:top w:val="single" w:sz="6" w:space="0" w:color="auto"/>
              <w:left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vMerge w:val="restart"/>
            <w:tcBorders>
              <w:top w:val="single" w:sz="6" w:space="0" w:color="auto"/>
              <w:left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Выполненный комплекс работ по ремонту дороги приведет к улучшению дорожного покрытия протяженностью</w:t>
            </w:r>
          </w:p>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0,251 км, общей площадью</w:t>
            </w:r>
          </w:p>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1 484 м</w:t>
            </w:r>
            <w:r w:rsidRPr="00165337">
              <w:rPr>
                <w:rFonts w:ascii="Times New Roman" w:eastAsia="Calibri" w:hAnsi="Times New Roman" w:cs="Times New Roman"/>
                <w:color w:val="00000A"/>
                <w:sz w:val="18"/>
                <w:szCs w:val="18"/>
                <w:vertAlign w:val="superscript"/>
              </w:rPr>
              <w:t>2</w:t>
            </w:r>
          </w:p>
        </w:tc>
      </w:tr>
      <w:tr w:rsidR="00165337" w:rsidRPr="00165337" w:rsidTr="00165337">
        <w:trPr>
          <w:cantSplit/>
          <w:trHeight w:val="1353"/>
          <w:jc w:val="center"/>
        </w:trPr>
        <w:tc>
          <w:tcPr>
            <w:tcW w:w="420" w:type="dxa"/>
            <w:vMerge/>
            <w:tcBorders>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tc>
        <w:tc>
          <w:tcPr>
            <w:tcW w:w="1771" w:type="dxa"/>
            <w:vMerge/>
            <w:tcBorders>
              <w:left w:val="single" w:sz="4"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областного бюджета</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1 878,31427</w:t>
            </w:r>
            <w:r w:rsidRPr="00165337">
              <w:rPr>
                <w:rFonts w:ascii="Times New Roman" w:eastAsia="Calibri" w:hAnsi="Times New Roman" w:cs="Times New Roman"/>
                <w:color w:val="00000A"/>
                <w:sz w:val="18"/>
                <w:szCs w:val="18"/>
                <w:vertAlign w:val="superscript"/>
              </w:rPr>
              <w:t>*</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1 878,31427</w:t>
            </w:r>
            <w:r w:rsidRPr="00165337">
              <w:rPr>
                <w:rFonts w:ascii="Times New Roman" w:eastAsia="Calibri" w:hAnsi="Times New Roman" w:cs="Times New Roman"/>
                <w:color w:val="00000A"/>
                <w:sz w:val="18"/>
                <w:szCs w:val="18"/>
                <w:vertAlign w:val="superscript"/>
              </w:rPr>
              <w:t>*</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vMerge/>
            <w:tcBorders>
              <w:left w:val="single" w:sz="6"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tc>
        <w:tc>
          <w:tcPr>
            <w:tcW w:w="1309" w:type="dxa"/>
            <w:vMerge/>
            <w:tcBorders>
              <w:left w:val="single" w:sz="4" w:space="0" w:color="auto"/>
              <w:bottom w:val="single" w:sz="4" w:space="0" w:color="auto"/>
              <w:right w:val="single" w:sz="4"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tc>
        <w:tc>
          <w:tcPr>
            <w:tcW w:w="2045" w:type="dxa"/>
            <w:vMerge/>
            <w:tcBorders>
              <w:left w:val="single" w:sz="4" w:space="0" w:color="auto"/>
              <w:bottom w:val="single" w:sz="4" w:space="0" w:color="auto"/>
              <w:right w:val="single" w:sz="6" w:space="0" w:color="auto"/>
            </w:tcBorders>
            <w:vAlign w:val="center"/>
          </w:tcPr>
          <w:p w:rsidR="00165337" w:rsidRPr="00165337" w:rsidRDefault="00165337" w:rsidP="00165337">
            <w:pPr>
              <w:suppressAutoHyphens/>
              <w:spacing w:after="0" w:line="254" w:lineRule="auto"/>
              <w:rPr>
                <w:rFonts w:ascii="Times New Roman" w:eastAsia="Calibri" w:hAnsi="Times New Roman" w:cs="Times New Roman"/>
                <w:color w:val="00000A"/>
                <w:sz w:val="18"/>
                <w:szCs w:val="18"/>
              </w:rPr>
            </w:pPr>
          </w:p>
        </w:tc>
      </w:tr>
      <w:tr w:rsidR="00165337" w:rsidRPr="00165337" w:rsidTr="001E4EC5">
        <w:trPr>
          <w:cantSplit/>
          <w:trHeight w:val="2677"/>
          <w:jc w:val="center"/>
        </w:trPr>
        <w:tc>
          <w:tcPr>
            <w:tcW w:w="420"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2.5</w:t>
            </w:r>
          </w:p>
        </w:tc>
        <w:tc>
          <w:tcPr>
            <w:tcW w:w="177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 пр. </w:t>
            </w:r>
            <w:proofErr w:type="spellStart"/>
            <w:r w:rsidRPr="00165337">
              <w:rPr>
                <w:rFonts w:ascii="Times New Roman" w:eastAsia="Calibri" w:hAnsi="Times New Roman" w:cs="Times New Roman"/>
                <w:color w:val="00000A"/>
                <w:sz w:val="18"/>
                <w:szCs w:val="18"/>
              </w:rPr>
              <w:t>Смирягина</w:t>
            </w:r>
            <w:proofErr w:type="spellEnd"/>
            <w:r w:rsidRPr="00165337">
              <w:rPr>
                <w:rFonts w:ascii="Times New Roman" w:eastAsia="Calibri" w:hAnsi="Times New Roman" w:cs="Times New Roman"/>
                <w:color w:val="00000A"/>
                <w:sz w:val="18"/>
                <w:szCs w:val="18"/>
              </w:rPr>
              <w:t xml:space="preserve"> (нечетная сторона)</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 пр. </w:t>
            </w:r>
            <w:proofErr w:type="spellStart"/>
            <w:r w:rsidRPr="00165337">
              <w:rPr>
                <w:rFonts w:ascii="Times New Roman" w:eastAsia="Calibri" w:hAnsi="Times New Roman" w:cs="Times New Roman"/>
                <w:color w:val="00000A"/>
                <w:sz w:val="18"/>
                <w:szCs w:val="18"/>
              </w:rPr>
              <w:t>Смирягина</w:t>
            </w:r>
            <w:proofErr w:type="spellEnd"/>
            <w:r w:rsidRPr="00165337">
              <w:rPr>
                <w:rFonts w:ascii="Times New Roman" w:eastAsia="Calibri" w:hAnsi="Times New Roman" w:cs="Times New Roman"/>
                <w:color w:val="00000A"/>
                <w:sz w:val="18"/>
                <w:szCs w:val="18"/>
              </w:rPr>
              <w:t xml:space="preserve"> (четная сторона)</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2 044,925</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2 044,925</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2021 год</w:t>
            </w:r>
          </w:p>
        </w:tc>
        <w:tc>
          <w:tcPr>
            <w:tcW w:w="1309"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tcBorders>
              <w:top w:val="single" w:sz="4" w:space="0" w:color="auto"/>
              <w:left w:val="single" w:sz="4" w:space="0" w:color="auto"/>
              <w:bottom w:val="single" w:sz="4" w:space="0" w:color="auto"/>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Выполненный комплекс работ по ремонту дороги приведет к улучшению дорожного покрытия протяженностью</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1,19 км, общей площадью</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7 158 м</w:t>
            </w:r>
            <w:r w:rsidRPr="00165337">
              <w:rPr>
                <w:rFonts w:ascii="Times New Roman" w:eastAsia="Calibri" w:hAnsi="Times New Roman" w:cs="Times New Roman"/>
                <w:color w:val="00000A"/>
                <w:sz w:val="18"/>
                <w:szCs w:val="18"/>
                <w:vertAlign w:val="superscript"/>
              </w:rPr>
              <w:t>2</w:t>
            </w:r>
          </w:p>
        </w:tc>
      </w:tr>
      <w:tr w:rsidR="00165337" w:rsidRPr="00165337" w:rsidTr="00165337">
        <w:trPr>
          <w:cantSplit/>
          <w:trHeight w:val="80"/>
          <w:jc w:val="center"/>
        </w:trPr>
        <w:tc>
          <w:tcPr>
            <w:tcW w:w="420" w:type="dxa"/>
            <w:tcBorders>
              <w:top w:val="single" w:sz="6" w:space="0" w:color="auto"/>
              <w:left w:val="single" w:sz="6" w:space="0" w:color="auto"/>
              <w:bottom w:val="nil"/>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lastRenderedPageBreak/>
              <w:t>1</w:t>
            </w:r>
          </w:p>
        </w:tc>
        <w:tc>
          <w:tcPr>
            <w:tcW w:w="1771" w:type="dxa"/>
            <w:tcBorders>
              <w:top w:val="single" w:sz="6" w:space="0" w:color="auto"/>
              <w:left w:val="single" w:sz="4" w:space="0" w:color="auto"/>
              <w:bottom w:val="nil"/>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w:t>
            </w:r>
          </w:p>
        </w:tc>
        <w:tc>
          <w:tcPr>
            <w:tcW w:w="1841" w:type="dxa"/>
            <w:tcBorders>
              <w:top w:val="single" w:sz="6" w:space="0" w:color="auto"/>
              <w:left w:val="single" w:sz="4" w:space="0" w:color="auto"/>
              <w:bottom w:val="nil"/>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w:t>
            </w:r>
          </w:p>
        </w:tc>
        <w:tc>
          <w:tcPr>
            <w:tcW w:w="1169" w:type="dxa"/>
            <w:tcBorders>
              <w:top w:val="single" w:sz="6" w:space="0" w:color="auto"/>
              <w:left w:val="single" w:sz="4" w:space="0" w:color="auto"/>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4</w:t>
            </w:r>
          </w:p>
        </w:tc>
        <w:tc>
          <w:tcPr>
            <w:tcW w:w="1040" w:type="dxa"/>
            <w:tcBorders>
              <w:top w:val="single" w:sz="6" w:space="0" w:color="auto"/>
              <w:left w:val="single" w:sz="6"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5</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6</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7</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8</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9</w:t>
            </w:r>
          </w:p>
        </w:tc>
        <w:tc>
          <w:tcPr>
            <w:tcW w:w="1040" w:type="dxa"/>
            <w:tcBorders>
              <w:top w:val="single" w:sz="6" w:space="0" w:color="auto"/>
              <w:left w:val="single" w:sz="4" w:space="0" w:color="auto"/>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10</w:t>
            </w:r>
          </w:p>
        </w:tc>
        <w:tc>
          <w:tcPr>
            <w:tcW w:w="1134" w:type="dxa"/>
            <w:tcBorders>
              <w:top w:val="single" w:sz="6" w:space="0" w:color="auto"/>
              <w:left w:val="single" w:sz="6" w:space="0" w:color="auto"/>
              <w:bottom w:val="nil"/>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11</w:t>
            </w:r>
          </w:p>
        </w:tc>
        <w:tc>
          <w:tcPr>
            <w:tcW w:w="1309" w:type="dxa"/>
            <w:tcBorders>
              <w:top w:val="single" w:sz="6" w:space="0" w:color="auto"/>
              <w:left w:val="single" w:sz="4" w:space="0" w:color="auto"/>
              <w:bottom w:val="nil"/>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12</w:t>
            </w:r>
          </w:p>
        </w:tc>
        <w:tc>
          <w:tcPr>
            <w:tcW w:w="2045" w:type="dxa"/>
            <w:tcBorders>
              <w:top w:val="single" w:sz="6" w:space="0" w:color="auto"/>
              <w:left w:val="single" w:sz="4" w:space="0" w:color="auto"/>
              <w:bottom w:val="nil"/>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13</w:t>
            </w:r>
          </w:p>
        </w:tc>
      </w:tr>
      <w:tr w:rsidR="00165337" w:rsidRPr="00165337" w:rsidTr="00165337">
        <w:trPr>
          <w:cantSplit/>
          <w:trHeight w:val="2892"/>
          <w:jc w:val="center"/>
        </w:trPr>
        <w:tc>
          <w:tcPr>
            <w:tcW w:w="420"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2.6</w:t>
            </w:r>
          </w:p>
        </w:tc>
        <w:tc>
          <w:tcPr>
            <w:tcW w:w="177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Ремонта автомобильных дорог общего пользования местного значения и искусственных сооружений на них:</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автомобильная дорога к водозаборным сооружениям</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Вишневая</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Садовая</w:t>
            </w:r>
          </w:p>
        </w:tc>
        <w:tc>
          <w:tcPr>
            <w:tcW w:w="184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348,98083</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348,98083</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2022 год</w:t>
            </w:r>
          </w:p>
        </w:tc>
        <w:tc>
          <w:tcPr>
            <w:tcW w:w="1309"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tcBorders>
              <w:top w:val="single" w:sz="4" w:space="0" w:color="auto"/>
              <w:left w:val="single" w:sz="4" w:space="0" w:color="auto"/>
              <w:bottom w:val="single" w:sz="4" w:space="0" w:color="auto"/>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Выполненный комплекс работ по ремонту дороги приведет к улучшению дорожного покрытия протяженностью</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3,93 км, общей площадью</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23 580 м</w:t>
            </w:r>
            <w:r w:rsidRPr="00165337">
              <w:rPr>
                <w:rFonts w:ascii="Times New Roman" w:eastAsia="Calibri" w:hAnsi="Times New Roman" w:cs="Times New Roman"/>
                <w:color w:val="00000A"/>
                <w:sz w:val="18"/>
                <w:szCs w:val="18"/>
                <w:vertAlign w:val="superscript"/>
              </w:rPr>
              <w:t>2</w:t>
            </w:r>
          </w:p>
        </w:tc>
      </w:tr>
      <w:tr w:rsidR="00165337" w:rsidRPr="00165337" w:rsidTr="001E4EC5">
        <w:trPr>
          <w:cantSplit/>
          <w:trHeight w:val="1928"/>
          <w:jc w:val="center"/>
        </w:trPr>
        <w:tc>
          <w:tcPr>
            <w:tcW w:w="420"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2.7</w:t>
            </w:r>
          </w:p>
        </w:tc>
        <w:tc>
          <w:tcPr>
            <w:tcW w:w="177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Строителей</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1 281,150</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1 281,150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2023 год</w:t>
            </w:r>
          </w:p>
        </w:tc>
        <w:tc>
          <w:tcPr>
            <w:tcW w:w="1309"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tcBorders>
              <w:top w:val="single" w:sz="4" w:space="0" w:color="auto"/>
              <w:left w:val="single" w:sz="4" w:space="0" w:color="auto"/>
              <w:bottom w:val="single" w:sz="4" w:space="0" w:color="auto"/>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Выполненный комплекс работ по ремонту дороги приведет к улучшению дорожного покрытия протяженностью</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1,8 км, общей площадью</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13 140 м</w:t>
            </w:r>
            <w:r w:rsidRPr="00165337">
              <w:rPr>
                <w:rFonts w:ascii="Times New Roman" w:eastAsia="Calibri" w:hAnsi="Times New Roman" w:cs="Times New Roman"/>
                <w:color w:val="00000A"/>
                <w:sz w:val="18"/>
                <w:szCs w:val="18"/>
                <w:vertAlign w:val="superscript"/>
              </w:rPr>
              <w:t>2</w:t>
            </w:r>
          </w:p>
        </w:tc>
      </w:tr>
      <w:tr w:rsidR="00165337" w:rsidRPr="00165337" w:rsidTr="00165337">
        <w:trPr>
          <w:cantSplit/>
          <w:trHeight w:val="2294"/>
          <w:jc w:val="center"/>
        </w:trPr>
        <w:tc>
          <w:tcPr>
            <w:tcW w:w="420"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2.8</w:t>
            </w:r>
          </w:p>
        </w:tc>
        <w:tc>
          <w:tcPr>
            <w:tcW w:w="177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w:t>
            </w: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Волкова</w:t>
            </w: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469,500</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469,500</w:t>
            </w:r>
          </w:p>
        </w:tc>
        <w:tc>
          <w:tcPr>
            <w:tcW w:w="1134"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2024 год</w:t>
            </w:r>
          </w:p>
        </w:tc>
        <w:tc>
          <w:tcPr>
            <w:tcW w:w="1309"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tcBorders>
              <w:top w:val="single" w:sz="4" w:space="0" w:color="auto"/>
              <w:left w:val="single" w:sz="4" w:space="0" w:color="auto"/>
              <w:bottom w:val="single" w:sz="4" w:space="0" w:color="auto"/>
              <w:right w:val="single" w:sz="6"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Выполненный комплекс работ по ремонту дороги приведет к улучшению дорожного покрытия протяженностью</w:t>
            </w: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0,5 км, общей площадью</w:t>
            </w: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4 800 м</w:t>
            </w:r>
            <w:r w:rsidRPr="00165337">
              <w:rPr>
                <w:rFonts w:ascii="Times New Roman" w:eastAsia="Calibri" w:hAnsi="Times New Roman" w:cs="Times New Roman"/>
                <w:color w:val="00000A"/>
                <w:sz w:val="18"/>
                <w:szCs w:val="18"/>
                <w:vertAlign w:val="superscript"/>
              </w:rPr>
              <w:t>2</w:t>
            </w:r>
          </w:p>
        </w:tc>
      </w:tr>
      <w:tr w:rsidR="00165337" w:rsidRPr="00165337" w:rsidTr="001E4EC5">
        <w:trPr>
          <w:cantSplit/>
          <w:trHeight w:val="1968"/>
          <w:jc w:val="center"/>
        </w:trPr>
        <w:tc>
          <w:tcPr>
            <w:tcW w:w="420"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2.9</w:t>
            </w:r>
          </w:p>
        </w:tc>
        <w:tc>
          <w:tcPr>
            <w:tcW w:w="177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 подъезд к </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МБУДО «НДШИ»;</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ул. Молодежная</w:t>
            </w:r>
          </w:p>
        </w:tc>
        <w:tc>
          <w:tcPr>
            <w:tcW w:w="184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924,6433</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924,6433</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134"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2019 год</w:t>
            </w:r>
          </w:p>
        </w:tc>
        <w:tc>
          <w:tcPr>
            <w:tcW w:w="1309"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tcBorders>
              <w:top w:val="single" w:sz="4" w:space="0" w:color="auto"/>
              <w:left w:val="single" w:sz="4" w:space="0" w:color="auto"/>
              <w:bottom w:val="single" w:sz="4" w:space="0" w:color="auto"/>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Выполненный комплекс работ по ремонту дороги привел к улучшению дорожного покрытия протяженностью</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0,145 км, общей площадью</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822 м</w:t>
            </w:r>
            <w:r w:rsidRPr="00165337">
              <w:rPr>
                <w:rFonts w:ascii="Times New Roman" w:eastAsia="Calibri" w:hAnsi="Times New Roman" w:cs="Times New Roman"/>
                <w:color w:val="00000A"/>
                <w:sz w:val="18"/>
                <w:szCs w:val="18"/>
                <w:vertAlign w:val="superscript"/>
              </w:rPr>
              <w:t>2</w:t>
            </w:r>
          </w:p>
        </w:tc>
      </w:tr>
      <w:tr w:rsidR="00165337" w:rsidRPr="00165337" w:rsidTr="00165337">
        <w:trPr>
          <w:cantSplit/>
          <w:trHeight w:val="80"/>
          <w:jc w:val="center"/>
        </w:trPr>
        <w:tc>
          <w:tcPr>
            <w:tcW w:w="420" w:type="dxa"/>
            <w:tcBorders>
              <w:top w:val="single" w:sz="6" w:space="0" w:color="auto"/>
              <w:left w:val="single" w:sz="6" w:space="0" w:color="auto"/>
              <w:bottom w:val="nil"/>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w:t>
            </w:r>
          </w:p>
        </w:tc>
        <w:tc>
          <w:tcPr>
            <w:tcW w:w="1771" w:type="dxa"/>
            <w:tcBorders>
              <w:top w:val="single" w:sz="6" w:space="0" w:color="auto"/>
              <w:left w:val="single" w:sz="4" w:space="0" w:color="auto"/>
              <w:bottom w:val="nil"/>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w:t>
            </w:r>
          </w:p>
        </w:tc>
        <w:tc>
          <w:tcPr>
            <w:tcW w:w="1841" w:type="dxa"/>
            <w:tcBorders>
              <w:top w:val="single" w:sz="6" w:space="0" w:color="auto"/>
              <w:left w:val="single" w:sz="4" w:space="0" w:color="auto"/>
              <w:bottom w:val="nil"/>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w:t>
            </w:r>
          </w:p>
        </w:tc>
        <w:tc>
          <w:tcPr>
            <w:tcW w:w="1169" w:type="dxa"/>
            <w:tcBorders>
              <w:top w:val="single" w:sz="6" w:space="0" w:color="auto"/>
              <w:left w:val="single" w:sz="4" w:space="0" w:color="auto"/>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4</w:t>
            </w:r>
          </w:p>
        </w:tc>
        <w:tc>
          <w:tcPr>
            <w:tcW w:w="1040" w:type="dxa"/>
            <w:tcBorders>
              <w:top w:val="single" w:sz="6" w:space="0" w:color="auto"/>
              <w:left w:val="single" w:sz="6"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5</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6</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7</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8</w:t>
            </w:r>
          </w:p>
        </w:tc>
        <w:tc>
          <w:tcPr>
            <w:tcW w:w="1040" w:type="dxa"/>
            <w:tcBorders>
              <w:top w:val="single" w:sz="6" w:space="0" w:color="auto"/>
              <w:left w:val="single" w:sz="4" w:space="0" w:color="auto"/>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9</w:t>
            </w:r>
          </w:p>
        </w:tc>
        <w:tc>
          <w:tcPr>
            <w:tcW w:w="1040" w:type="dxa"/>
            <w:tcBorders>
              <w:top w:val="single" w:sz="6" w:space="0" w:color="auto"/>
              <w:left w:val="single" w:sz="4" w:space="0" w:color="auto"/>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10</w:t>
            </w:r>
          </w:p>
        </w:tc>
        <w:tc>
          <w:tcPr>
            <w:tcW w:w="1134" w:type="dxa"/>
            <w:tcBorders>
              <w:top w:val="single" w:sz="6" w:space="0" w:color="auto"/>
              <w:left w:val="single" w:sz="6" w:space="0" w:color="auto"/>
              <w:bottom w:val="nil"/>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11</w:t>
            </w:r>
          </w:p>
        </w:tc>
        <w:tc>
          <w:tcPr>
            <w:tcW w:w="1309" w:type="dxa"/>
            <w:tcBorders>
              <w:top w:val="single" w:sz="6" w:space="0" w:color="auto"/>
              <w:left w:val="single" w:sz="4" w:space="0" w:color="auto"/>
              <w:bottom w:val="nil"/>
              <w:right w:val="single" w:sz="4"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12</w:t>
            </w:r>
          </w:p>
        </w:tc>
        <w:tc>
          <w:tcPr>
            <w:tcW w:w="2045" w:type="dxa"/>
            <w:tcBorders>
              <w:top w:val="single" w:sz="6" w:space="0" w:color="auto"/>
              <w:left w:val="single" w:sz="4" w:space="0" w:color="auto"/>
              <w:bottom w:val="nil"/>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13</w:t>
            </w:r>
          </w:p>
        </w:tc>
      </w:tr>
      <w:tr w:rsidR="00165337" w:rsidRPr="00165337" w:rsidTr="00165337">
        <w:trPr>
          <w:cantSplit/>
          <w:trHeight w:val="85"/>
          <w:jc w:val="center"/>
        </w:trPr>
        <w:tc>
          <w:tcPr>
            <w:tcW w:w="15929" w:type="dxa"/>
            <w:gridSpan w:val="13"/>
            <w:tcBorders>
              <w:top w:val="single" w:sz="4" w:space="0" w:color="auto"/>
              <w:left w:val="single" w:sz="6" w:space="0" w:color="auto"/>
              <w:bottom w:val="single" w:sz="4" w:space="0" w:color="auto"/>
              <w:right w:val="single" w:sz="6" w:space="0" w:color="auto"/>
            </w:tcBorders>
            <w:vAlign w:val="center"/>
          </w:tcPr>
          <w:p w:rsidR="00165337" w:rsidRPr="00165337" w:rsidRDefault="00165337" w:rsidP="001E4EC5">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lastRenderedPageBreak/>
              <w:t>Задача 3 муниципальной программы:</w:t>
            </w:r>
          </w:p>
          <w:p w:rsidR="00165337" w:rsidRPr="00165337" w:rsidRDefault="00165337" w:rsidP="001E4EC5">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Повышение технических характеристик</w:t>
            </w:r>
          </w:p>
        </w:tc>
      </w:tr>
      <w:tr w:rsidR="00165337" w:rsidRPr="00165337" w:rsidTr="001E4EC5">
        <w:trPr>
          <w:cantSplit/>
          <w:trHeight w:val="1662"/>
          <w:jc w:val="center"/>
        </w:trPr>
        <w:tc>
          <w:tcPr>
            <w:tcW w:w="420"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3.1</w:t>
            </w:r>
          </w:p>
        </w:tc>
        <w:tc>
          <w:tcPr>
            <w:tcW w:w="177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Разработка проектно-сметной документации</w:t>
            </w:r>
          </w:p>
        </w:tc>
        <w:tc>
          <w:tcPr>
            <w:tcW w:w="1841"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Средства муниципального дорожного фонда муниципального образования – Новомичуринское городское поселение</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4 000,000</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1 500,00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1 000,00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500,00</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500,00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500,00</w:t>
            </w:r>
          </w:p>
        </w:tc>
        <w:tc>
          <w:tcPr>
            <w:tcW w:w="1134"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2019 – 2024 года</w:t>
            </w:r>
          </w:p>
        </w:tc>
        <w:tc>
          <w:tcPr>
            <w:tcW w:w="1309"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Новомичуринского городского поселения</w:t>
            </w:r>
          </w:p>
        </w:tc>
        <w:tc>
          <w:tcPr>
            <w:tcW w:w="2045" w:type="dxa"/>
            <w:tcBorders>
              <w:top w:val="single" w:sz="4" w:space="0" w:color="auto"/>
              <w:left w:val="single" w:sz="4" w:space="0" w:color="auto"/>
              <w:bottom w:val="single" w:sz="4" w:space="0" w:color="auto"/>
              <w:right w:val="single" w:sz="6" w:space="0" w:color="auto"/>
            </w:tcBorders>
            <w:vAlign w:val="center"/>
          </w:tcPr>
          <w:p w:rsidR="00165337" w:rsidRPr="00165337" w:rsidRDefault="00165337" w:rsidP="001E4EC5">
            <w:pPr>
              <w:suppressAutoHyphens/>
              <w:spacing w:after="100" w:afterAutospacing="1" w:line="254" w:lineRule="auto"/>
              <w:rPr>
                <w:rFonts w:ascii="Times New Roman" w:eastAsia="Calibri" w:hAnsi="Times New Roman" w:cs="Times New Roman"/>
                <w:color w:val="00000A"/>
                <w:sz w:val="18"/>
                <w:szCs w:val="18"/>
                <w:vertAlign w:val="superscript"/>
              </w:rPr>
            </w:pPr>
            <w:r w:rsidRPr="00165337">
              <w:rPr>
                <w:rFonts w:ascii="Times New Roman" w:eastAsia="Calibri" w:hAnsi="Times New Roman" w:cs="Times New Roman"/>
                <w:color w:val="00000A"/>
                <w:sz w:val="18"/>
                <w:szCs w:val="18"/>
              </w:rPr>
              <w:t xml:space="preserve">Выполнение </w:t>
            </w:r>
            <w:proofErr w:type="gramStart"/>
            <w:r w:rsidRPr="00165337">
              <w:rPr>
                <w:rFonts w:ascii="Times New Roman" w:eastAsia="Calibri" w:hAnsi="Times New Roman" w:cs="Times New Roman"/>
                <w:color w:val="00000A"/>
                <w:sz w:val="18"/>
                <w:szCs w:val="18"/>
              </w:rPr>
              <w:t>подготовитель-</w:t>
            </w:r>
            <w:proofErr w:type="spellStart"/>
            <w:r w:rsidRPr="00165337">
              <w:rPr>
                <w:rFonts w:ascii="Times New Roman" w:eastAsia="Calibri" w:hAnsi="Times New Roman" w:cs="Times New Roman"/>
                <w:color w:val="00000A"/>
                <w:sz w:val="18"/>
                <w:szCs w:val="18"/>
              </w:rPr>
              <w:t>ного</w:t>
            </w:r>
            <w:proofErr w:type="spellEnd"/>
            <w:proofErr w:type="gramEnd"/>
            <w:r w:rsidRPr="00165337">
              <w:rPr>
                <w:rFonts w:ascii="Times New Roman" w:eastAsia="Calibri" w:hAnsi="Times New Roman" w:cs="Times New Roman"/>
                <w:color w:val="00000A"/>
                <w:sz w:val="18"/>
                <w:szCs w:val="18"/>
              </w:rPr>
              <w:t xml:space="preserve"> комплекса работ приведет к улучшению улично-дорожной сети города Новомичуринск</w:t>
            </w:r>
          </w:p>
        </w:tc>
      </w:tr>
      <w:tr w:rsidR="00165337" w:rsidRPr="00165337" w:rsidTr="001E4EC5">
        <w:trPr>
          <w:cantSplit/>
          <w:trHeight w:val="1014"/>
          <w:jc w:val="center"/>
        </w:trPr>
        <w:tc>
          <w:tcPr>
            <w:tcW w:w="4032" w:type="dxa"/>
            <w:gridSpan w:val="3"/>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ВСЕГО:</w:t>
            </w:r>
          </w:p>
        </w:tc>
        <w:tc>
          <w:tcPr>
            <w:tcW w:w="1169"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34 760,39832</w:t>
            </w:r>
          </w:p>
        </w:tc>
        <w:tc>
          <w:tcPr>
            <w:tcW w:w="1040" w:type="dxa"/>
            <w:tcBorders>
              <w:top w:val="single" w:sz="4" w:space="0" w:color="auto"/>
              <w:left w:val="single" w:sz="6"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2 234,74707</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20 608,21026</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4 496,11016</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2 122,88083</w:t>
            </w:r>
          </w:p>
        </w:tc>
        <w:tc>
          <w:tcPr>
            <w:tcW w:w="1040" w:type="dxa"/>
            <w:tcBorders>
              <w:top w:val="single" w:sz="4" w:space="0" w:color="auto"/>
              <w:left w:val="single" w:sz="4" w:space="0" w:color="auto"/>
              <w:bottom w:val="single" w:sz="4" w:space="0" w:color="auto"/>
              <w:right w:val="single" w:sz="4"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3 055,050</w:t>
            </w:r>
          </w:p>
        </w:tc>
        <w:tc>
          <w:tcPr>
            <w:tcW w:w="1040" w:type="dxa"/>
            <w:tcBorders>
              <w:top w:val="single" w:sz="4" w:space="0" w:color="auto"/>
              <w:left w:val="single" w:sz="4" w:space="0" w:color="auto"/>
              <w:bottom w:val="single" w:sz="4" w:space="0" w:color="auto"/>
              <w:right w:val="single" w:sz="6" w:space="0" w:color="auto"/>
            </w:tcBorders>
            <w:textDirection w:val="btLr"/>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2 243,400</w:t>
            </w:r>
          </w:p>
        </w:tc>
        <w:tc>
          <w:tcPr>
            <w:tcW w:w="1134" w:type="dxa"/>
            <w:tcBorders>
              <w:top w:val="single" w:sz="4" w:space="0" w:color="auto"/>
              <w:left w:val="single" w:sz="6" w:space="0" w:color="auto"/>
              <w:bottom w:val="single" w:sz="4" w:space="0" w:color="auto"/>
              <w:right w:val="single" w:sz="4" w:space="0" w:color="auto"/>
            </w:tcBorders>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Х</w:t>
            </w:r>
          </w:p>
        </w:tc>
        <w:tc>
          <w:tcPr>
            <w:tcW w:w="1309"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Х</w:t>
            </w:r>
          </w:p>
        </w:tc>
        <w:tc>
          <w:tcPr>
            <w:tcW w:w="2045" w:type="dxa"/>
            <w:tcBorders>
              <w:top w:val="single" w:sz="4" w:space="0" w:color="auto"/>
              <w:left w:val="single" w:sz="4" w:space="0" w:color="auto"/>
              <w:bottom w:val="single" w:sz="4" w:space="0" w:color="auto"/>
              <w:right w:val="single" w:sz="6" w:space="0" w:color="auto"/>
            </w:tcBorders>
            <w:vAlign w:val="center"/>
          </w:tcPr>
          <w:p w:rsidR="00165337" w:rsidRPr="00165337" w:rsidRDefault="00165337" w:rsidP="001E4EC5">
            <w:pPr>
              <w:suppressAutoHyphens/>
              <w:spacing w:after="100" w:afterAutospacing="1"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Х</w:t>
            </w:r>
          </w:p>
        </w:tc>
      </w:tr>
    </w:tbl>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При ежегодном уточнении финансирования муниципальной программы «Дорожное хозяйство муниципального образования – Новомичуринское городское поселение Пронского муниципального района Рязанской области» может уточняться перечень мероприятий.</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proofErr w:type="gramStart"/>
      <w:r w:rsidRPr="00165337">
        <w:rPr>
          <w:rFonts w:ascii="Times New Roman" w:eastAsia="Calibri" w:hAnsi="Times New Roman" w:cs="Times New Roman"/>
          <w:color w:val="00000A"/>
          <w:sz w:val="18"/>
          <w:szCs w:val="18"/>
          <w:vertAlign w:val="superscript"/>
        </w:rPr>
        <w:t>*</w:t>
      </w:r>
      <w:r w:rsidRPr="00165337">
        <w:rPr>
          <w:rFonts w:ascii="Times New Roman" w:eastAsia="Calibri" w:hAnsi="Times New Roman" w:cs="Times New Roman"/>
          <w:color w:val="00000A"/>
          <w:sz w:val="18"/>
          <w:szCs w:val="18"/>
        </w:rPr>
        <w:t>)</w:t>
      </w:r>
      <w:r w:rsidRPr="00165337">
        <w:rPr>
          <w:rFonts w:ascii="Times New Roman" w:eastAsia="Calibri" w:hAnsi="Times New Roman" w:cs="Times New Roman"/>
          <w:color w:val="00000A"/>
          <w:sz w:val="18"/>
          <w:szCs w:val="18"/>
        </w:rPr>
        <w:tab/>
      </w:r>
      <w:proofErr w:type="gramEnd"/>
      <w:r w:rsidRPr="00165337">
        <w:rPr>
          <w:rFonts w:ascii="Times New Roman" w:eastAsia="Calibri" w:hAnsi="Times New Roman" w:cs="Times New Roman"/>
          <w:color w:val="00000A"/>
          <w:sz w:val="18"/>
          <w:szCs w:val="18"/>
        </w:rPr>
        <w:t>средства областного бюджета носят прогнозный характер.</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vertAlign w:val="superscript"/>
        </w:rPr>
        <w:t>*</w:t>
      </w:r>
      <w:proofErr w:type="gramStart"/>
      <w:r w:rsidRPr="00165337">
        <w:rPr>
          <w:rFonts w:ascii="Times New Roman" w:eastAsia="Calibri" w:hAnsi="Times New Roman" w:cs="Times New Roman"/>
          <w:color w:val="00000A"/>
          <w:sz w:val="18"/>
          <w:szCs w:val="18"/>
          <w:vertAlign w:val="superscript"/>
        </w:rPr>
        <w:t>*</w:t>
      </w:r>
      <w:r w:rsidRPr="00165337">
        <w:rPr>
          <w:rFonts w:ascii="Times New Roman" w:eastAsia="Calibri" w:hAnsi="Times New Roman" w:cs="Times New Roman"/>
          <w:color w:val="00000A"/>
          <w:sz w:val="18"/>
          <w:szCs w:val="18"/>
        </w:rPr>
        <w:t>)</w:t>
      </w:r>
      <w:r w:rsidRPr="00165337">
        <w:rPr>
          <w:rFonts w:ascii="Times New Roman" w:eastAsia="Calibri" w:hAnsi="Times New Roman" w:cs="Times New Roman"/>
          <w:color w:val="00000A"/>
          <w:sz w:val="18"/>
          <w:szCs w:val="18"/>
        </w:rPr>
        <w:tab/>
      </w:r>
      <w:proofErr w:type="spellStart"/>
      <w:proofErr w:type="gramEnd"/>
      <w:r w:rsidRPr="00165337">
        <w:rPr>
          <w:rFonts w:ascii="Times New Roman" w:eastAsia="Calibri" w:hAnsi="Times New Roman" w:cs="Times New Roman"/>
          <w:color w:val="00000A"/>
          <w:sz w:val="18"/>
          <w:szCs w:val="18"/>
        </w:rPr>
        <w:t>софинансирование</w:t>
      </w:r>
      <w:proofErr w:type="spellEnd"/>
      <w:r w:rsidRPr="00165337">
        <w:rPr>
          <w:rFonts w:ascii="Times New Roman" w:eastAsia="Calibri" w:hAnsi="Times New Roman" w:cs="Times New Roman"/>
          <w:color w:val="00000A"/>
          <w:sz w:val="18"/>
          <w:szCs w:val="18"/>
        </w:rPr>
        <w:t xml:space="preserve"> мероприятия по строительству (реконструкции), капитальному ремонту, ремонту и содержанию автомобильных дорог общего пользования местного значения и искусственных сооружений на них, осуществляемых в рамках реализации подпрограммы «Дорожное хозяйство» государственной программы Рязанской области «Дорожное хозяйство и транспорт»</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Приложение №2</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к муниципальной Программе </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«Дорожное хозяйство муниципального</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образования – Новомичуринское городское </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поселение Пронского муниципального района </w:t>
      </w:r>
    </w:p>
    <w:p w:rsidR="00165337" w:rsidRPr="00165337" w:rsidRDefault="00165337" w:rsidP="00165337">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Рязанской области»</w:t>
      </w:r>
    </w:p>
    <w:p w:rsidR="00165337" w:rsidRPr="00165337" w:rsidRDefault="00165337" w:rsidP="001C6442">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Перечень</w:t>
      </w:r>
    </w:p>
    <w:p w:rsidR="00165337" w:rsidRPr="00165337" w:rsidRDefault="00165337" w:rsidP="001C6442">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основных мероприятий муниципальной программы</w:t>
      </w: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2397"/>
        <w:gridCol w:w="4111"/>
        <w:gridCol w:w="1701"/>
        <w:gridCol w:w="2268"/>
        <w:gridCol w:w="2126"/>
        <w:gridCol w:w="2343"/>
      </w:tblGrid>
      <w:tr w:rsidR="00165337" w:rsidRPr="00165337" w:rsidTr="001C6442">
        <w:trPr>
          <w:trHeight w:val="938"/>
          <w:jc w:val="center"/>
        </w:trPr>
        <w:tc>
          <w:tcPr>
            <w:tcW w:w="655"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 xml:space="preserve">№ </w:t>
            </w:r>
            <w:proofErr w:type="spellStart"/>
            <w:r w:rsidRPr="00165337">
              <w:rPr>
                <w:rFonts w:ascii="Times New Roman" w:eastAsia="Calibri" w:hAnsi="Times New Roman" w:cs="Times New Roman"/>
                <w:b/>
                <w:color w:val="00000A"/>
                <w:sz w:val="18"/>
                <w:szCs w:val="18"/>
              </w:rPr>
              <w:t>пп</w:t>
            </w:r>
            <w:proofErr w:type="spellEnd"/>
          </w:p>
        </w:tc>
        <w:tc>
          <w:tcPr>
            <w:tcW w:w="2397"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Наименование основного мероприятия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Соисполнитель, участник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Срок начала и окончания реализации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Ожидаемый непосредственный результат (краткое описание)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Последствия не реализации основного мероприятия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Связь с целевыми показателями (индикаторами) муниципальной программы</w:t>
            </w:r>
          </w:p>
        </w:tc>
      </w:tr>
      <w:tr w:rsidR="00165337" w:rsidRPr="00165337" w:rsidTr="001C6442">
        <w:trPr>
          <w:trHeight w:val="83"/>
          <w:jc w:val="center"/>
        </w:trPr>
        <w:tc>
          <w:tcPr>
            <w:tcW w:w="655"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w:t>
            </w:r>
          </w:p>
        </w:tc>
        <w:tc>
          <w:tcPr>
            <w:tcW w:w="2397"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w:t>
            </w:r>
          </w:p>
        </w:tc>
        <w:tc>
          <w:tcPr>
            <w:tcW w:w="4111"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4</w:t>
            </w:r>
          </w:p>
        </w:tc>
        <w:tc>
          <w:tcPr>
            <w:tcW w:w="2268"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6</w:t>
            </w:r>
          </w:p>
        </w:tc>
        <w:tc>
          <w:tcPr>
            <w:tcW w:w="2343"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7</w:t>
            </w:r>
          </w:p>
        </w:tc>
      </w:tr>
      <w:tr w:rsidR="00165337" w:rsidRPr="00165337" w:rsidTr="001C6442">
        <w:trPr>
          <w:trHeight w:val="359"/>
          <w:jc w:val="center"/>
        </w:trPr>
        <w:tc>
          <w:tcPr>
            <w:tcW w:w="15601" w:type="dxa"/>
            <w:gridSpan w:val="7"/>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Муниципальная программа «Дорожное хозяйство муниципального образования – Новомичуринское городское поселение </w:t>
            </w:r>
          </w:p>
          <w:p w:rsidR="00165337" w:rsidRPr="00165337" w:rsidRDefault="00165337" w:rsidP="001C6442">
            <w:pPr>
              <w:numPr>
                <w:ilvl w:val="0"/>
                <w:numId w:val="4"/>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Пронского муниципального района Рязанской области»</w:t>
            </w:r>
          </w:p>
        </w:tc>
      </w:tr>
      <w:tr w:rsidR="00165337" w:rsidRPr="00165337" w:rsidTr="001C6442">
        <w:trPr>
          <w:trHeight w:val="154"/>
          <w:jc w:val="center"/>
        </w:trPr>
        <w:tc>
          <w:tcPr>
            <w:tcW w:w="15601" w:type="dxa"/>
            <w:gridSpan w:val="7"/>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Цель. Улучшение транспортно-эксплуатационного состояния дорог и тротуаров общего пользования местного значения на территории Новомичуринского городского поселения</w:t>
            </w:r>
          </w:p>
        </w:tc>
      </w:tr>
      <w:tr w:rsidR="00165337" w:rsidRPr="00165337" w:rsidTr="001C6442">
        <w:trPr>
          <w:trHeight w:val="20"/>
          <w:jc w:val="center"/>
        </w:trPr>
        <w:tc>
          <w:tcPr>
            <w:tcW w:w="655"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w:t>
            </w:r>
          </w:p>
        </w:tc>
        <w:tc>
          <w:tcPr>
            <w:tcW w:w="14946" w:type="dxa"/>
            <w:gridSpan w:val="6"/>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b/>
                <w:color w:val="00000A"/>
                <w:sz w:val="18"/>
                <w:szCs w:val="18"/>
              </w:rPr>
              <w:t xml:space="preserve">Задача 1. </w:t>
            </w:r>
            <w:r w:rsidRPr="00165337">
              <w:rPr>
                <w:rFonts w:ascii="Times New Roman" w:eastAsia="Calibri" w:hAnsi="Times New Roman" w:cs="Times New Roman"/>
                <w:color w:val="00000A"/>
                <w:sz w:val="18"/>
                <w:szCs w:val="18"/>
              </w:rPr>
              <w:t>Повышение технического уровня существующих автомобильных дорог общего пользования местного значения</w:t>
            </w:r>
          </w:p>
        </w:tc>
      </w:tr>
      <w:tr w:rsidR="00165337" w:rsidRPr="00165337" w:rsidTr="001C6442">
        <w:trPr>
          <w:trHeight w:val="2291"/>
          <w:jc w:val="center"/>
        </w:trPr>
        <w:tc>
          <w:tcPr>
            <w:tcW w:w="655"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lastRenderedPageBreak/>
              <w:t>1.1.</w:t>
            </w:r>
          </w:p>
        </w:tc>
        <w:tc>
          <w:tcPr>
            <w:tcW w:w="2397"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Основное мероприятие</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1.1. </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Ямочный ремонт</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p>
        </w:tc>
        <w:tc>
          <w:tcPr>
            <w:tcW w:w="4111"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numPr>
                <w:ilvl w:val="0"/>
                <w:numId w:val="3"/>
              </w:numPr>
              <w:suppressAutoHyphens/>
              <w:spacing w:after="0" w:line="254" w:lineRule="auto"/>
              <w:ind w:left="283" w:firstLine="77"/>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p w:rsidR="00165337" w:rsidRPr="00165337" w:rsidRDefault="00165337" w:rsidP="001C6442">
            <w:pPr>
              <w:numPr>
                <w:ilvl w:val="0"/>
                <w:numId w:val="3"/>
              </w:numPr>
              <w:suppressAutoHyphens/>
              <w:spacing w:after="0" w:line="254" w:lineRule="auto"/>
              <w:ind w:left="283" w:firstLine="77"/>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Юридический и физические лица, определяемые в соответствии с Федеральным законом от 05.04.2013 г. №44-</w:t>
            </w:r>
            <w:proofErr w:type="gramStart"/>
            <w:r w:rsidRPr="00165337">
              <w:rPr>
                <w:rFonts w:ascii="Times New Roman" w:eastAsia="Calibri" w:hAnsi="Times New Roman" w:cs="Times New Roman"/>
                <w:color w:val="00000A"/>
                <w:sz w:val="18"/>
                <w:szCs w:val="18"/>
              </w:rPr>
              <w:t>ФЗ  «</w:t>
            </w:r>
            <w:proofErr w:type="gramEnd"/>
            <w:r w:rsidRPr="00165337">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2019 - 2024</w:t>
            </w:r>
          </w:p>
        </w:tc>
        <w:tc>
          <w:tcPr>
            <w:tcW w:w="2268"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Восстановление </w:t>
            </w:r>
            <w:proofErr w:type="spellStart"/>
            <w:r w:rsidRPr="00165337">
              <w:rPr>
                <w:rFonts w:ascii="Times New Roman" w:eastAsia="Calibri" w:hAnsi="Times New Roman" w:cs="Times New Roman"/>
                <w:color w:val="00000A"/>
                <w:sz w:val="18"/>
                <w:szCs w:val="18"/>
              </w:rPr>
              <w:t>сплошности</w:t>
            </w:r>
            <w:proofErr w:type="spellEnd"/>
            <w:r w:rsidRPr="00165337">
              <w:rPr>
                <w:rFonts w:ascii="Times New Roman" w:eastAsia="Calibri" w:hAnsi="Times New Roman" w:cs="Times New Roman"/>
                <w:color w:val="00000A"/>
                <w:sz w:val="18"/>
                <w:szCs w:val="18"/>
              </w:rPr>
              <w:t>, ровности, проч</w:t>
            </w:r>
            <w:r w:rsidRPr="00165337">
              <w:rPr>
                <w:rFonts w:ascii="Times New Roman" w:eastAsia="Calibri" w:hAnsi="Times New Roman" w:cs="Times New Roman"/>
                <w:color w:val="00000A"/>
                <w:sz w:val="18"/>
                <w:szCs w:val="18"/>
              </w:rPr>
              <w:softHyphen/>
              <w:t xml:space="preserve">ности, сцепных качеств и </w:t>
            </w:r>
            <w:proofErr w:type="gramStart"/>
            <w:r w:rsidRPr="00165337">
              <w:rPr>
                <w:rFonts w:ascii="Times New Roman" w:eastAsia="Calibri" w:hAnsi="Times New Roman" w:cs="Times New Roman"/>
                <w:color w:val="00000A"/>
                <w:sz w:val="18"/>
                <w:szCs w:val="18"/>
              </w:rPr>
              <w:t>водонепроницаемости покрытия</w:t>
            </w:r>
            <w:proofErr w:type="gramEnd"/>
            <w:r w:rsidRPr="00165337">
              <w:rPr>
                <w:rFonts w:ascii="Times New Roman" w:eastAsia="Calibri" w:hAnsi="Times New Roman" w:cs="Times New Roman"/>
                <w:color w:val="00000A"/>
                <w:sz w:val="18"/>
                <w:szCs w:val="18"/>
              </w:rPr>
              <w:t xml:space="preserve"> и обеспечении нормативного срока службы отремонтированных участков</w:t>
            </w:r>
          </w:p>
        </w:tc>
        <w:tc>
          <w:tcPr>
            <w:tcW w:w="2126"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Последствия отказа от мероприятий по содержанию муниципальных дорог и тротуаров может привести к росту </w:t>
            </w:r>
            <w:proofErr w:type="gramStart"/>
            <w:r w:rsidRPr="00165337">
              <w:rPr>
                <w:rFonts w:ascii="Times New Roman" w:eastAsia="Calibri" w:hAnsi="Times New Roman" w:cs="Times New Roman"/>
                <w:color w:val="00000A"/>
                <w:sz w:val="18"/>
                <w:szCs w:val="18"/>
              </w:rPr>
              <w:t>ДТП,  увеличению</w:t>
            </w:r>
            <w:proofErr w:type="gramEnd"/>
            <w:r w:rsidRPr="00165337">
              <w:rPr>
                <w:rFonts w:ascii="Times New Roman" w:eastAsia="Calibri" w:hAnsi="Times New Roman" w:cs="Times New Roman"/>
                <w:color w:val="00000A"/>
                <w:sz w:val="18"/>
                <w:szCs w:val="18"/>
              </w:rPr>
              <w:t xml:space="preserve"> угрозы жизни и здоровья людей</w:t>
            </w:r>
          </w:p>
        </w:tc>
        <w:tc>
          <w:tcPr>
            <w:tcW w:w="2343"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Содержание муниципальных дорог и тротуаров общего пользования</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p>
        </w:tc>
      </w:tr>
      <w:tr w:rsidR="00165337" w:rsidRPr="00165337" w:rsidTr="001C6442">
        <w:trPr>
          <w:trHeight w:val="234"/>
          <w:jc w:val="center"/>
        </w:trPr>
        <w:tc>
          <w:tcPr>
            <w:tcW w:w="655"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w:t>
            </w:r>
          </w:p>
        </w:tc>
        <w:tc>
          <w:tcPr>
            <w:tcW w:w="2397"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w:t>
            </w:r>
          </w:p>
        </w:tc>
        <w:tc>
          <w:tcPr>
            <w:tcW w:w="4111"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4</w:t>
            </w:r>
          </w:p>
        </w:tc>
        <w:tc>
          <w:tcPr>
            <w:tcW w:w="2268"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6</w:t>
            </w:r>
          </w:p>
        </w:tc>
        <w:tc>
          <w:tcPr>
            <w:tcW w:w="2343" w:type="dxa"/>
            <w:tcBorders>
              <w:top w:val="single" w:sz="4" w:space="0" w:color="auto"/>
              <w:left w:val="single" w:sz="4" w:space="0" w:color="auto"/>
              <w:bottom w:val="single" w:sz="4" w:space="0" w:color="auto"/>
              <w:right w:val="single" w:sz="4" w:space="0" w:color="auto"/>
            </w:tcBorders>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7</w:t>
            </w:r>
          </w:p>
        </w:tc>
      </w:tr>
      <w:tr w:rsidR="00165337" w:rsidRPr="00165337" w:rsidTr="001C6442">
        <w:trPr>
          <w:jc w:val="center"/>
        </w:trPr>
        <w:tc>
          <w:tcPr>
            <w:tcW w:w="15601" w:type="dxa"/>
            <w:gridSpan w:val="7"/>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Цель. </w:t>
            </w:r>
            <w:proofErr w:type="gramStart"/>
            <w:r w:rsidRPr="00165337">
              <w:rPr>
                <w:rFonts w:ascii="Times New Roman" w:eastAsia="Calibri" w:hAnsi="Times New Roman" w:cs="Times New Roman"/>
                <w:color w:val="00000A"/>
                <w:sz w:val="18"/>
                <w:szCs w:val="18"/>
              </w:rPr>
              <w:t>Развитие  автомобильных</w:t>
            </w:r>
            <w:proofErr w:type="gramEnd"/>
            <w:r w:rsidRPr="00165337">
              <w:rPr>
                <w:rFonts w:ascii="Times New Roman" w:eastAsia="Calibri" w:hAnsi="Times New Roman" w:cs="Times New Roman"/>
                <w:color w:val="00000A"/>
                <w:sz w:val="18"/>
                <w:szCs w:val="18"/>
              </w:rPr>
              <w:t xml:space="preserve">  дорог общего пользования местного значения </w:t>
            </w:r>
          </w:p>
        </w:tc>
      </w:tr>
      <w:tr w:rsidR="00165337" w:rsidRPr="00165337" w:rsidTr="001C6442">
        <w:trPr>
          <w:jc w:val="center"/>
        </w:trPr>
        <w:tc>
          <w:tcPr>
            <w:tcW w:w="655"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w:t>
            </w:r>
          </w:p>
        </w:tc>
        <w:tc>
          <w:tcPr>
            <w:tcW w:w="14946" w:type="dxa"/>
            <w:gridSpan w:val="6"/>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b/>
                <w:color w:val="00000A"/>
                <w:sz w:val="18"/>
                <w:szCs w:val="18"/>
              </w:rPr>
              <w:t xml:space="preserve">Задача 2. </w:t>
            </w:r>
            <w:r w:rsidRPr="00165337">
              <w:rPr>
                <w:rFonts w:ascii="Times New Roman" w:eastAsia="Calibri" w:hAnsi="Times New Roman" w:cs="Times New Roman"/>
                <w:color w:val="00000A"/>
                <w:sz w:val="18"/>
                <w:szCs w:val="18"/>
              </w:rPr>
              <w:t>Увеличение протяженности автомобильных дорог местного значения, соответствующих нормативным требованиям</w:t>
            </w:r>
          </w:p>
        </w:tc>
      </w:tr>
      <w:tr w:rsidR="00165337" w:rsidRPr="00165337" w:rsidTr="001C6442">
        <w:trPr>
          <w:jc w:val="center"/>
        </w:trPr>
        <w:tc>
          <w:tcPr>
            <w:tcW w:w="655"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2.1.</w:t>
            </w:r>
          </w:p>
        </w:tc>
        <w:tc>
          <w:tcPr>
            <w:tcW w:w="2397"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Основное мероприятие</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2.1. </w:t>
            </w:r>
          </w:p>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w:t>
            </w:r>
          </w:p>
        </w:tc>
        <w:tc>
          <w:tcPr>
            <w:tcW w:w="4111"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numPr>
                <w:ilvl w:val="0"/>
                <w:numId w:val="5"/>
              </w:numPr>
              <w:suppressAutoHyphens/>
              <w:spacing w:after="0" w:line="254" w:lineRule="auto"/>
              <w:ind w:left="283" w:firstLine="77"/>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p w:rsidR="00165337" w:rsidRPr="00165337" w:rsidRDefault="00165337" w:rsidP="001C6442">
            <w:pPr>
              <w:numPr>
                <w:ilvl w:val="0"/>
                <w:numId w:val="5"/>
              </w:numPr>
              <w:suppressAutoHyphens/>
              <w:spacing w:after="0" w:line="254" w:lineRule="auto"/>
              <w:ind w:left="283" w:firstLine="77"/>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Юридический и физические лица, определяемые в соответствии с Федеральным законом от 05.04.2013 г. №44-</w:t>
            </w:r>
            <w:proofErr w:type="gramStart"/>
            <w:r w:rsidRPr="00165337">
              <w:rPr>
                <w:rFonts w:ascii="Times New Roman" w:eastAsia="Calibri" w:hAnsi="Times New Roman" w:cs="Times New Roman"/>
                <w:color w:val="00000A"/>
                <w:sz w:val="18"/>
                <w:szCs w:val="18"/>
              </w:rPr>
              <w:t>ФЗ  «</w:t>
            </w:r>
            <w:proofErr w:type="gramEnd"/>
            <w:r w:rsidRPr="00165337">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2019 - 2024</w:t>
            </w:r>
          </w:p>
        </w:tc>
        <w:tc>
          <w:tcPr>
            <w:tcW w:w="2268"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Повышение уровня безопасности дорожного движения</w:t>
            </w:r>
          </w:p>
        </w:tc>
        <w:tc>
          <w:tcPr>
            <w:tcW w:w="2126"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Последствия отказа от мероприятий по ремонту асфальтобетонного покрытия приведет к снижению безопасности дорожного движения</w:t>
            </w:r>
          </w:p>
        </w:tc>
        <w:tc>
          <w:tcPr>
            <w:tcW w:w="2343"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Ремонт автомобильных дорог общего пользования местного значения и искусственных сооружений на них</w:t>
            </w:r>
          </w:p>
        </w:tc>
      </w:tr>
      <w:tr w:rsidR="00165337" w:rsidRPr="00165337" w:rsidTr="001C6442">
        <w:trPr>
          <w:jc w:val="center"/>
        </w:trPr>
        <w:tc>
          <w:tcPr>
            <w:tcW w:w="15601" w:type="dxa"/>
            <w:gridSpan w:val="7"/>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Цель. Повышение безопасности движения</w:t>
            </w:r>
          </w:p>
        </w:tc>
      </w:tr>
      <w:tr w:rsidR="00165337" w:rsidRPr="00165337" w:rsidTr="001C6442">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3</w:t>
            </w:r>
          </w:p>
        </w:tc>
        <w:tc>
          <w:tcPr>
            <w:tcW w:w="14946" w:type="dxa"/>
            <w:gridSpan w:val="6"/>
            <w:tcBorders>
              <w:top w:val="single" w:sz="4" w:space="0" w:color="auto"/>
              <w:left w:val="single" w:sz="4" w:space="0" w:color="auto"/>
              <w:bottom w:val="single" w:sz="4" w:space="0" w:color="auto"/>
              <w:right w:val="single" w:sz="4" w:space="0" w:color="auto"/>
            </w:tcBorders>
            <w:vAlign w:val="center"/>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b/>
                <w:color w:val="00000A"/>
                <w:sz w:val="18"/>
                <w:szCs w:val="18"/>
              </w:rPr>
              <w:t xml:space="preserve">Задача 3. </w:t>
            </w:r>
            <w:r w:rsidRPr="00165337">
              <w:rPr>
                <w:rFonts w:ascii="Times New Roman" w:eastAsia="Calibri" w:hAnsi="Times New Roman" w:cs="Times New Roman"/>
                <w:color w:val="00000A"/>
                <w:sz w:val="18"/>
                <w:szCs w:val="18"/>
              </w:rPr>
              <w:t>Повышение технических характеристик</w:t>
            </w:r>
          </w:p>
        </w:tc>
      </w:tr>
      <w:tr w:rsidR="00165337" w:rsidRPr="00165337" w:rsidTr="001C6442">
        <w:trPr>
          <w:trHeight w:val="732"/>
          <w:jc w:val="center"/>
        </w:trPr>
        <w:tc>
          <w:tcPr>
            <w:tcW w:w="655" w:type="dxa"/>
            <w:tcBorders>
              <w:top w:val="single" w:sz="4" w:space="0" w:color="auto"/>
              <w:left w:val="single" w:sz="4" w:space="0" w:color="auto"/>
              <w:bottom w:val="single" w:sz="4" w:space="0" w:color="auto"/>
              <w:right w:val="single" w:sz="4" w:space="0" w:color="auto"/>
            </w:tcBorders>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3.1.</w:t>
            </w:r>
          </w:p>
        </w:tc>
        <w:tc>
          <w:tcPr>
            <w:tcW w:w="2397" w:type="dxa"/>
            <w:tcBorders>
              <w:top w:val="single" w:sz="4" w:space="0" w:color="auto"/>
              <w:left w:val="single" w:sz="4" w:space="0" w:color="auto"/>
              <w:bottom w:val="single" w:sz="4" w:space="0" w:color="auto"/>
              <w:right w:val="single" w:sz="4" w:space="0" w:color="auto"/>
            </w:tcBorders>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Основное мероприятие</w:t>
            </w: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3.1. </w:t>
            </w: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Изготовление проектно-сметной документации на ремонт автодорог в границах Новомичуринского городского поселения</w:t>
            </w:r>
          </w:p>
        </w:tc>
        <w:tc>
          <w:tcPr>
            <w:tcW w:w="4111"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numPr>
                <w:ilvl w:val="0"/>
                <w:numId w:val="6"/>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Администрация муниципального образования – Новомичуринское городское поселение Пронского муниципального района Рязанской области.</w:t>
            </w:r>
          </w:p>
          <w:p w:rsidR="00165337" w:rsidRPr="00165337" w:rsidRDefault="00165337" w:rsidP="001C6442">
            <w:pPr>
              <w:numPr>
                <w:ilvl w:val="0"/>
                <w:numId w:val="6"/>
              </w:num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Юридический и физические лица, определяемые в соответствии с Федеральным законом от 05.04.2013 г. №44-</w:t>
            </w:r>
            <w:proofErr w:type="gramStart"/>
            <w:r w:rsidRPr="00165337">
              <w:rPr>
                <w:rFonts w:ascii="Times New Roman" w:eastAsia="Calibri" w:hAnsi="Times New Roman" w:cs="Times New Roman"/>
                <w:color w:val="00000A"/>
                <w:sz w:val="18"/>
                <w:szCs w:val="18"/>
              </w:rPr>
              <w:t>ФЗ  «</w:t>
            </w:r>
            <w:proofErr w:type="gramEnd"/>
            <w:r w:rsidRPr="00165337">
              <w:rPr>
                <w:rFonts w:ascii="Times New Roman" w:eastAsia="Calibri" w:hAnsi="Times New Roman" w:cs="Times New Roman"/>
                <w:color w:val="00000A"/>
                <w:sz w:val="18"/>
                <w:szCs w:val="18"/>
              </w:rPr>
              <w:t>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2019 - 2024</w:t>
            </w:r>
          </w:p>
        </w:tc>
        <w:tc>
          <w:tcPr>
            <w:tcW w:w="2268" w:type="dxa"/>
            <w:tcBorders>
              <w:top w:val="single" w:sz="4" w:space="0" w:color="auto"/>
              <w:left w:val="single" w:sz="4" w:space="0" w:color="auto"/>
              <w:bottom w:val="single" w:sz="4" w:space="0" w:color="auto"/>
              <w:right w:val="single" w:sz="4" w:space="0" w:color="auto"/>
            </w:tcBorders>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Повышение уровня безопасности дорожного движения</w:t>
            </w:r>
          </w:p>
        </w:tc>
        <w:tc>
          <w:tcPr>
            <w:tcW w:w="2126" w:type="dxa"/>
            <w:tcBorders>
              <w:top w:val="single" w:sz="4" w:space="0" w:color="auto"/>
              <w:left w:val="single" w:sz="4" w:space="0" w:color="auto"/>
              <w:bottom w:val="single" w:sz="4" w:space="0" w:color="auto"/>
              <w:right w:val="single" w:sz="4" w:space="0" w:color="auto"/>
            </w:tcBorders>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Последствия отказа от мероприятий по ремонту асфальтобетонного покрытия приведет к снижению безопасности дорожного движения</w:t>
            </w:r>
          </w:p>
        </w:tc>
        <w:tc>
          <w:tcPr>
            <w:tcW w:w="2343" w:type="dxa"/>
            <w:tcBorders>
              <w:top w:val="single" w:sz="4" w:space="0" w:color="auto"/>
              <w:left w:val="single" w:sz="4" w:space="0" w:color="auto"/>
              <w:bottom w:val="single" w:sz="4" w:space="0" w:color="auto"/>
              <w:right w:val="single" w:sz="4" w:space="0" w:color="auto"/>
            </w:tcBorders>
          </w:tcPr>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Разработка</w:t>
            </w: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проектно-сметной документации</w:t>
            </w:r>
          </w:p>
        </w:tc>
      </w:tr>
    </w:tbl>
    <w:p w:rsidR="00165337" w:rsidRPr="00165337" w:rsidRDefault="00165337" w:rsidP="00165337">
      <w:pPr>
        <w:suppressAutoHyphens/>
        <w:spacing w:after="160" w:line="254" w:lineRule="auto"/>
        <w:rPr>
          <w:rFonts w:ascii="Times New Roman" w:eastAsia="Calibri" w:hAnsi="Times New Roman" w:cs="Times New Roman"/>
          <w:i/>
          <w:color w:val="00000A"/>
          <w:sz w:val="18"/>
          <w:szCs w:val="18"/>
        </w:rPr>
      </w:pP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sectPr w:rsidR="00165337" w:rsidRPr="00165337" w:rsidSect="00165337">
          <w:headerReference w:type="default" r:id="rId13"/>
          <w:footerReference w:type="default" r:id="rId14"/>
          <w:pgSz w:w="16838" w:h="11906" w:orient="landscape"/>
          <w:pgMar w:top="567" w:right="536" w:bottom="851" w:left="851" w:header="20" w:footer="0" w:gutter="0"/>
          <w:cols w:space="720"/>
          <w:docGrid w:linePitch="354"/>
        </w:sectPr>
      </w:pP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lastRenderedPageBreak/>
        <w:t>Приложение №3</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к муниципальной Программе </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«Дорожное хозяйство муниципального</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образования – Новомичуринское городское </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поселение Пронского муниципального района </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Рязанской области»</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bookmarkStart w:id="7" w:name="P641"/>
      <w:bookmarkEnd w:id="7"/>
    </w:p>
    <w:p w:rsidR="00165337" w:rsidRPr="00165337" w:rsidRDefault="00165337" w:rsidP="000F1FBE">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Сведения</w:t>
      </w:r>
    </w:p>
    <w:p w:rsidR="00165337" w:rsidRPr="00165337" w:rsidRDefault="00165337" w:rsidP="000F1FBE">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об основных мерах правового регулирования в сфере реализации</w:t>
      </w:r>
    </w:p>
    <w:p w:rsidR="00165337" w:rsidRPr="00165337" w:rsidRDefault="00165337" w:rsidP="000F1FBE">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муниципальной программы</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268"/>
        <w:gridCol w:w="2877"/>
        <w:gridCol w:w="2169"/>
        <w:gridCol w:w="2515"/>
      </w:tblGrid>
      <w:tr w:rsidR="00165337" w:rsidRPr="00165337" w:rsidTr="000F1FBE">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 xml:space="preserve">№ </w:t>
            </w:r>
            <w:proofErr w:type="spellStart"/>
            <w:r w:rsidRPr="00165337">
              <w:rPr>
                <w:rFonts w:ascii="Times New Roman" w:eastAsia="Calibri" w:hAnsi="Times New Roman" w:cs="Times New Roman"/>
                <w:b/>
                <w:color w:val="00000A"/>
                <w:sz w:val="18"/>
                <w:szCs w:val="18"/>
              </w:rPr>
              <w:t>пп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Вид нормативного правового акта</w:t>
            </w:r>
          </w:p>
        </w:tc>
        <w:tc>
          <w:tcPr>
            <w:tcW w:w="2877"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Основные положения нормативного правового акта</w:t>
            </w:r>
          </w:p>
        </w:tc>
        <w:tc>
          <w:tcPr>
            <w:tcW w:w="2169"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Ответственный исполнитель и соисполнители</w:t>
            </w:r>
          </w:p>
        </w:tc>
        <w:tc>
          <w:tcPr>
            <w:tcW w:w="2515"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Ожидаемые сроки принятия</w:t>
            </w:r>
          </w:p>
        </w:tc>
      </w:tr>
      <w:tr w:rsidR="00165337" w:rsidRPr="00165337" w:rsidTr="001C6442">
        <w:trPr>
          <w:trHeight w:val="209"/>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2</w:t>
            </w:r>
          </w:p>
        </w:tc>
        <w:tc>
          <w:tcPr>
            <w:tcW w:w="2877"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3</w:t>
            </w:r>
          </w:p>
        </w:tc>
        <w:tc>
          <w:tcPr>
            <w:tcW w:w="2169"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4</w:t>
            </w:r>
          </w:p>
        </w:tc>
        <w:tc>
          <w:tcPr>
            <w:tcW w:w="2515" w:type="dxa"/>
            <w:tcBorders>
              <w:top w:val="single" w:sz="4" w:space="0" w:color="auto"/>
              <w:left w:val="single" w:sz="4" w:space="0" w:color="auto"/>
              <w:bottom w:val="single" w:sz="4" w:space="0" w:color="auto"/>
              <w:right w:val="single" w:sz="4" w:space="0" w:color="auto"/>
            </w:tcBorders>
            <w:vAlign w:val="center"/>
            <w:hideMark/>
          </w:tcPr>
          <w:p w:rsidR="00165337" w:rsidRPr="00165337" w:rsidRDefault="00165337" w:rsidP="001C6442">
            <w:pPr>
              <w:suppressAutoHyphens/>
              <w:spacing w:after="0" w:line="254" w:lineRule="auto"/>
              <w:rPr>
                <w:rFonts w:ascii="Times New Roman" w:eastAsia="Calibri" w:hAnsi="Times New Roman" w:cs="Times New Roman"/>
                <w:b/>
                <w:color w:val="00000A"/>
                <w:sz w:val="18"/>
                <w:szCs w:val="18"/>
              </w:rPr>
            </w:pPr>
            <w:r w:rsidRPr="00165337">
              <w:rPr>
                <w:rFonts w:ascii="Times New Roman" w:eastAsia="Calibri" w:hAnsi="Times New Roman" w:cs="Times New Roman"/>
                <w:b/>
                <w:color w:val="00000A"/>
                <w:sz w:val="18"/>
                <w:szCs w:val="18"/>
              </w:rPr>
              <w:t>5</w:t>
            </w:r>
          </w:p>
        </w:tc>
      </w:tr>
      <w:tr w:rsidR="00165337" w:rsidRPr="00165337" w:rsidTr="000F1FBE">
        <w:trPr>
          <w:trHeight w:val="379"/>
          <w:jc w:val="center"/>
        </w:trPr>
        <w:tc>
          <w:tcPr>
            <w:tcW w:w="514"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_________</w:t>
            </w:r>
          </w:p>
        </w:tc>
        <w:tc>
          <w:tcPr>
            <w:tcW w:w="2877"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_________</w:t>
            </w:r>
          </w:p>
        </w:tc>
        <w:tc>
          <w:tcPr>
            <w:tcW w:w="2169"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_________</w:t>
            </w:r>
          </w:p>
        </w:tc>
        <w:tc>
          <w:tcPr>
            <w:tcW w:w="2515" w:type="dxa"/>
            <w:tcBorders>
              <w:top w:val="single" w:sz="4" w:space="0" w:color="auto"/>
              <w:left w:val="single" w:sz="4" w:space="0" w:color="auto"/>
              <w:bottom w:val="single" w:sz="4" w:space="0" w:color="auto"/>
              <w:right w:val="single" w:sz="4" w:space="0" w:color="auto"/>
            </w:tcBorders>
          </w:tcPr>
          <w:p w:rsidR="00165337" w:rsidRPr="00165337" w:rsidRDefault="00165337" w:rsidP="001C6442">
            <w:pPr>
              <w:suppressAutoHyphens/>
              <w:spacing w:after="0" w:line="254" w:lineRule="auto"/>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_________</w:t>
            </w:r>
          </w:p>
        </w:tc>
      </w:tr>
    </w:tbl>
    <w:p w:rsidR="00165337" w:rsidRPr="00165337" w:rsidRDefault="00165337" w:rsidP="00165337">
      <w:pPr>
        <w:suppressAutoHyphens/>
        <w:spacing w:after="160" w:line="254" w:lineRule="auto"/>
        <w:rPr>
          <w:rFonts w:ascii="Times New Roman" w:eastAsia="Calibri" w:hAnsi="Times New Roman" w:cs="Times New Roman"/>
          <w:i/>
          <w:color w:val="00000A"/>
          <w:sz w:val="18"/>
          <w:szCs w:val="18"/>
        </w:rPr>
      </w:pPr>
    </w:p>
    <w:p w:rsidR="00165337" w:rsidRPr="00165337" w:rsidRDefault="00165337" w:rsidP="00165337">
      <w:pPr>
        <w:suppressAutoHyphens/>
        <w:spacing w:after="160" w:line="254" w:lineRule="auto"/>
        <w:rPr>
          <w:rFonts w:ascii="Times New Roman" w:eastAsia="Calibri" w:hAnsi="Times New Roman" w:cs="Times New Roman"/>
          <w:i/>
          <w:color w:val="00000A"/>
          <w:sz w:val="18"/>
          <w:szCs w:val="18"/>
        </w:rPr>
        <w:sectPr w:rsidR="00165337" w:rsidRPr="00165337" w:rsidSect="000F1FBE">
          <w:pgSz w:w="11906" w:h="16838"/>
          <w:pgMar w:top="539" w:right="566" w:bottom="851" w:left="851" w:header="23" w:footer="0" w:gutter="0"/>
          <w:cols w:space="720"/>
          <w:docGrid w:linePitch="354"/>
        </w:sectPr>
      </w:pP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Приложение №4</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к муниципальной Программе </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«Дорожное хозяйство муниципального</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образования – Новомичуринское городское </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поселение Пронского муниципального района </w:t>
      </w:r>
    </w:p>
    <w:p w:rsidR="00165337" w:rsidRPr="00165337" w:rsidRDefault="00165337" w:rsidP="000F1FB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Рязанской области»</w:t>
      </w:r>
    </w:p>
    <w:p w:rsidR="00165337" w:rsidRPr="00165337" w:rsidRDefault="00165337" w:rsidP="000F1FBE">
      <w:pPr>
        <w:suppressAutoHyphens/>
        <w:spacing w:after="0" w:line="254" w:lineRule="auto"/>
        <w:jc w:val="center"/>
        <w:rPr>
          <w:rFonts w:ascii="Times New Roman" w:eastAsia="Calibri" w:hAnsi="Times New Roman" w:cs="Times New Roman"/>
          <w:color w:val="00000A"/>
          <w:sz w:val="18"/>
          <w:szCs w:val="18"/>
        </w:rPr>
      </w:pPr>
      <w:bookmarkStart w:id="8" w:name="P673"/>
      <w:bookmarkEnd w:id="8"/>
      <w:r w:rsidRPr="00165337">
        <w:rPr>
          <w:rFonts w:ascii="Times New Roman" w:eastAsia="Calibri" w:hAnsi="Times New Roman" w:cs="Times New Roman"/>
          <w:color w:val="00000A"/>
          <w:sz w:val="18"/>
          <w:szCs w:val="18"/>
        </w:rPr>
        <w:t>Ресурсное обеспечение</w:t>
      </w:r>
    </w:p>
    <w:p w:rsidR="00165337" w:rsidRPr="00165337" w:rsidRDefault="00165337" w:rsidP="000F1FBE">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реализации муниципальной Программы за счет средств бюджета муниципального</w:t>
      </w:r>
    </w:p>
    <w:p w:rsidR="00165337" w:rsidRPr="00165337" w:rsidRDefault="00165337" w:rsidP="000F1FBE">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образования – Новомичуринское городское поселение</w:t>
      </w:r>
    </w:p>
    <w:tbl>
      <w:tblPr>
        <w:tblStyle w:val="aa"/>
        <w:tblW w:w="10661" w:type="dxa"/>
        <w:tblInd w:w="-318" w:type="dxa"/>
        <w:tblLayout w:type="fixed"/>
        <w:tblLook w:val="04A0" w:firstRow="1" w:lastRow="0" w:firstColumn="1" w:lastColumn="0" w:noHBand="0" w:noVBand="1"/>
      </w:tblPr>
      <w:tblGrid>
        <w:gridCol w:w="1022"/>
        <w:gridCol w:w="2693"/>
        <w:gridCol w:w="1560"/>
        <w:gridCol w:w="425"/>
        <w:gridCol w:w="850"/>
        <w:gridCol w:w="993"/>
        <w:gridCol w:w="992"/>
        <w:gridCol w:w="850"/>
        <w:gridCol w:w="709"/>
        <w:gridCol w:w="567"/>
      </w:tblGrid>
      <w:tr w:rsidR="00165337" w:rsidRPr="00B03D5E" w:rsidTr="00B03D5E">
        <w:trPr>
          <w:trHeight w:val="652"/>
        </w:trPr>
        <w:tc>
          <w:tcPr>
            <w:tcW w:w="1022" w:type="dxa"/>
            <w:vMerge w:val="restart"/>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Статус</w:t>
            </w:r>
          </w:p>
        </w:tc>
        <w:tc>
          <w:tcPr>
            <w:tcW w:w="2693" w:type="dxa"/>
            <w:vMerge w:val="restart"/>
            <w:vAlign w:val="center"/>
          </w:tcPr>
          <w:p w:rsidR="00165337" w:rsidRPr="00B03D5E" w:rsidRDefault="00165337" w:rsidP="00B03D5E">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Наименование муниципальной программы</w:t>
            </w:r>
          </w:p>
        </w:tc>
        <w:tc>
          <w:tcPr>
            <w:tcW w:w="1560" w:type="dxa"/>
            <w:vMerge w:val="restart"/>
            <w:vAlign w:val="center"/>
          </w:tcPr>
          <w:p w:rsidR="00165337" w:rsidRPr="00B03D5E" w:rsidRDefault="00165337" w:rsidP="00B03D5E">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Ответственный исполнитель</w:t>
            </w:r>
          </w:p>
        </w:tc>
        <w:tc>
          <w:tcPr>
            <w:tcW w:w="5386" w:type="dxa"/>
            <w:gridSpan w:val="7"/>
            <w:vAlign w:val="center"/>
          </w:tcPr>
          <w:p w:rsidR="00165337" w:rsidRPr="00B03D5E" w:rsidRDefault="00165337" w:rsidP="00B03D5E">
            <w:pPr>
              <w:suppressAutoHyphens/>
              <w:spacing w:after="160" w:line="254" w:lineRule="auto"/>
              <w:jc w:val="center"/>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Расход по годам</w:t>
            </w:r>
          </w:p>
          <w:p w:rsidR="00165337" w:rsidRPr="00B03D5E" w:rsidRDefault="00165337" w:rsidP="00B03D5E">
            <w:pPr>
              <w:suppressAutoHyphens/>
              <w:spacing w:after="160" w:line="254" w:lineRule="auto"/>
              <w:jc w:val="center"/>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(тыс. руб.)</w:t>
            </w:r>
          </w:p>
        </w:tc>
      </w:tr>
      <w:tr w:rsidR="00B03D5E" w:rsidRPr="00B03D5E" w:rsidTr="00B03D5E">
        <w:trPr>
          <w:cantSplit/>
          <w:trHeight w:val="1403"/>
        </w:trPr>
        <w:tc>
          <w:tcPr>
            <w:tcW w:w="1022" w:type="dxa"/>
            <w:vMerge/>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p>
        </w:tc>
        <w:tc>
          <w:tcPr>
            <w:tcW w:w="2693" w:type="dxa"/>
            <w:vMerge/>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p>
        </w:tc>
        <w:tc>
          <w:tcPr>
            <w:tcW w:w="1560" w:type="dxa"/>
            <w:vMerge/>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p>
        </w:tc>
        <w:tc>
          <w:tcPr>
            <w:tcW w:w="425" w:type="dxa"/>
            <w:textDirection w:val="btLr"/>
            <w:vAlign w:val="cente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Очередной год</w:t>
            </w:r>
          </w:p>
        </w:tc>
        <w:tc>
          <w:tcPr>
            <w:tcW w:w="850" w:type="dxa"/>
            <w:textDirection w:val="btLr"/>
            <w:vAlign w:val="center"/>
          </w:tcPr>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 xml:space="preserve">Первый </w:t>
            </w:r>
          </w:p>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год</w:t>
            </w:r>
          </w:p>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 xml:space="preserve"> планового периода</w:t>
            </w:r>
          </w:p>
        </w:tc>
        <w:tc>
          <w:tcPr>
            <w:tcW w:w="993" w:type="dxa"/>
            <w:textDirection w:val="btLr"/>
            <w:vAlign w:val="center"/>
          </w:tcPr>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 xml:space="preserve">Второй </w:t>
            </w:r>
          </w:p>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 xml:space="preserve">год </w:t>
            </w:r>
          </w:p>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планового периода</w:t>
            </w:r>
          </w:p>
        </w:tc>
        <w:tc>
          <w:tcPr>
            <w:tcW w:w="992" w:type="dxa"/>
            <w:textDirection w:val="btLr"/>
            <w:vAlign w:val="center"/>
          </w:tcPr>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 xml:space="preserve">Третий      </w:t>
            </w:r>
          </w:p>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 xml:space="preserve">год </w:t>
            </w:r>
          </w:p>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планового периода</w:t>
            </w:r>
          </w:p>
        </w:tc>
        <w:tc>
          <w:tcPr>
            <w:tcW w:w="850" w:type="dxa"/>
            <w:textDirection w:val="btLr"/>
            <w:vAlign w:val="center"/>
          </w:tcPr>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 xml:space="preserve">Четвертый </w:t>
            </w:r>
          </w:p>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 xml:space="preserve">год </w:t>
            </w:r>
          </w:p>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планового периода</w:t>
            </w:r>
          </w:p>
        </w:tc>
        <w:tc>
          <w:tcPr>
            <w:tcW w:w="709" w:type="dxa"/>
            <w:textDirection w:val="btLr"/>
            <w:vAlign w:val="center"/>
          </w:tcPr>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 xml:space="preserve">Пятый </w:t>
            </w:r>
          </w:p>
          <w:p w:rsidR="00165337" w:rsidRPr="00B03D5E" w:rsidRDefault="00165337" w:rsidP="00B03D5E">
            <w:pPr>
              <w:suppressAutoHyphens/>
              <w:spacing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год планового периода</w:t>
            </w:r>
          </w:p>
        </w:tc>
        <w:tc>
          <w:tcPr>
            <w:tcW w:w="567" w:type="dxa"/>
            <w:textDirection w:val="btLr"/>
            <w:vAlign w:val="cente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ИТОГО</w:t>
            </w:r>
          </w:p>
        </w:tc>
      </w:tr>
      <w:tr w:rsidR="00B03D5E" w:rsidRPr="00B03D5E" w:rsidTr="00B03D5E">
        <w:trPr>
          <w:trHeight w:val="124"/>
        </w:trPr>
        <w:tc>
          <w:tcPr>
            <w:tcW w:w="1022"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1</w:t>
            </w:r>
          </w:p>
        </w:tc>
        <w:tc>
          <w:tcPr>
            <w:tcW w:w="2693"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2</w:t>
            </w:r>
          </w:p>
        </w:tc>
        <w:tc>
          <w:tcPr>
            <w:tcW w:w="1560"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3</w:t>
            </w:r>
          </w:p>
        </w:tc>
        <w:tc>
          <w:tcPr>
            <w:tcW w:w="425"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8</w:t>
            </w:r>
          </w:p>
        </w:tc>
        <w:tc>
          <w:tcPr>
            <w:tcW w:w="850"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9</w:t>
            </w:r>
          </w:p>
        </w:tc>
        <w:tc>
          <w:tcPr>
            <w:tcW w:w="993"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10</w:t>
            </w:r>
          </w:p>
        </w:tc>
        <w:tc>
          <w:tcPr>
            <w:tcW w:w="992"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11</w:t>
            </w:r>
          </w:p>
        </w:tc>
        <w:tc>
          <w:tcPr>
            <w:tcW w:w="850"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12</w:t>
            </w:r>
          </w:p>
        </w:tc>
        <w:tc>
          <w:tcPr>
            <w:tcW w:w="709"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13</w:t>
            </w:r>
          </w:p>
        </w:tc>
        <w:tc>
          <w:tcPr>
            <w:tcW w:w="567" w:type="dxa"/>
            <w:vAlign w:val="center"/>
          </w:tcPr>
          <w:p w:rsidR="00165337" w:rsidRPr="00B03D5E" w:rsidRDefault="00165337" w:rsidP="00165337">
            <w:pPr>
              <w:suppressAutoHyphens/>
              <w:spacing w:after="160" w:line="254" w:lineRule="auto"/>
              <w:rPr>
                <w:rFonts w:ascii="Times New Roman" w:eastAsia="Calibri" w:hAnsi="Times New Roman" w:cs="Times New Roman"/>
                <w:b/>
                <w:color w:val="00000A"/>
                <w:sz w:val="16"/>
                <w:szCs w:val="16"/>
              </w:rPr>
            </w:pPr>
            <w:r w:rsidRPr="00B03D5E">
              <w:rPr>
                <w:rFonts w:ascii="Times New Roman" w:eastAsia="Calibri" w:hAnsi="Times New Roman" w:cs="Times New Roman"/>
                <w:b/>
                <w:color w:val="00000A"/>
                <w:sz w:val="16"/>
                <w:szCs w:val="16"/>
              </w:rPr>
              <w:t>14</w:t>
            </w:r>
          </w:p>
        </w:tc>
      </w:tr>
      <w:tr w:rsidR="00B03D5E" w:rsidRPr="00B03D5E" w:rsidTr="00B03D5E">
        <w:trPr>
          <w:cantSplit/>
          <w:trHeight w:val="1250"/>
        </w:trPr>
        <w:tc>
          <w:tcPr>
            <w:tcW w:w="1022"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Муниципальная программа</w:t>
            </w:r>
          </w:p>
        </w:tc>
        <w:tc>
          <w:tcPr>
            <w:tcW w:w="2693" w:type="dxa"/>
          </w:tcPr>
          <w:p w:rsidR="00165337" w:rsidRPr="00B03D5E" w:rsidRDefault="00165337" w:rsidP="00B03D5E">
            <w:pPr>
              <w:suppressAutoHyphens/>
              <w:spacing w:after="160" w:line="254" w:lineRule="auto"/>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«Дорожное хозяйство муниципального образования – Новомичуринское городское поселение Пронского муниципального района Рязанской области»</w:t>
            </w:r>
          </w:p>
        </w:tc>
        <w:tc>
          <w:tcPr>
            <w:tcW w:w="1560" w:type="dxa"/>
          </w:tcPr>
          <w:p w:rsidR="00165337" w:rsidRPr="00B03D5E" w:rsidRDefault="00165337" w:rsidP="00B03D5E">
            <w:pPr>
              <w:suppressAutoHyphens/>
              <w:spacing w:after="160" w:line="254" w:lineRule="auto"/>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Администрация муниципального образования – Новомичуринского городского поселения</w:t>
            </w:r>
          </w:p>
        </w:tc>
        <w:tc>
          <w:tcPr>
            <w:tcW w:w="425"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2 234,74707</w:t>
            </w:r>
          </w:p>
        </w:tc>
        <w:tc>
          <w:tcPr>
            <w:tcW w:w="850"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20 608,21026</w:t>
            </w:r>
          </w:p>
        </w:tc>
        <w:tc>
          <w:tcPr>
            <w:tcW w:w="993"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4 496,11016</w:t>
            </w:r>
          </w:p>
        </w:tc>
        <w:tc>
          <w:tcPr>
            <w:tcW w:w="992"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2 122,88083</w:t>
            </w:r>
          </w:p>
        </w:tc>
        <w:tc>
          <w:tcPr>
            <w:tcW w:w="850"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3 055,050</w:t>
            </w:r>
          </w:p>
        </w:tc>
        <w:tc>
          <w:tcPr>
            <w:tcW w:w="709"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2 243,400</w:t>
            </w:r>
          </w:p>
        </w:tc>
        <w:tc>
          <w:tcPr>
            <w:tcW w:w="567"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34 760,39832</w:t>
            </w:r>
          </w:p>
        </w:tc>
      </w:tr>
      <w:tr w:rsidR="00B03D5E" w:rsidRPr="00B03D5E" w:rsidTr="00B03D5E">
        <w:trPr>
          <w:cantSplit/>
          <w:trHeight w:val="1134"/>
        </w:trPr>
        <w:tc>
          <w:tcPr>
            <w:tcW w:w="1022"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1. Основное мероприятие</w:t>
            </w:r>
          </w:p>
        </w:tc>
        <w:tc>
          <w:tcPr>
            <w:tcW w:w="2693" w:type="dxa"/>
          </w:tcPr>
          <w:p w:rsidR="00165337" w:rsidRPr="00B03D5E" w:rsidRDefault="00165337" w:rsidP="00B03D5E">
            <w:pPr>
              <w:suppressAutoHyphens/>
              <w:spacing w:after="160" w:line="254" w:lineRule="auto"/>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Ямочный ремонт</w:t>
            </w:r>
          </w:p>
          <w:p w:rsidR="00165337" w:rsidRPr="00B03D5E" w:rsidRDefault="00165337" w:rsidP="00B03D5E">
            <w:pPr>
              <w:suppressAutoHyphens/>
              <w:spacing w:after="160" w:line="254" w:lineRule="auto"/>
              <w:rPr>
                <w:rFonts w:ascii="Times New Roman" w:eastAsia="Calibri" w:hAnsi="Times New Roman" w:cs="Times New Roman"/>
                <w:color w:val="00000A"/>
                <w:sz w:val="16"/>
                <w:szCs w:val="16"/>
              </w:rPr>
            </w:pPr>
          </w:p>
        </w:tc>
        <w:tc>
          <w:tcPr>
            <w:tcW w:w="1560" w:type="dxa"/>
          </w:tcPr>
          <w:p w:rsidR="00165337" w:rsidRPr="00B03D5E" w:rsidRDefault="00165337" w:rsidP="00B03D5E">
            <w:pPr>
              <w:suppressAutoHyphens/>
              <w:spacing w:after="160" w:line="254" w:lineRule="auto"/>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Администрация муниципального образования – Новомичуринского городского поселения</w:t>
            </w:r>
          </w:p>
        </w:tc>
        <w:tc>
          <w:tcPr>
            <w:tcW w:w="425"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1 310,10377</w:t>
            </w:r>
          </w:p>
        </w:tc>
        <w:tc>
          <w:tcPr>
            <w:tcW w:w="850"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1 223,01703</w:t>
            </w:r>
          </w:p>
        </w:tc>
        <w:tc>
          <w:tcPr>
            <w:tcW w:w="993"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1 451,18516</w:t>
            </w:r>
          </w:p>
        </w:tc>
        <w:tc>
          <w:tcPr>
            <w:tcW w:w="992"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1 273,900</w:t>
            </w:r>
          </w:p>
        </w:tc>
        <w:tc>
          <w:tcPr>
            <w:tcW w:w="850" w:type="dxa"/>
            <w:textDirection w:val="btLr"/>
          </w:tcPr>
          <w:p w:rsidR="00165337" w:rsidRPr="00B03D5E" w:rsidRDefault="00B03D5E"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1 273,900</w:t>
            </w:r>
          </w:p>
        </w:tc>
        <w:tc>
          <w:tcPr>
            <w:tcW w:w="709"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1 273,900</w:t>
            </w:r>
          </w:p>
        </w:tc>
        <w:tc>
          <w:tcPr>
            <w:tcW w:w="567"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b/>
                <w:color w:val="00000A"/>
                <w:sz w:val="14"/>
                <w:szCs w:val="14"/>
              </w:rPr>
            </w:pPr>
            <w:r w:rsidRPr="00B03D5E">
              <w:rPr>
                <w:rFonts w:ascii="Times New Roman" w:eastAsia="Calibri" w:hAnsi="Times New Roman" w:cs="Times New Roman"/>
                <w:b/>
                <w:color w:val="00000A"/>
                <w:sz w:val="14"/>
                <w:szCs w:val="14"/>
              </w:rPr>
              <w:t>7 806,00596</w:t>
            </w:r>
          </w:p>
        </w:tc>
      </w:tr>
      <w:tr w:rsidR="00B03D5E" w:rsidRPr="00B03D5E" w:rsidTr="00B03D5E">
        <w:trPr>
          <w:cantSplit/>
          <w:trHeight w:val="1134"/>
        </w:trPr>
        <w:tc>
          <w:tcPr>
            <w:tcW w:w="1022"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2. Основное мероприятие</w:t>
            </w:r>
          </w:p>
        </w:tc>
        <w:tc>
          <w:tcPr>
            <w:tcW w:w="2693" w:type="dxa"/>
          </w:tcPr>
          <w:p w:rsidR="00165337" w:rsidRPr="00B03D5E" w:rsidRDefault="00165337" w:rsidP="00B03D5E">
            <w:pPr>
              <w:suppressAutoHyphens/>
              <w:spacing w:after="160" w:line="254" w:lineRule="auto"/>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Ремонт автомобильных дорог общего пользования местного значения и искусственных сооружений на них</w:t>
            </w:r>
          </w:p>
        </w:tc>
        <w:tc>
          <w:tcPr>
            <w:tcW w:w="1560" w:type="dxa"/>
          </w:tcPr>
          <w:p w:rsidR="00165337" w:rsidRPr="00B03D5E" w:rsidRDefault="00165337" w:rsidP="00B03D5E">
            <w:pPr>
              <w:suppressAutoHyphens/>
              <w:spacing w:after="160" w:line="254" w:lineRule="auto"/>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Администрация муниципального образования – Новомичуринского городского поселения</w:t>
            </w:r>
          </w:p>
        </w:tc>
        <w:tc>
          <w:tcPr>
            <w:tcW w:w="425"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924,6433</w:t>
            </w:r>
          </w:p>
        </w:tc>
        <w:tc>
          <w:tcPr>
            <w:tcW w:w="850"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17 885,19323</w:t>
            </w:r>
          </w:p>
        </w:tc>
        <w:tc>
          <w:tcPr>
            <w:tcW w:w="993"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2 044,925</w:t>
            </w:r>
          </w:p>
        </w:tc>
        <w:tc>
          <w:tcPr>
            <w:tcW w:w="992"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348,98083</w:t>
            </w:r>
          </w:p>
        </w:tc>
        <w:tc>
          <w:tcPr>
            <w:tcW w:w="850"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1 281,150</w:t>
            </w:r>
          </w:p>
        </w:tc>
        <w:tc>
          <w:tcPr>
            <w:tcW w:w="709"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469,500</w:t>
            </w:r>
          </w:p>
        </w:tc>
        <w:tc>
          <w:tcPr>
            <w:tcW w:w="567"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22 954,39236</w:t>
            </w:r>
          </w:p>
        </w:tc>
      </w:tr>
      <w:tr w:rsidR="00B03D5E" w:rsidRPr="00B03D5E" w:rsidTr="00B03D5E">
        <w:trPr>
          <w:cantSplit/>
          <w:trHeight w:val="1134"/>
        </w:trPr>
        <w:tc>
          <w:tcPr>
            <w:tcW w:w="1022"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3. Основное мероприятие</w:t>
            </w:r>
          </w:p>
        </w:tc>
        <w:tc>
          <w:tcPr>
            <w:tcW w:w="2693" w:type="dxa"/>
          </w:tcPr>
          <w:p w:rsidR="00165337" w:rsidRPr="00B03D5E" w:rsidRDefault="00165337" w:rsidP="00B03D5E">
            <w:pPr>
              <w:suppressAutoHyphens/>
              <w:spacing w:after="160" w:line="254" w:lineRule="auto"/>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Изготовление проектно-сметной документации на ремонт автодорог в границах Новомичуринского городского поселения</w:t>
            </w:r>
          </w:p>
        </w:tc>
        <w:tc>
          <w:tcPr>
            <w:tcW w:w="1560" w:type="dxa"/>
          </w:tcPr>
          <w:p w:rsidR="00165337" w:rsidRPr="00B03D5E" w:rsidRDefault="00165337" w:rsidP="00B03D5E">
            <w:pPr>
              <w:suppressAutoHyphens/>
              <w:spacing w:after="160" w:line="254" w:lineRule="auto"/>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Администрация муниципального образования – Новомичуринского городского поселения</w:t>
            </w:r>
          </w:p>
        </w:tc>
        <w:tc>
          <w:tcPr>
            <w:tcW w:w="425"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0,00</w:t>
            </w:r>
          </w:p>
        </w:tc>
        <w:tc>
          <w:tcPr>
            <w:tcW w:w="850"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1 500,00</w:t>
            </w:r>
          </w:p>
        </w:tc>
        <w:tc>
          <w:tcPr>
            <w:tcW w:w="993"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1 000,00</w:t>
            </w:r>
          </w:p>
        </w:tc>
        <w:tc>
          <w:tcPr>
            <w:tcW w:w="992"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500,00</w:t>
            </w:r>
          </w:p>
        </w:tc>
        <w:tc>
          <w:tcPr>
            <w:tcW w:w="850"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500,00</w:t>
            </w:r>
          </w:p>
        </w:tc>
        <w:tc>
          <w:tcPr>
            <w:tcW w:w="709"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500,00</w:t>
            </w:r>
          </w:p>
        </w:tc>
        <w:tc>
          <w:tcPr>
            <w:tcW w:w="567" w:type="dxa"/>
            <w:textDirection w:val="btLr"/>
          </w:tcPr>
          <w:p w:rsidR="00165337" w:rsidRPr="00B03D5E" w:rsidRDefault="00165337" w:rsidP="00B03D5E">
            <w:pPr>
              <w:suppressAutoHyphens/>
              <w:spacing w:after="160" w:line="254" w:lineRule="auto"/>
              <w:ind w:left="113" w:right="113"/>
              <w:rPr>
                <w:rFonts w:ascii="Times New Roman" w:eastAsia="Calibri" w:hAnsi="Times New Roman" w:cs="Times New Roman"/>
                <w:color w:val="00000A"/>
                <w:sz w:val="16"/>
                <w:szCs w:val="16"/>
              </w:rPr>
            </w:pPr>
            <w:r w:rsidRPr="00B03D5E">
              <w:rPr>
                <w:rFonts w:ascii="Times New Roman" w:eastAsia="Calibri" w:hAnsi="Times New Roman" w:cs="Times New Roman"/>
                <w:color w:val="00000A"/>
                <w:sz w:val="16"/>
                <w:szCs w:val="16"/>
              </w:rPr>
              <w:t>4 000,00</w:t>
            </w:r>
          </w:p>
        </w:tc>
      </w:tr>
    </w:tbl>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p w:rsidR="00B03D5E" w:rsidRDefault="00B03D5E" w:rsidP="00165337">
      <w:pPr>
        <w:suppressAutoHyphens/>
        <w:spacing w:after="160" w:line="254" w:lineRule="auto"/>
        <w:rPr>
          <w:rFonts w:ascii="Times New Roman" w:eastAsia="Calibri" w:hAnsi="Times New Roman" w:cs="Times New Roman"/>
          <w:color w:val="00000A"/>
          <w:sz w:val="18"/>
          <w:szCs w:val="18"/>
        </w:rPr>
      </w:pPr>
    </w:p>
    <w:p w:rsidR="001C6442" w:rsidRDefault="001C6442" w:rsidP="00B03D5E">
      <w:pPr>
        <w:suppressAutoHyphens/>
        <w:spacing w:after="0" w:line="254" w:lineRule="auto"/>
        <w:jc w:val="right"/>
        <w:rPr>
          <w:rFonts w:ascii="Times New Roman" w:eastAsia="Calibri" w:hAnsi="Times New Roman" w:cs="Times New Roman"/>
          <w:color w:val="00000A"/>
          <w:sz w:val="18"/>
          <w:szCs w:val="18"/>
        </w:rPr>
      </w:pPr>
    </w:p>
    <w:p w:rsidR="00165337" w:rsidRPr="00165337" w:rsidRDefault="00165337" w:rsidP="00B03D5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lastRenderedPageBreak/>
        <w:t>Приложение №5</w:t>
      </w:r>
    </w:p>
    <w:p w:rsidR="00165337" w:rsidRPr="00165337" w:rsidRDefault="00165337" w:rsidP="00B03D5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к муниципальной Программе </w:t>
      </w:r>
    </w:p>
    <w:p w:rsidR="00165337" w:rsidRPr="00165337" w:rsidRDefault="00165337" w:rsidP="00B03D5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«Дорожное хозяйство муниципального</w:t>
      </w:r>
    </w:p>
    <w:p w:rsidR="00165337" w:rsidRPr="00165337" w:rsidRDefault="00165337" w:rsidP="00B03D5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образования – Новомичуринское городское </w:t>
      </w:r>
    </w:p>
    <w:p w:rsidR="00165337" w:rsidRPr="00165337" w:rsidRDefault="00165337" w:rsidP="00B03D5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 xml:space="preserve">поселение Пронского муниципального района </w:t>
      </w:r>
    </w:p>
    <w:p w:rsidR="00165337" w:rsidRPr="00165337" w:rsidRDefault="00165337" w:rsidP="00B03D5E">
      <w:pPr>
        <w:suppressAutoHyphens/>
        <w:spacing w:after="0" w:line="254" w:lineRule="auto"/>
        <w:jc w:val="right"/>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Рязанской области»</w:t>
      </w: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p w:rsidR="00165337" w:rsidRPr="00165337" w:rsidRDefault="00165337" w:rsidP="00B03D5E">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Ресурсное обеспечение и прогнозная оценка расходов федерального бюджета, областного бюджета, бюджета</w:t>
      </w:r>
    </w:p>
    <w:p w:rsidR="00165337" w:rsidRPr="00165337" w:rsidRDefault="00165337" w:rsidP="00B03D5E">
      <w:pPr>
        <w:suppressAutoHyphens/>
        <w:spacing w:after="0" w:line="254" w:lineRule="auto"/>
        <w:jc w:val="center"/>
        <w:rPr>
          <w:rFonts w:ascii="Times New Roman" w:eastAsia="Calibri" w:hAnsi="Times New Roman" w:cs="Times New Roman"/>
          <w:color w:val="00000A"/>
          <w:sz w:val="18"/>
          <w:szCs w:val="18"/>
        </w:rPr>
      </w:pPr>
      <w:r w:rsidRPr="00165337">
        <w:rPr>
          <w:rFonts w:ascii="Times New Roman" w:eastAsia="Calibri" w:hAnsi="Times New Roman" w:cs="Times New Roman"/>
          <w:color w:val="00000A"/>
          <w:sz w:val="18"/>
          <w:szCs w:val="18"/>
        </w:rPr>
        <w:t>муниципального образования - Новомичуринское городское поселение и других внебюджетных источников</w:t>
      </w:r>
    </w:p>
    <w:p w:rsidR="00165337" w:rsidRPr="00165337" w:rsidRDefault="00165337" w:rsidP="00B03D5E">
      <w:pPr>
        <w:suppressAutoHyphens/>
        <w:spacing w:after="0" w:line="254" w:lineRule="auto"/>
        <w:jc w:val="center"/>
        <w:rPr>
          <w:rFonts w:ascii="Times New Roman" w:eastAsia="Calibri" w:hAnsi="Times New Roman" w:cs="Times New Roman"/>
          <w:color w:val="00000A"/>
          <w:sz w:val="18"/>
          <w:szCs w:val="18"/>
        </w:rPr>
      </w:pPr>
    </w:p>
    <w:tbl>
      <w:tblPr>
        <w:tblStyle w:val="aa"/>
        <w:tblW w:w="9952" w:type="dxa"/>
        <w:tblInd w:w="108" w:type="dxa"/>
        <w:tblLayout w:type="fixed"/>
        <w:tblLook w:val="04A0" w:firstRow="1" w:lastRow="0" w:firstColumn="1" w:lastColumn="0" w:noHBand="0" w:noVBand="1"/>
      </w:tblPr>
      <w:tblGrid>
        <w:gridCol w:w="454"/>
        <w:gridCol w:w="1134"/>
        <w:gridCol w:w="1276"/>
        <w:gridCol w:w="992"/>
        <w:gridCol w:w="1134"/>
        <w:gridCol w:w="993"/>
        <w:gridCol w:w="992"/>
        <w:gridCol w:w="992"/>
        <w:gridCol w:w="851"/>
        <w:gridCol w:w="1134"/>
      </w:tblGrid>
      <w:tr w:rsidR="00165337" w:rsidRPr="00165337" w:rsidTr="00BE0AFC">
        <w:trPr>
          <w:trHeight w:val="652"/>
        </w:trPr>
        <w:tc>
          <w:tcPr>
            <w:tcW w:w="454" w:type="dxa"/>
            <w:vMerge w:val="restart"/>
            <w:textDirection w:val="btLr"/>
            <w:vAlign w:val="center"/>
          </w:tcPr>
          <w:p w:rsidR="00165337" w:rsidRPr="00BE0AFC" w:rsidRDefault="00165337" w:rsidP="00BE0AFC">
            <w:pPr>
              <w:suppressAutoHyphens/>
              <w:spacing w:after="160"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Статус</w:t>
            </w:r>
          </w:p>
        </w:tc>
        <w:tc>
          <w:tcPr>
            <w:tcW w:w="1134" w:type="dxa"/>
            <w:vMerge w:val="restart"/>
            <w:textDirection w:val="btLr"/>
            <w:vAlign w:val="center"/>
          </w:tcPr>
          <w:p w:rsidR="00165337" w:rsidRPr="00BE0AFC" w:rsidRDefault="00165337" w:rsidP="00BE0AFC">
            <w:pPr>
              <w:suppressAutoHyphens/>
              <w:spacing w:after="160"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Наименование муниципальной программы</w:t>
            </w:r>
          </w:p>
        </w:tc>
        <w:tc>
          <w:tcPr>
            <w:tcW w:w="1276" w:type="dxa"/>
            <w:vMerge w:val="restart"/>
            <w:textDirection w:val="btLr"/>
            <w:vAlign w:val="center"/>
          </w:tcPr>
          <w:p w:rsidR="00165337" w:rsidRPr="00BE0AFC" w:rsidRDefault="00165337" w:rsidP="00BE0AFC">
            <w:pPr>
              <w:suppressAutoHyphens/>
              <w:spacing w:after="160"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Источник финансирования</w:t>
            </w:r>
          </w:p>
        </w:tc>
        <w:tc>
          <w:tcPr>
            <w:tcW w:w="7088" w:type="dxa"/>
            <w:gridSpan w:val="7"/>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Оценка расходов по годам, тыс. руб.</w:t>
            </w:r>
          </w:p>
        </w:tc>
      </w:tr>
      <w:tr w:rsidR="00BE0AFC" w:rsidRPr="00165337" w:rsidTr="001C6442">
        <w:trPr>
          <w:cantSplit/>
          <w:trHeight w:val="1134"/>
        </w:trPr>
        <w:tc>
          <w:tcPr>
            <w:tcW w:w="454" w:type="dxa"/>
            <w:vMerge/>
            <w:textDirection w:val="btLr"/>
            <w:vAlign w:val="center"/>
          </w:tcPr>
          <w:p w:rsidR="00165337" w:rsidRPr="00BE0AFC" w:rsidRDefault="00165337" w:rsidP="00BE0AFC">
            <w:pPr>
              <w:suppressAutoHyphens/>
              <w:spacing w:after="160" w:line="254" w:lineRule="auto"/>
              <w:ind w:left="113" w:right="113"/>
              <w:rPr>
                <w:rFonts w:ascii="Times New Roman" w:eastAsia="Calibri" w:hAnsi="Times New Roman" w:cs="Times New Roman"/>
                <w:b/>
                <w:color w:val="00000A"/>
                <w:sz w:val="18"/>
                <w:szCs w:val="18"/>
              </w:rPr>
            </w:pPr>
          </w:p>
        </w:tc>
        <w:tc>
          <w:tcPr>
            <w:tcW w:w="1134" w:type="dxa"/>
            <w:vMerge/>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p>
        </w:tc>
        <w:tc>
          <w:tcPr>
            <w:tcW w:w="1276" w:type="dxa"/>
            <w:vMerge/>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p>
        </w:tc>
        <w:tc>
          <w:tcPr>
            <w:tcW w:w="992" w:type="dxa"/>
            <w:textDirection w:val="btLr"/>
            <w:vAlign w:val="center"/>
          </w:tcPr>
          <w:p w:rsid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 xml:space="preserve">Очередной </w:t>
            </w:r>
          </w:p>
          <w:p w:rsidR="00165337" w:rsidRP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год</w:t>
            </w:r>
          </w:p>
        </w:tc>
        <w:tc>
          <w:tcPr>
            <w:tcW w:w="1134" w:type="dxa"/>
            <w:textDirection w:val="btLr"/>
            <w:vAlign w:val="center"/>
          </w:tcPr>
          <w:p w:rsid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 xml:space="preserve">Первый </w:t>
            </w:r>
          </w:p>
          <w:p w:rsidR="00BE0AFC" w:rsidRDefault="00BE0AFC"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Г</w:t>
            </w:r>
            <w:r w:rsidR="00165337" w:rsidRPr="00BE0AFC">
              <w:rPr>
                <w:rFonts w:ascii="Times New Roman" w:eastAsia="Calibri" w:hAnsi="Times New Roman" w:cs="Times New Roman"/>
                <w:b/>
                <w:color w:val="00000A"/>
                <w:sz w:val="18"/>
                <w:szCs w:val="18"/>
              </w:rPr>
              <w:t>од</w:t>
            </w:r>
          </w:p>
          <w:p w:rsidR="00165337" w:rsidRP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 xml:space="preserve"> планового периода</w:t>
            </w:r>
          </w:p>
        </w:tc>
        <w:tc>
          <w:tcPr>
            <w:tcW w:w="993" w:type="dxa"/>
            <w:textDirection w:val="btLr"/>
            <w:vAlign w:val="center"/>
          </w:tcPr>
          <w:p w:rsid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 xml:space="preserve">Второй </w:t>
            </w:r>
          </w:p>
          <w:p w:rsid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 xml:space="preserve">год </w:t>
            </w:r>
          </w:p>
          <w:p w:rsidR="00165337" w:rsidRP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планового периода</w:t>
            </w:r>
          </w:p>
        </w:tc>
        <w:tc>
          <w:tcPr>
            <w:tcW w:w="992" w:type="dxa"/>
            <w:textDirection w:val="btLr"/>
            <w:vAlign w:val="center"/>
          </w:tcPr>
          <w:p w:rsidR="00165337" w:rsidRP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 xml:space="preserve">Третий      </w:t>
            </w:r>
          </w:p>
          <w:p w:rsidR="00165337" w:rsidRP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год планового периода</w:t>
            </w:r>
          </w:p>
        </w:tc>
        <w:tc>
          <w:tcPr>
            <w:tcW w:w="992" w:type="dxa"/>
            <w:textDirection w:val="btLr"/>
            <w:vAlign w:val="center"/>
          </w:tcPr>
          <w:p w:rsidR="00165337" w:rsidRPr="00BE0AFC" w:rsidRDefault="00165337" w:rsidP="00BE0AFC">
            <w:pPr>
              <w:suppressAutoHyphens/>
              <w:spacing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Четвертый год планового периода</w:t>
            </w:r>
          </w:p>
        </w:tc>
        <w:tc>
          <w:tcPr>
            <w:tcW w:w="851" w:type="dxa"/>
            <w:textDirection w:val="btLr"/>
            <w:vAlign w:val="center"/>
          </w:tcPr>
          <w:p w:rsidR="00165337" w:rsidRPr="00165337" w:rsidRDefault="00165337" w:rsidP="00BE0AFC">
            <w:pPr>
              <w:suppressAutoHyphens/>
              <w:spacing w:after="160" w:line="254" w:lineRule="auto"/>
              <w:ind w:left="113" w:right="-108"/>
              <w:rPr>
                <w:rFonts w:eastAsia="Calibri"/>
                <w:b/>
                <w:color w:val="00000A"/>
                <w:sz w:val="18"/>
                <w:szCs w:val="18"/>
              </w:rPr>
            </w:pPr>
            <w:r w:rsidRPr="00165337">
              <w:rPr>
                <w:rFonts w:eastAsia="Calibri"/>
                <w:b/>
                <w:color w:val="00000A"/>
                <w:sz w:val="18"/>
                <w:szCs w:val="18"/>
              </w:rPr>
              <w:t>Пятый год планового периода</w:t>
            </w:r>
          </w:p>
        </w:tc>
        <w:tc>
          <w:tcPr>
            <w:tcW w:w="1134" w:type="dxa"/>
            <w:textDirection w:val="btLr"/>
            <w:vAlign w:val="center"/>
          </w:tcPr>
          <w:p w:rsidR="00165337" w:rsidRPr="00165337" w:rsidRDefault="00165337" w:rsidP="00BE0AFC">
            <w:pPr>
              <w:suppressAutoHyphens/>
              <w:spacing w:after="160" w:line="254" w:lineRule="auto"/>
              <w:ind w:left="113" w:right="113"/>
              <w:rPr>
                <w:rFonts w:eastAsia="Calibri"/>
                <w:b/>
                <w:color w:val="00000A"/>
                <w:sz w:val="18"/>
                <w:szCs w:val="18"/>
              </w:rPr>
            </w:pPr>
            <w:r w:rsidRPr="00165337">
              <w:rPr>
                <w:rFonts w:eastAsia="Calibri"/>
                <w:b/>
                <w:color w:val="00000A"/>
                <w:sz w:val="18"/>
                <w:szCs w:val="18"/>
              </w:rPr>
              <w:t>ИТОГО</w:t>
            </w:r>
          </w:p>
        </w:tc>
      </w:tr>
      <w:tr w:rsidR="00BE0AFC" w:rsidRPr="00165337" w:rsidTr="001C6442">
        <w:trPr>
          <w:cantSplit/>
          <w:trHeight w:val="1134"/>
        </w:trPr>
        <w:tc>
          <w:tcPr>
            <w:tcW w:w="454" w:type="dxa"/>
            <w:textDirection w:val="btLr"/>
            <w:vAlign w:val="center"/>
          </w:tcPr>
          <w:p w:rsidR="00165337" w:rsidRPr="00BE0AFC" w:rsidRDefault="00165337" w:rsidP="00BE0AFC">
            <w:pPr>
              <w:suppressAutoHyphens/>
              <w:spacing w:after="160" w:line="254" w:lineRule="auto"/>
              <w:ind w:left="113" w:right="113"/>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1</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2</w:t>
            </w: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3</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4</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5</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6</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7</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8</w:t>
            </w:r>
          </w:p>
        </w:tc>
        <w:tc>
          <w:tcPr>
            <w:tcW w:w="851" w:type="dxa"/>
            <w:vAlign w:val="center"/>
          </w:tcPr>
          <w:p w:rsidR="00165337" w:rsidRPr="00165337" w:rsidRDefault="00165337" w:rsidP="00165337">
            <w:pPr>
              <w:suppressAutoHyphens/>
              <w:spacing w:after="160" w:line="254" w:lineRule="auto"/>
              <w:rPr>
                <w:rFonts w:eastAsia="Calibri"/>
                <w:b/>
                <w:color w:val="00000A"/>
                <w:sz w:val="18"/>
                <w:szCs w:val="18"/>
              </w:rPr>
            </w:pPr>
            <w:r w:rsidRPr="00165337">
              <w:rPr>
                <w:rFonts w:eastAsia="Calibri"/>
                <w:b/>
                <w:color w:val="00000A"/>
                <w:sz w:val="18"/>
                <w:szCs w:val="18"/>
              </w:rPr>
              <w:t>9</w:t>
            </w:r>
          </w:p>
        </w:tc>
        <w:tc>
          <w:tcPr>
            <w:tcW w:w="1134" w:type="dxa"/>
            <w:vAlign w:val="center"/>
          </w:tcPr>
          <w:p w:rsidR="00165337" w:rsidRPr="00165337" w:rsidRDefault="00165337" w:rsidP="00165337">
            <w:pPr>
              <w:suppressAutoHyphens/>
              <w:spacing w:after="160" w:line="254" w:lineRule="auto"/>
              <w:rPr>
                <w:rFonts w:eastAsia="Calibri"/>
                <w:b/>
                <w:color w:val="00000A"/>
                <w:sz w:val="18"/>
                <w:szCs w:val="18"/>
              </w:rPr>
            </w:pPr>
            <w:r w:rsidRPr="00165337">
              <w:rPr>
                <w:rFonts w:eastAsia="Calibri"/>
                <w:b/>
                <w:color w:val="00000A"/>
                <w:sz w:val="18"/>
                <w:szCs w:val="18"/>
              </w:rPr>
              <w:t>10</w:t>
            </w:r>
          </w:p>
        </w:tc>
      </w:tr>
      <w:tr w:rsidR="00BE0AFC" w:rsidRPr="00165337" w:rsidTr="001C6442">
        <w:trPr>
          <w:trHeight w:val="419"/>
        </w:trPr>
        <w:tc>
          <w:tcPr>
            <w:tcW w:w="454" w:type="dxa"/>
            <w:vMerge w:val="restart"/>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Муниципальная программа</w:t>
            </w:r>
          </w:p>
        </w:tc>
        <w:tc>
          <w:tcPr>
            <w:tcW w:w="1134" w:type="dxa"/>
            <w:vMerge w:val="restart"/>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«Дорожное хозяйство муниципального образования – Новомичуринское городское поселение Пронского муниципального района Рязанской области»</w:t>
            </w: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b/>
                <w:color w:val="00000A"/>
                <w:sz w:val="18"/>
                <w:szCs w:val="18"/>
              </w:rPr>
              <w:t>Всего</w:t>
            </w:r>
            <w:r w:rsidRPr="00BE0AFC">
              <w:rPr>
                <w:rFonts w:ascii="Times New Roman" w:eastAsia="Calibri" w:hAnsi="Times New Roman" w:cs="Times New Roman"/>
                <w:color w:val="00000A"/>
                <w:sz w:val="18"/>
                <w:szCs w:val="18"/>
              </w:rPr>
              <w:t>, в том числе:</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2 234,74707</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20 608,21026</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4 496,11016</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2 122,88083</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3 055,050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2 243,400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34 760,39832</w:t>
            </w:r>
          </w:p>
        </w:tc>
      </w:tr>
      <w:tr w:rsidR="00BE0AFC" w:rsidRPr="00165337" w:rsidTr="001C6442">
        <w:trPr>
          <w:trHeight w:val="383"/>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федеральный бюджет</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851" w:type="dxa"/>
            <w:vAlign w:val="center"/>
          </w:tcPr>
          <w:p w:rsidR="00165337" w:rsidRPr="00BE0AFC" w:rsidRDefault="00165337" w:rsidP="00BE0AFC">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r>
      <w:tr w:rsidR="00BE0AFC" w:rsidRPr="00165337" w:rsidTr="001C6442">
        <w:trPr>
          <w:trHeight w:val="416"/>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vertAlign w:val="superscript"/>
              </w:rPr>
            </w:pPr>
            <w:r w:rsidRPr="00BE0AFC">
              <w:rPr>
                <w:rFonts w:ascii="Times New Roman" w:eastAsia="Calibri" w:hAnsi="Times New Roman" w:cs="Times New Roman"/>
                <w:color w:val="00000A"/>
                <w:sz w:val="18"/>
                <w:szCs w:val="18"/>
              </w:rPr>
              <w:t>областной бюджет</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vertAlign w:val="superscript"/>
              </w:rPr>
            </w:pPr>
            <w:r w:rsidRPr="00BE0AFC">
              <w:rPr>
                <w:rFonts w:ascii="Times New Roman" w:eastAsia="Calibri" w:hAnsi="Times New Roman" w:cs="Times New Roman"/>
                <w:color w:val="00000A"/>
                <w:sz w:val="14"/>
                <w:szCs w:val="14"/>
              </w:rPr>
              <w:t>16 407,33023</w:t>
            </w:r>
            <w:r w:rsidRPr="00BE0AFC">
              <w:rPr>
                <w:rFonts w:ascii="Times New Roman" w:eastAsia="Calibri" w:hAnsi="Times New Roman" w:cs="Times New Roman"/>
                <w:color w:val="00000A"/>
                <w:sz w:val="14"/>
                <w:szCs w:val="14"/>
                <w:vertAlign w:val="superscript"/>
              </w:rPr>
              <w:t>*</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851" w:type="dxa"/>
            <w:vAlign w:val="center"/>
          </w:tcPr>
          <w:p w:rsidR="00165337" w:rsidRPr="00BE0AFC" w:rsidRDefault="00BE0AFC" w:rsidP="00BE0AFC">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vertAlign w:val="superscript"/>
              </w:rPr>
            </w:pPr>
            <w:r w:rsidRPr="00BE0AFC">
              <w:rPr>
                <w:rFonts w:eastAsia="Calibri"/>
                <w:color w:val="00000A"/>
                <w:sz w:val="14"/>
                <w:szCs w:val="14"/>
              </w:rPr>
              <w:t>16 407,33023</w:t>
            </w:r>
            <w:r w:rsidRPr="00BE0AFC">
              <w:rPr>
                <w:rFonts w:eastAsia="Calibri"/>
                <w:color w:val="00000A"/>
                <w:sz w:val="14"/>
                <w:szCs w:val="14"/>
                <w:vertAlign w:val="superscript"/>
              </w:rPr>
              <w:t>*</w:t>
            </w:r>
          </w:p>
        </w:tc>
      </w:tr>
      <w:tr w:rsidR="00BE0AFC" w:rsidRPr="00165337" w:rsidTr="001C6442">
        <w:trPr>
          <w:trHeight w:val="416"/>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бюджет местный</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2 234,74707</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4 200,88003</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4 496,11016</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2 122,88083</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3 055,050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2 243,400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18 353,06809</w:t>
            </w:r>
          </w:p>
        </w:tc>
      </w:tr>
      <w:tr w:rsidR="00BE0AFC" w:rsidRPr="00165337" w:rsidTr="001C6442">
        <w:trPr>
          <w:trHeight w:val="569"/>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средства от приносящей доход деятельности</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r>
      <w:tr w:rsidR="00BE0AFC" w:rsidRPr="00165337" w:rsidTr="001C6442">
        <w:trPr>
          <w:trHeight w:val="311"/>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другие внебюджетные источники</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r>
      <w:tr w:rsidR="00BE0AFC" w:rsidRPr="00165337" w:rsidTr="001C6442">
        <w:trPr>
          <w:trHeight w:val="312"/>
        </w:trPr>
        <w:tc>
          <w:tcPr>
            <w:tcW w:w="454" w:type="dxa"/>
            <w:vMerge w:val="restart"/>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1. Основное мероприятие</w:t>
            </w:r>
          </w:p>
        </w:tc>
        <w:tc>
          <w:tcPr>
            <w:tcW w:w="1134" w:type="dxa"/>
            <w:vMerge w:val="restart"/>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Ямочный ремонт</w:t>
            </w:r>
          </w:p>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b/>
                <w:color w:val="00000A"/>
                <w:sz w:val="18"/>
                <w:szCs w:val="18"/>
              </w:rPr>
              <w:t>Всего</w:t>
            </w:r>
            <w:r w:rsidRPr="00BE0AFC">
              <w:rPr>
                <w:rFonts w:ascii="Times New Roman" w:eastAsia="Calibri" w:hAnsi="Times New Roman" w:cs="Times New Roman"/>
                <w:color w:val="00000A"/>
                <w:sz w:val="18"/>
                <w:szCs w:val="18"/>
              </w:rPr>
              <w:t>, в том числе:</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1 310,10377</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1 223,01703</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 1 451,18516</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1 273,900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1 273,900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1 273,900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7 806,00596</w:t>
            </w:r>
          </w:p>
        </w:tc>
      </w:tr>
      <w:tr w:rsidR="00BE0AFC" w:rsidRPr="00165337" w:rsidTr="001C6442">
        <w:trPr>
          <w:trHeight w:val="397"/>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федеральный бюджет</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r>
      <w:tr w:rsidR="00BE0AFC" w:rsidRPr="00165337" w:rsidTr="001C6442">
        <w:trPr>
          <w:trHeight w:val="417"/>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областной бюджет</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r>
      <w:tr w:rsidR="00BE0AFC" w:rsidRPr="00165337" w:rsidTr="001C6442">
        <w:trPr>
          <w:trHeight w:val="409"/>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бюджет местный</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1 310,10377</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1 223,01703</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1 451,18516</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1 273,900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1 273,900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1 273,900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7 806,00596</w:t>
            </w:r>
          </w:p>
        </w:tc>
      </w:tr>
      <w:tr w:rsidR="00BE0AFC" w:rsidRPr="00165337" w:rsidTr="001C6442">
        <w:trPr>
          <w:trHeight w:val="497"/>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средства от приносящей доход деятельности</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r>
      <w:tr w:rsidR="00BE0AFC" w:rsidRPr="00165337" w:rsidTr="001C6442">
        <w:trPr>
          <w:trHeight w:val="701"/>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другие внебюджетные источники</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0,00</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0,00</w:t>
            </w:r>
          </w:p>
        </w:tc>
      </w:tr>
      <w:tr w:rsidR="00BE0AFC" w:rsidRPr="00165337" w:rsidTr="001C6442">
        <w:trPr>
          <w:trHeight w:val="426"/>
        </w:trPr>
        <w:tc>
          <w:tcPr>
            <w:tcW w:w="454"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1</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2</w:t>
            </w: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b/>
                <w:color w:val="00000A"/>
                <w:sz w:val="18"/>
                <w:szCs w:val="18"/>
              </w:rPr>
            </w:pPr>
            <w:r w:rsidRPr="00BE0AFC">
              <w:rPr>
                <w:rFonts w:ascii="Times New Roman" w:eastAsia="Calibri" w:hAnsi="Times New Roman" w:cs="Times New Roman"/>
                <w:b/>
                <w:color w:val="00000A"/>
                <w:sz w:val="18"/>
                <w:szCs w:val="18"/>
              </w:rPr>
              <w:t>3</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8</w:t>
            </w:r>
          </w:p>
        </w:tc>
        <w:tc>
          <w:tcPr>
            <w:tcW w:w="1134"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9</w:t>
            </w:r>
          </w:p>
        </w:tc>
        <w:tc>
          <w:tcPr>
            <w:tcW w:w="993"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10</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11</w:t>
            </w:r>
          </w:p>
        </w:tc>
        <w:tc>
          <w:tcPr>
            <w:tcW w:w="992"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4"/>
                <w:szCs w:val="14"/>
              </w:rPr>
            </w:pPr>
            <w:r w:rsidRPr="00BE0AFC">
              <w:rPr>
                <w:rFonts w:ascii="Times New Roman" w:eastAsia="Calibri" w:hAnsi="Times New Roman" w:cs="Times New Roman"/>
                <w:color w:val="00000A"/>
                <w:sz w:val="14"/>
                <w:szCs w:val="14"/>
              </w:rPr>
              <w:t>12</w:t>
            </w:r>
          </w:p>
        </w:tc>
        <w:tc>
          <w:tcPr>
            <w:tcW w:w="851"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13</w:t>
            </w:r>
          </w:p>
        </w:tc>
        <w:tc>
          <w:tcPr>
            <w:tcW w:w="1134" w:type="dxa"/>
            <w:vAlign w:val="center"/>
          </w:tcPr>
          <w:p w:rsidR="00165337" w:rsidRPr="00BE0AFC" w:rsidRDefault="00165337" w:rsidP="00165337">
            <w:pPr>
              <w:suppressAutoHyphens/>
              <w:spacing w:after="160" w:line="254" w:lineRule="auto"/>
              <w:rPr>
                <w:rFonts w:eastAsia="Calibri"/>
                <w:color w:val="00000A"/>
                <w:sz w:val="14"/>
                <w:szCs w:val="14"/>
              </w:rPr>
            </w:pPr>
            <w:r w:rsidRPr="00BE0AFC">
              <w:rPr>
                <w:rFonts w:eastAsia="Calibri"/>
                <w:color w:val="00000A"/>
                <w:sz w:val="14"/>
                <w:szCs w:val="14"/>
              </w:rPr>
              <w:t>14</w:t>
            </w:r>
          </w:p>
        </w:tc>
      </w:tr>
      <w:tr w:rsidR="00BE0AFC" w:rsidRPr="00165337" w:rsidTr="001C6442">
        <w:trPr>
          <w:trHeight w:val="410"/>
        </w:trPr>
        <w:tc>
          <w:tcPr>
            <w:tcW w:w="454" w:type="dxa"/>
            <w:vMerge w:val="restart"/>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lastRenderedPageBreak/>
              <w:t>2. Основное мероприятие</w:t>
            </w:r>
          </w:p>
        </w:tc>
        <w:tc>
          <w:tcPr>
            <w:tcW w:w="1134" w:type="dxa"/>
            <w:vMerge w:val="restart"/>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 xml:space="preserve">Ремонт </w:t>
            </w:r>
          </w:p>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автомобильных дорог общего пользования местного значения и искусственных сооружений на них</w:t>
            </w: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b/>
                <w:color w:val="00000A"/>
                <w:sz w:val="18"/>
                <w:szCs w:val="18"/>
              </w:rPr>
              <w:t>Всего</w:t>
            </w:r>
            <w:r w:rsidRPr="00BE0AFC">
              <w:rPr>
                <w:rFonts w:ascii="Times New Roman" w:eastAsia="Calibri" w:hAnsi="Times New Roman" w:cs="Times New Roman"/>
                <w:color w:val="00000A"/>
                <w:sz w:val="18"/>
                <w:szCs w:val="18"/>
              </w:rPr>
              <w:t>, в том числе:</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924,6433</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17 885,19323</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2 044,925</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348,98083</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1 281,150</w:t>
            </w:r>
          </w:p>
        </w:tc>
        <w:tc>
          <w:tcPr>
            <w:tcW w:w="851" w:type="dxa"/>
            <w:vAlign w:val="center"/>
          </w:tcPr>
          <w:p w:rsidR="00165337" w:rsidRPr="001C6442" w:rsidRDefault="00165337" w:rsidP="00165337">
            <w:pPr>
              <w:suppressAutoHyphens/>
              <w:spacing w:after="160" w:line="254" w:lineRule="auto"/>
              <w:rPr>
                <w:rFonts w:eastAsia="Calibri"/>
                <w:b/>
                <w:color w:val="00000A"/>
                <w:sz w:val="14"/>
                <w:szCs w:val="14"/>
              </w:rPr>
            </w:pPr>
            <w:r w:rsidRPr="001C6442">
              <w:rPr>
                <w:rFonts w:eastAsia="Calibri"/>
                <w:b/>
                <w:color w:val="00000A"/>
                <w:sz w:val="14"/>
                <w:szCs w:val="14"/>
              </w:rPr>
              <w:t>469,500</w:t>
            </w:r>
          </w:p>
        </w:tc>
        <w:tc>
          <w:tcPr>
            <w:tcW w:w="1134" w:type="dxa"/>
            <w:vAlign w:val="center"/>
          </w:tcPr>
          <w:p w:rsidR="00165337" w:rsidRPr="001C6442" w:rsidRDefault="00165337" w:rsidP="00165337">
            <w:pPr>
              <w:suppressAutoHyphens/>
              <w:spacing w:after="160" w:line="254" w:lineRule="auto"/>
              <w:rPr>
                <w:rFonts w:eastAsia="Calibri"/>
                <w:b/>
                <w:color w:val="00000A"/>
                <w:sz w:val="14"/>
                <w:szCs w:val="14"/>
              </w:rPr>
            </w:pPr>
            <w:r w:rsidRPr="001C6442">
              <w:rPr>
                <w:rFonts w:eastAsia="Calibri"/>
                <w:b/>
                <w:color w:val="00000A"/>
                <w:sz w:val="14"/>
                <w:szCs w:val="14"/>
              </w:rPr>
              <w:t>22 954,39236</w:t>
            </w:r>
          </w:p>
        </w:tc>
      </w:tr>
      <w:tr w:rsidR="00BE0AFC" w:rsidRPr="00165337" w:rsidTr="001C6442">
        <w:trPr>
          <w:trHeight w:val="405"/>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федеральный бюджет</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r>
      <w:tr w:rsidR="00BE0AFC" w:rsidRPr="00165337" w:rsidTr="001C6442">
        <w:trPr>
          <w:trHeight w:val="426"/>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vertAlign w:val="superscript"/>
              </w:rPr>
            </w:pPr>
            <w:r w:rsidRPr="00BE0AFC">
              <w:rPr>
                <w:rFonts w:ascii="Times New Roman" w:eastAsia="Calibri" w:hAnsi="Times New Roman" w:cs="Times New Roman"/>
                <w:color w:val="00000A"/>
                <w:sz w:val="18"/>
                <w:szCs w:val="18"/>
              </w:rPr>
              <w:t>областной бюджет</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vertAlign w:val="superscript"/>
              </w:rPr>
            </w:pPr>
            <w:r w:rsidRPr="001C6442">
              <w:rPr>
                <w:rFonts w:ascii="Times New Roman" w:eastAsia="Calibri" w:hAnsi="Times New Roman" w:cs="Times New Roman"/>
                <w:color w:val="00000A"/>
                <w:sz w:val="14"/>
                <w:szCs w:val="14"/>
              </w:rPr>
              <w:t>16 407,33023</w:t>
            </w:r>
            <w:r w:rsidRPr="001C6442">
              <w:rPr>
                <w:rFonts w:ascii="Times New Roman" w:eastAsia="Calibri" w:hAnsi="Times New Roman" w:cs="Times New Roman"/>
                <w:color w:val="00000A"/>
                <w:sz w:val="14"/>
                <w:szCs w:val="14"/>
                <w:vertAlign w:val="superscript"/>
              </w:rPr>
              <w:t>*</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vertAlign w:val="superscript"/>
              </w:rPr>
            </w:pPr>
            <w:r w:rsidRPr="001C6442">
              <w:rPr>
                <w:rFonts w:eastAsia="Calibri"/>
                <w:color w:val="00000A"/>
                <w:sz w:val="14"/>
                <w:szCs w:val="14"/>
              </w:rPr>
              <w:t>16 407,33023</w:t>
            </w:r>
            <w:r w:rsidRPr="001C6442">
              <w:rPr>
                <w:rFonts w:eastAsia="Calibri"/>
                <w:color w:val="00000A"/>
                <w:sz w:val="14"/>
                <w:szCs w:val="14"/>
                <w:vertAlign w:val="superscript"/>
              </w:rPr>
              <w:t>*</w:t>
            </w:r>
          </w:p>
        </w:tc>
      </w:tr>
      <w:tr w:rsidR="00BE0AFC" w:rsidRPr="00165337" w:rsidTr="001C6442">
        <w:trPr>
          <w:trHeight w:val="404"/>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бюджет местный</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924,6433</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1 477,863</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2 044,925</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348,98083</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1 281,150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469,500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6 547,06213</w:t>
            </w:r>
          </w:p>
        </w:tc>
      </w:tr>
      <w:tr w:rsidR="00BE0AFC" w:rsidRPr="00165337" w:rsidTr="001C6442">
        <w:trPr>
          <w:trHeight w:val="645"/>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средства от приносящей доход деятельности</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r>
      <w:tr w:rsidR="00BE0AFC" w:rsidRPr="00165337" w:rsidTr="001C6442">
        <w:trPr>
          <w:trHeight w:val="555"/>
        </w:trPr>
        <w:tc>
          <w:tcPr>
            <w:tcW w:w="45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134" w:type="dxa"/>
            <w:vMerge/>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другие внебюджетные источники</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r>
      <w:tr w:rsidR="00BE0AFC" w:rsidRPr="00165337" w:rsidTr="001C6442">
        <w:trPr>
          <w:trHeight w:val="303"/>
        </w:trPr>
        <w:tc>
          <w:tcPr>
            <w:tcW w:w="454" w:type="dxa"/>
            <w:vMerge w:val="restart"/>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3. Основное мероприятие</w:t>
            </w:r>
          </w:p>
        </w:tc>
        <w:tc>
          <w:tcPr>
            <w:tcW w:w="1134" w:type="dxa"/>
            <w:vMerge w:val="restart"/>
            <w:textDirection w:val="btLr"/>
          </w:tcPr>
          <w:p w:rsidR="00165337" w:rsidRPr="00BE0AFC" w:rsidRDefault="00165337" w:rsidP="00BE0AFC">
            <w:pPr>
              <w:suppressAutoHyphens/>
              <w:spacing w:after="160" w:line="254" w:lineRule="auto"/>
              <w:ind w:left="113" w:right="113"/>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Изготовление проектно-сметной документации на ремонт автодорог в границах Новомичуринского городского поселения</w:t>
            </w: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b/>
                <w:color w:val="00000A"/>
                <w:sz w:val="18"/>
                <w:szCs w:val="18"/>
              </w:rPr>
              <w:t>Всего</w:t>
            </w:r>
            <w:r w:rsidRPr="00BE0AFC">
              <w:rPr>
                <w:rFonts w:ascii="Times New Roman" w:eastAsia="Calibri" w:hAnsi="Times New Roman" w:cs="Times New Roman"/>
                <w:color w:val="00000A"/>
                <w:sz w:val="18"/>
                <w:szCs w:val="18"/>
              </w:rPr>
              <w:t>, в том числе:</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1 500,00</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1 000,00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500,00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b/>
                <w:color w:val="00000A"/>
                <w:sz w:val="14"/>
                <w:szCs w:val="14"/>
              </w:rPr>
            </w:pPr>
            <w:r w:rsidRPr="001C6442">
              <w:rPr>
                <w:rFonts w:ascii="Times New Roman" w:eastAsia="Calibri" w:hAnsi="Times New Roman" w:cs="Times New Roman"/>
                <w:b/>
                <w:color w:val="00000A"/>
                <w:sz w:val="14"/>
                <w:szCs w:val="14"/>
              </w:rPr>
              <w:t>500,00</w:t>
            </w:r>
          </w:p>
        </w:tc>
        <w:tc>
          <w:tcPr>
            <w:tcW w:w="851" w:type="dxa"/>
            <w:vAlign w:val="center"/>
          </w:tcPr>
          <w:p w:rsidR="00165337" w:rsidRPr="001C6442" w:rsidRDefault="00165337" w:rsidP="00165337">
            <w:pPr>
              <w:suppressAutoHyphens/>
              <w:spacing w:after="160" w:line="254" w:lineRule="auto"/>
              <w:rPr>
                <w:rFonts w:eastAsia="Calibri"/>
                <w:b/>
                <w:color w:val="00000A"/>
                <w:sz w:val="14"/>
                <w:szCs w:val="14"/>
              </w:rPr>
            </w:pPr>
            <w:r w:rsidRPr="001C6442">
              <w:rPr>
                <w:rFonts w:eastAsia="Calibri"/>
                <w:b/>
                <w:color w:val="00000A"/>
                <w:sz w:val="14"/>
                <w:szCs w:val="14"/>
              </w:rPr>
              <w:t>500,00</w:t>
            </w:r>
          </w:p>
        </w:tc>
        <w:tc>
          <w:tcPr>
            <w:tcW w:w="1134" w:type="dxa"/>
            <w:vAlign w:val="center"/>
          </w:tcPr>
          <w:p w:rsidR="00165337" w:rsidRPr="001C6442" w:rsidRDefault="00165337" w:rsidP="00165337">
            <w:pPr>
              <w:suppressAutoHyphens/>
              <w:spacing w:after="160" w:line="254" w:lineRule="auto"/>
              <w:rPr>
                <w:rFonts w:eastAsia="Calibri"/>
                <w:b/>
                <w:color w:val="00000A"/>
                <w:sz w:val="14"/>
                <w:szCs w:val="14"/>
              </w:rPr>
            </w:pPr>
            <w:r w:rsidRPr="001C6442">
              <w:rPr>
                <w:rFonts w:eastAsia="Calibri"/>
                <w:b/>
                <w:color w:val="00000A"/>
                <w:sz w:val="14"/>
                <w:szCs w:val="14"/>
              </w:rPr>
              <w:t>4 000,00</w:t>
            </w:r>
          </w:p>
        </w:tc>
      </w:tr>
      <w:tr w:rsidR="00BE0AFC" w:rsidRPr="00165337" w:rsidTr="001C6442">
        <w:trPr>
          <w:trHeight w:val="445"/>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федеральный бюджет</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r>
      <w:tr w:rsidR="00BE0AFC" w:rsidRPr="00165337" w:rsidTr="001C6442">
        <w:trPr>
          <w:trHeight w:val="423"/>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областной бюджет</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r>
      <w:tr w:rsidR="00BE0AFC" w:rsidRPr="00165337" w:rsidTr="001C6442">
        <w:trPr>
          <w:trHeight w:val="416"/>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бюджет местный</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1 500,00</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1 000,00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500,00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500,00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500,00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4 000,00</w:t>
            </w:r>
          </w:p>
        </w:tc>
      </w:tr>
      <w:tr w:rsidR="00BE0AFC" w:rsidRPr="00165337" w:rsidTr="001C6442">
        <w:trPr>
          <w:trHeight w:val="539"/>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средства от приносящей доход деятельности</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r>
      <w:tr w:rsidR="00BE0AFC" w:rsidRPr="00165337" w:rsidTr="001C6442">
        <w:trPr>
          <w:trHeight w:val="561"/>
        </w:trPr>
        <w:tc>
          <w:tcPr>
            <w:tcW w:w="45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134" w:type="dxa"/>
            <w:vMerge/>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p>
        </w:tc>
        <w:tc>
          <w:tcPr>
            <w:tcW w:w="1276" w:type="dxa"/>
            <w:vAlign w:val="center"/>
          </w:tcPr>
          <w:p w:rsidR="00165337" w:rsidRPr="00BE0AFC" w:rsidRDefault="00165337" w:rsidP="00165337">
            <w:pPr>
              <w:suppressAutoHyphens/>
              <w:spacing w:after="160" w:line="254" w:lineRule="auto"/>
              <w:rPr>
                <w:rFonts w:ascii="Times New Roman" w:eastAsia="Calibri" w:hAnsi="Times New Roman" w:cs="Times New Roman"/>
                <w:color w:val="00000A"/>
                <w:sz w:val="18"/>
                <w:szCs w:val="18"/>
              </w:rPr>
            </w:pPr>
            <w:r w:rsidRPr="00BE0AFC">
              <w:rPr>
                <w:rFonts w:ascii="Times New Roman" w:eastAsia="Calibri" w:hAnsi="Times New Roman" w:cs="Times New Roman"/>
                <w:color w:val="00000A"/>
                <w:sz w:val="18"/>
                <w:szCs w:val="18"/>
              </w:rPr>
              <w:t>другие внебюджетные источники</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1134"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3"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992" w:type="dxa"/>
            <w:vAlign w:val="center"/>
          </w:tcPr>
          <w:p w:rsidR="00165337" w:rsidRPr="001C6442" w:rsidRDefault="00165337" w:rsidP="00165337">
            <w:pPr>
              <w:suppressAutoHyphens/>
              <w:spacing w:after="160" w:line="254" w:lineRule="auto"/>
              <w:rPr>
                <w:rFonts w:ascii="Times New Roman" w:eastAsia="Calibri" w:hAnsi="Times New Roman" w:cs="Times New Roman"/>
                <w:color w:val="00000A"/>
                <w:sz w:val="14"/>
                <w:szCs w:val="14"/>
              </w:rPr>
            </w:pPr>
            <w:r w:rsidRPr="001C6442">
              <w:rPr>
                <w:rFonts w:ascii="Times New Roman" w:eastAsia="Calibri" w:hAnsi="Times New Roman" w:cs="Times New Roman"/>
                <w:color w:val="00000A"/>
                <w:sz w:val="14"/>
                <w:szCs w:val="14"/>
              </w:rPr>
              <w:t>0,00</w:t>
            </w:r>
          </w:p>
        </w:tc>
        <w:tc>
          <w:tcPr>
            <w:tcW w:w="851"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c>
          <w:tcPr>
            <w:tcW w:w="1134" w:type="dxa"/>
            <w:vAlign w:val="center"/>
          </w:tcPr>
          <w:p w:rsidR="00165337" w:rsidRPr="001C6442" w:rsidRDefault="00165337" w:rsidP="00165337">
            <w:pPr>
              <w:suppressAutoHyphens/>
              <w:spacing w:after="160" w:line="254" w:lineRule="auto"/>
              <w:rPr>
                <w:rFonts w:eastAsia="Calibri"/>
                <w:color w:val="00000A"/>
                <w:sz w:val="14"/>
                <w:szCs w:val="14"/>
              </w:rPr>
            </w:pPr>
            <w:r w:rsidRPr="001C6442">
              <w:rPr>
                <w:rFonts w:eastAsia="Calibri"/>
                <w:color w:val="00000A"/>
                <w:sz w:val="14"/>
                <w:szCs w:val="14"/>
              </w:rPr>
              <w:t>0,00</w:t>
            </w:r>
          </w:p>
        </w:tc>
      </w:tr>
    </w:tbl>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
    <w:p w:rsidR="00165337" w:rsidRPr="00165337" w:rsidRDefault="00165337" w:rsidP="00165337">
      <w:pPr>
        <w:suppressAutoHyphens/>
        <w:spacing w:after="160" w:line="254" w:lineRule="auto"/>
        <w:rPr>
          <w:rFonts w:ascii="Times New Roman" w:eastAsia="Calibri" w:hAnsi="Times New Roman" w:cs="Times New Roman"/>
          <w:color w:val="00000A"/>
          <w:sz w:val="18"/>
          <w:szCs w:val="18"/>
        </w:rPr>
      </w:pPr>
      <w:proofErr w:type="gramStart"/>
      <w:r w:rsidRPr="00165337">
        <w:rPr>
          <w:rFonts w:ascii="Times New Roman" w:eastAsia="Calibri" w:hAnsi="Times New Roman" w:cs="Times New Roman"/>
          <w:color w:val="00000A"/>
          <w:sz w:val="18"/>
          <w:szCs w:val="18"/>
          <w:vertAlign w:val="superscript"/>
        </w:rPr>
        <w:t>*</w:t>
      </w:r>
      <w:r w:rsidRPr="00165337">
        <w:rPr>
          <w:rFonts w:ascii="Times New Roman" w:eastAsia="Calibri" w:hAnsi="Times New Roman" w:cs="Times New Roman"/>
          <w:color w:val="00000A"/>
          <w:sz w:val="18"/>
          <w:szCs w:val="18"/>
        </w:rPr>
        <w:t>)</w:t>
      </w:r>
      <w:r w:rsidRPr="00165337">
        <w:rPr>
          <w:rFonts w:ascii="Times New Roman" w:eastAsia="Calibri" w:hAnsi="Times New Roman" w:cs="Times New Roman"/>
          <w:color w:val="00000A"/>
          <w:sz w:val="18"/>
          <w:szCs w:val="18"/>
        </w:rPr>
        <w:tab/>
      </w:r>
      <w:proofErr w:type="gramEnd"/>
      <w:r w:rsidRPr="00165337">
        <w:rPr>
          <w:rFonts w:ascii="Times New Roman" w:eastAsia="Calibri" w:hAnsi="Times New Roman" w:cs="Times New Roman"/>
          <w:color w:val="00000A"/>
          <w:sz w:val="18"/>
          <w:szCs w:val="18"/>
        </w:rPr>
        <w:t>средства областного бюджета носят прогнозный характер.</w:t>
      </w:r>
    </w:p>
    <w:p w:rsidR="00552B0F" w:rsidRDefault="00552B0F" w:rsidP="008F29BD">
      <w:pPr>
        <w:suppressAutoHyphens/>
        <w:spacing w:after="160" w:line="254" w:lineRule="auto"/>
        <w:rPr>
          <w:rFonts w:ascii="Times New Roman" w:eastAsia="Calibri" w:hAnsi="Times New Roman" w:cs="Times New Roman"/>
          <w:color w:val="00000A"/>
          <w:sz w:val="18"/>
          <w:szCs w:val="18"/>
        </w:rPr>
      </w:pPr>
    </w:p>
    <w:p w:rsidR="00552B0F" w:rsidRDefault="00776D15" w:rsidP="008F29BD">
      <w:pPr>
        <w:suppressAutoHyphens/>
        <w:spacing w:after="160" w:line="254" w:lineRule="auto"/>
        <w:rPr>
          <w:rFonts w:ascii="Times New Roman" w:eastAsia="Calibri" w:hAnsi="Times New Roman" w:cs="Times New Roman"/>
          <w:color w:val="00000A"/>
          <w:sz w:val="18"/>
          <w:szCs w:val="18"/>
        </w:rPr>
      </w:pPr>
      <w:r>
        <w:rPr>
          <w:rFonts w:ascii="Times New Roman" w:eastAsia="Calibri" w:hAnsi="Times New Roman" w:cs="Times New Roman"/>
          <w:color w:val="00000A"/>
          <w:sz w:val="18"/>
          <w:szCs w:val="18"/>
        </w:rPr>
        <w:t xml:space="preserve">                                                                                                          ***</w:t>
      </w:r>
    </w:p>
    <w:p w:rsidR="00776D15" w:rsidRDefault="00776D15" w:rsidP="00776D15">
      <w:pPr>
        <w:jc w:val="both"/>
        <w:rPr>
          <w:rFonts w:ascii="Times New Roman" w:eastAsia="Times New Roman" w:hAnsi="Times New Roman" w:cs="Times New Roman"/>
          <w:b/>
          <w:lang w:eastAsia="ru-RU"/>
        </w:rPr>
        <w:sectPr w:rsidR="00776D15" w:rsidSect="00165337">
          <w:type w:val="continuous"/>
          <w:pgSz w:w="11906" w:h="16838"/>
          <w:pgMar w:top="426" w:right="424" w:bottom="284" w:left="1134" w:header="709" w:footer="709" w:gutter="0"/>
          <w:cols w:space="720"/>
        </w:sectPr>
      </w:pPr>
    </w:p>
    <w:p w:rsidR="00776D15" w:rsidRDefault="00776D15" w:rsidP="00776D15">
      <w:pPr>
        <w:jc w:val="both"/>
        <w:rPr>
          <w:rFonts w:ascii="Times New Roman" w:eastAsia="Times New Roman" w:hAnsi="Times New Roman" w:cs="Times New Roman"/>
          <w:b/>
          <w:lang w:eastAsia="ru-RU"/>
        </w:rPr>
      </w:pPr>
      <w:r w:rsidRPr="00776D15">
        <w:rPr>
          <w:rFonts w:ascii="Times New Roman" w:eastAsia="Times New Roman" w:hAnsi="Times New Roman" w:cs="Times New Roman"/>
          <w:b/>
          <w:lang w:eastAsia="ru-RU"/>
        </w:rPr>
        <w:t>Постановление администрации муниципального образования – Новомичуринское городское поселение от 31 марта 2020года № 8</w:t>
      </w:r>
      <w:r w:rsidRPr="00776D15">
        <w:rPr>
          <w:rFonts w:ascii="Times New Roman" w:eastAsia="Times New Roman" w:hAnsi="Times New Roman" w:cs="Times New Roman"/>
          <w:b/>
          <w:lang w:eastAsia="ru-RU"/>
        </w:rPr>
        <w:t>6</w:t>
      </w:r>
      <w:r w:rsidRPr="00776D15">
        <w:rPr>
          <w:rFonts w:ascii="Times New Roman" w:eastAsia="Times New Roman" w:hAnsi="Times New Roman" w:cs="Times New Roman"/>
          <w:b/>
          <w:lang w:eastAsia="ru-RU"/>
        </w:rPr>
        <w:t xml:space="preserve"> «</w:t>
      </w:r>
      <w:r w:rsidRPr="00776D15">
        <w:rPr>
          <w:rFonts w:ascii="Times New Roman" w:eastAsia="Times New Roman" w:hAnsi="Times New Roman" w:cs="Times New Roman"/>
          <w:b/>
          <w:lang w:eastAsia="ru-RU"/>
        </w:rPr>
        <w:t>Об утверждении Порядка формирования перечня налоговых расходов муниципального образования – Новомичуринское городское поселение и Порядка оценки налоговых расходов муниципального образования – Новомичуринское городское поселение</w:t>
      </w:r>
      <w:r w:rsidRPr="00776D15">
        <w:rPr>
          <w:rFonts w:ascii="Times New Roman" w:eastAsia="Times New Roman" w:hAnsi="Times New Roman" w:cs="Times New Roman"/>
          <w:b/>
          <w:lang w:eastAsia="ru-RU"/>
        </w:rPr>
        <w:t>».</w:t>
      </w:r>
    </w:p>
    <w:p w:rsidR="00776D15" w:rsidRPr="00776D15" w:rsidRDefault="00776D15" w:rsidP="00776D15">
      <w:pPr>
        <w:jc w:val="both"/>
        <w:rPr>
          <w:rFonts w:ascii="Times New Roman" w:eastAsia="Times New Roman" w:hAnsi="Times New Roman" w:cs="Times New Roman"/>
          <w:lang w:eastAsia="ru-RU"/>
        </w:rPr>
      </w:pPr>
      <w:r w:rsidRPr="00776D15">
        <w:rPr>
          <w:rFonts w:ascii="Times New Roman" w:eastAsia="Times New Roman" w:hAnsi="Times New Roman" w:cs="Times New Roman"/>
          <w:lang w:eastAsia="ru-RU"/>
        </w:rPr>
        <w:t xml:space="preserve">В соответствии со </w:t>
      </w:r>
      <w:hyperlink r:id="rId15" w:history="1">
        <w:r w:rsidRPr="00776D15">
          <w:rPr>
            <w:rFonts w:ascii="Times New Roman" w:eastAsia="Times New Roman" w:hAnsi="Times New Roman" w:cs="Times New Roman"/>
            <w:lang w:eastAsia="ru-RU"/>
          </w:rPr>
          <w:t>статьей 174.3</w:t>
        </w:r>
      </w:hyperlink>
      <w:r w:rsidRPr="00776D15">
        <w:rPr>
          <w:rFonts w:ascii="Times New Roman" w:eastAsia="Times New Roman" w:hAnsi="Times New Roman" w:cs="Times New Roman"/>
          <w:lang w:eastAsia="ru-RU"/>
        </w:rPr>
        <w:t xml:space="preserve"> Бюджетного кодекса Российской Федерации, </w:t>
      </w:r>
      <w:hyperlink r:id="rId16" w:history="1">
        <w:r w:rsidRPr="00776D15">
          <w:rPr>
            <w:rFonts w:ascii="Times New Roman" w:eastAsia="Times New Roman" w:hAnsi="Times New Roman" w:cs="Times New Roman"/>
            <w:lang w:eastAsia="ru-RU"/>
          </w:rPr>
          <w:t>Постановлением</w:t>
        </w:r>
      </w:hyperlink>
      <w:r w:rsidRPr="00776D15">
        <w:rPr>
          <w:rFonts w:ascii="Times New Roman" w:eastAsia="Times New Roman" w:hAnsi="Times New Roman" w:cs="Times New Roman"/>
          <w:lang w:eastAsia="ru-RU"/>
        </w:rPr>
        <w:t xml:space="preserve"> Правительства Российской Федерации от 22.06.2019 N 796 "Об общих требованиях оценки </w:t>
      </w:r>
      <w:r w:rsidRPr="00776D15">
        <w:rPr>
          <w:rFonts w:ascii="Times New Roman" w:eastAsia="Times New Roman" w:hAnsi="Times New Roman" w:cs="Times New Roman"/>
          <w:lang w:eastAsia="ru-RU"/>
        </w:rPr>
        <w:t xml:space="preserve">налоговых расходов субъектов Российской Федерации и муниципальных образований", </w:t>
      </w:r>
      <w:hyperlink r:id="rId17" w:history="1">
        <w:r w:rsidRPr="00776D15">
          <w:rPr>
            <w:rFonts w:ascii="Times New Roman" w:eastAsia="Times New Roman" w:hAnsi="Times New Roman" w:cs="Times New Roman"/>
            <w:lang w:eastAsia="ru-RU"/>
          </w:rPr>
          <w:t>Постановлением</w:t>
        </w:r>
      </w:hyperlink>
      <w:r w:rsidRPr="00776D15">
        <w:rPr>
          <w:rFonts w:ascii="Times New Roman" w:eastAsia="Times New Roman" w:hAnsi="Times New Roman" w:cs="Times New Roman"/>
          <w:lang w:eastAsia="ru-RU"/>
        </w:rPr>
        <w:t xml:space="preserve"> Правительства Рязанской области от 29.10.2019 N 336 "Об утверждении порядков формирования перечня налоговых расходов Рязанской области и оценки налоговых расходов Рязанской области", руководствуясь </w:t>
      </w:r>
      <w:hyperlink r:id="rId18" w:history="1">
        <w:r w:rsidRPr="00776D15">
          <w:rPr>
            <w:rFonts w:ascii="Times New Roman" w:eastAsia="Times New Roman" w:hAnsi="Times New Roman" w:cs="Times New Roman"/>
            <w:lang w:eastAsia="ru-RU"/>
          </w:rPr>
          <w:t>Уставом</w:t>
        </w:r>
      </w:hyperlink>
      <w:r w:rsidRPr="00776D15">
        <w:rPr>
          <w:rFonts w:ascii="Times New Roman" w:eastAsia="Times New Roman" w:hAnsi="Times New Roman" w:cs="Times New Roman"/>
          <w:lang w:eastAsia="ru-RU"/>
        </w:rPr>
        <w:t xml:space="preserve"> муниципального образования - Новомичуринское городское поселение Пронского муниципального района Рязанской области, администрация муниципального      образования – Новомичуринское   городское    поселение       </w:t>
      </w:r>
      <w:r w:rsidRPr="00776D15">
        <w:rPr>
          <w:rFonts w:ascii="Times New Roman" w:eastAsia="Times New Roman" w:hAnsi="Times New Roman" w:cs="Times New Roman"/>
          <w:b/>
          <w:lang w:eastAsia="ru-RU"/>
        </w:rPr>
        <w:t>П О С Т А Н О В Л Я ЕТ:</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776D15">
        <w:rPr>
          <w:rFonts w:ascii="Times New Roman" w:eastAsia="Times New Roman" w:hAnsi="Times New Roman" w:cs="Times New Roman"/>
          <w:lang w:eastAsia="ru-RU"/>
        </w:rPr>
        <w:t xml:space="preserve">Утвердить </w:t>
      </w:r>
      <w:hyperlink w:anchor="P38" w:history="1">
        <w:r w:rsidRPr="00776D15">
          <w:rPr>
            <w:rFonts w:ascii="Times New Roman" w:eastAsia="Times New Roman" w:hAnsi="Times New Roman" w:cs="Times New Roman"/>
            <w:lang w:eastAsia="ru-RU"/>
          </w:rPr>
          <w:t>Порядок</w:t>
        </w:r>
      </w:hyperlink>
      <w:r w:rsidRPr="00776D15">
        <w:rPr>
          <w:rFonts w:ascii="Times New Roman" w:eastAsia="Times New Roman" w:hAnsi="Times New Roman" w:cs="Times New Roman"/>
          <w:lang w:eastAsia="ru-RU"/>
        </w:rPr>
        <w:t xml:space="preserve"> формирования перечня налоговых расходов муниципального образования - Но</w:t>
      </w:r>
      <w:r w:rsidRPr="00776D15">
        <w:rPr>
          <w:rFonts w:ascii="Times New Roman" w:eastAsia="Times New Roman" w:hAnsi="Times New Roman" w:cs="Times New Roman"/>
          <w:lang w:eastAsia="ru-RU"/>
        </w:rPr>
        <w:lastRenderedPageBreak/>
        <w:t>вомичуринское городское поселение согласно приложению № 1 к настоящему постановлению.</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776D15">
        <w:rPr>
          <w:rFonts w:ascii="Times New Roman" w:eastAsia="Times New Roman" w:hAnsi="Times New Roman" w:cs="Times New Roman"/>
          <w:lang w:eastAsia="ru-RU"/>
        </w:rPr>
        <w:t xml:space="preserve">Утвердить </w:t>
      </w:r>
      <w:hyperlink w:anchor="P61" w:history="1">
        <w:r w:rsidRPr="00776D15">
          <w:rPr>
            <w:rFonts w:ascii="Times New Roman" w:eastAsia="Times New Roman" w:hAnsi="Times New Roman" w:cs="Times New Roman"/>
            <w:lang w:eastAsia="ru-RU"/>
          </w:rPr>
          <w:t>Порядок</w:t>
        </w:r>
      </w:hyperlink>
      <w:r w:rsidRPr="00776D15">
        <w:rPr>
          <w:rFonts w:ascii="Times New Roman" w:eastAsia="Times New Roman" w:hAnsi="Times New Roman" w:cs="Times New Roman"/>
          <w:lang w:eastAsia="ru-RU"/>
        </w:rPr>
        <w:t xml:space="preserve"> оценки налоговых расходов муниципального образования - Новомичуринское городское поселение согласно приложению     № 2 к настоящему постановлению.</w:t>
      </w:r>
    </w:p>
    <w:p w:rsidR="00776D15" w:rsidRPr="00776D15" w:rsidRDefault="00776D15" w:rsidP="00776D15">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lang w:eastAsia="ru-RU"/>
        </w:rPr>
        <w:t xml:space="preserve">3. </w:t>
      </w:r>
      <w:r w:rsidRPr="00776D15">
        <w:rPr>
          <w:rFonts w:ascii="Times New Roman" w:eastAsia="Calibri" w:hAnsi="Times New Roman" w:cs="Times New Roman"/>
        </w:rPr>
        <w:t xml:space="preserve">Утвердить </w:t>
      </w:r>
      <w:hyperlink r:id="rId19" w:history="1">
        <w:r w:rsidRPr="00776D15">
          <w:rPr>
            <w:rFonts w:ascii="Times New Roman" w:eastAsia="Calibri" w:hAnsi="Times New Roman" w:cs="Times New Roman"/>
            <w:color w:val="000000"/>
          </w:rPr>
          <w:t>Методику</w:t>
        </w:r>
      </w:hyperlink>
      <w:r w:rsidRPr="00776D15">
        <w:rPr>
          <w:rFonts w:ascii="Times New Roman" w:eastAsia="Calibri" w:hAnsi="Times New Roman" w:cs="Times New Roman"/>
        </w:rPr>
        <w:t xml:space="preserve"> оценки эффективности налоговых расходов муниципального образования – Новомичуринское городское поселение согласно приложению № 3 к настоящему постановлению.</w:t>
      </w:r>
    </w:p>
    <w:p w:rsidR="00776D15" w:rsidRPr="00776D15" w:rsidRDefault="00776D15" w:rsidP="00776D1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4. </w:t>
      </w:r>
      <w:r w:rsidRPr="00776D15">
        <w:rPr>
          <w:rFonts w:ascii="Times New Roman" w:eastAsia="Calibri" w:hAnsi="Times New Roman" w:cs="Times New Roman"/>
        </w:rPr>
        <w:t>Считать утратившим силу постановление администрации муниципального образования – Новомичуринское городское поселение от 29.07.2014 № 212 «Об утверждении Порядка оценки эффективности предоставляемых налоговых льгот в муниципальном образовании – Новомичуринское городское поселение по местным налогам».</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776D15">
        <w:rPr>
          <w:rFonts w:ascii="Times New Roman" w:eastAsia="Times New Roman" w:hAnsi="Times New Roman" w:cs="Times New Roman"/>
          <w:lang w:eastAsia="ru-RU"/>
        </w:rPr>
        <w:t>Разместить настоящее постановление на официальном сайте муниципального образования - Ново</w:t>
      </w:r>
      <w:r w:rsidRPr="00776D15">
        <w:rPr>
          <w:rFonts w:ascii="Times New Roman" w:eastAsia="Times New Roman" w:hAnsi="Times New Roman" w:cs="Times New Roman"/>
          <w:lang w:eastAsia="ru-RU"/>
        </w:rPr>
        <w:t>мичуринское городское поселение Пронского муниципального района Рязанской области в сети Интернет.</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Pr="00776D15">
        <w:rPr>
          <w:rFonts w:ascii="Times New Roman" w:eastAsia="Times New Roman" w:hAnsi="Times New Roman" w:cs="Times New Roman"/>
          <w:lang w:eastAsia="ru-RU"/>
        </w:rPr>
        <w:t>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01 января 2020 года.</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Pr="00776D15">
        <w:rPr>
          <w:rFonts w:ascii="Times New Roman" w:eastAsia="Times New Roman" w:hAnsi="Times New Roman" w:cs="Times New Roman"/>
          <w:lang w:eastAsia="ru-RU"/>
        </w:rPr>
        <w:t>Контроль за исполнением настоящего постановления оставляю за собой.</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lang w:eastAsia="ru-RU"/>
        </w:rPr>
      </w:pPr>
    </w:p>
    <w:p w:rsidR="00776D15" w:rsidRPr="00776D15" w:rsidRDefault="00776D15" w:rsidP="00776D15">
      <w:pPr>
        <w:spacing w:after="0" w:line="240" w:lineRule="auto"/>
        <w:ind w:left="709" w:hanging="709"/>
        <w:jc w:val="both"/>
        <w:rPr>
          <w:rFonts w:ascii="Times New Roman" w:eastAsia="Times New Roman" w:hAnsi="Times New Roman" w:cs="Times New Roman"/>
          <w:color w:val="000000"/>
          <w:lang w:eastAsia="ru-RU"/>
        </w:rPr>
      </w:pPr>
    </w:p>
    <w:p w:rsidR="00776D15" w:rsidRPr="00776D15" w:rsidRDefault="00776D15" w:rsidP="00776D15">
      <w:pPr>
        <w:spacing w:after="0" w:line="240" w:lineRule="auto"/>
        <w:ind w:left="709" w:hanging="709"/>
        <w:jc w:val="both"/>
        <w:rPr>
          <w:rFonts w:ascii="Times New Roman" w:eastAsia="Times New Roman" w:hAnsi="Times New Roman" w:cs="Times New Roman"/>
          <w:color w:val="000000"/>
          <w:lang w:eastAsia="ru-RU"/>
        </w:rPr>
      </w:pPr>
    </w:p>
    <w:p w:rsidR="00776D15" w:rsidRPr="00776D15" w:rsidRDefault="00776D15" w:rsidP="00776D15">
      <w:pPr>
        <w:spacing w:after="0" w:line="240" w:lineRule="auto"/>
        <w:ind w:left="709" w:hanging="709"/>
        <w:jc w:val="right"/>
        <w:rPr>
          <w:rFonts w:ascii="Times New Roman" w:eastAsia="Times New Roman" w:hAnsi="Times New Roman" w:cs="Times New Roman"/>
          <w:color w:val="000000"/>
          <w:lang w:eastAsia="ru-RU"/>
        </w:rPr>
      </w:pPr>
      <w:r w:rsidRPr="00776D15">
        <w:rPr>
          <w:rFonts w:ascii="Times New Roman" w:eastAsia="Times New Roman" w:hAnsi="Times New Roman" w:cs="Times New Roman"/>
          <w:color w:val="000000"/>
          <w:lang w:eastAsia="ru-RU"/>
        </w:rPr>
        <w:t>Глава администрации</w:t>
      </w:r>
    </w:p>
    <w:p w:rsidR="00776D15" w:rsidRPr="00776D15" w:rsidRDefault="00776D15" w:rsidP="00776D15">
      <w:pPr>
        <w:spacing w:after="0" w:line="240" w:lineRule="auto"/>
        <w:ind w:left="709" w:hanging="709"/>
        <w:jc w:val="right"/>
        <w:rPr>
          <w:rFonts w:ascii="Times New Roman" w:eastAsia="Times New Roman" w:hAnsi="Times New Roman" w:cs="Times New Roman"/>
          <w:color w:val="000000"/>
          <w:lang w:eastAsia="ru-RU"/>
        </w:rPr>
      </w:pPr>
      <w:r w:rsidRPr="00776D15">
        <w:rPr>
          <w:rFonts w:ascii="Times New Roman" w:eastAsia="Times New Roman" w:hAnsi="Times New Roman" w:cs="Times New Roman"/>
          <w:color w:val="000000"/>
          <w:lang w:eastAsia="ru-RU"/>
        </w:rPr>
        <w:t>Новомичуринского городского</w:t>
      </w:r>
    </w:p>
    <w:p w:rsidR="00776D15" w:rsidRDefault="00776D15" w:rsidP="00776D15">
      <w:pPr>
        <w:spacing w:after="0" w:line="240" w:lineRule="auto"/>
        <w:ind w:left="709" w:hanging="70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76D15">
        <w:rPr>
          <w:rFonts w:ascii="Times New Roman" w:eastAsia="Times New Roman" w:hAnsi="Times New Roman" w:cs="Times New Roman"/>
          <w:color w:val="000000"/>
          <w:lang w:eastAsia="ru-RU"/>
        </w:rPr>
        <w:t>поселения</w:t>
      </w:r>
      <w:r w:rsidRPr="00776D15">
        <w:rPr>
          <w:rFonts w:ascii="Times New Roman" w:eastAsia="Times New Roman" w:hAnsi="Times New Roman" w:cs="Times New Roman"/>
          <w:color w:val="000000"/>
          <w:lang w:eastAsia="ru-RU"/>
        </w:rPr>
        <w:tab/>
      </w:r>
    </w:p>
    <w:p w:rsidR="00776D15" w:rsidRPr="00776D15" w:rsidRDefault="00776D15" w:rsidP="00776D15">
      <w:pPr>
        <w:spacing w:after="0" w:line="240" w:lineRule="auto"/>
        <w:ind w:left="709" w:hanging="70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t xml:space="preserve">       </w:t>
      </w:r>
      <w:r w:rsidRPr="00776D15">
        <w:rPr>
          <w:rFonts w:ascii="Times New Roman" w:eastAsia="Times New Roman" w:hAnsi="Times New Roman" w:cs="Times New Roman"/>
          <w:color w:val="000000"/>
          <w:lang w:eastAsia="ru-RU"/>
        </w:rPr>
        <w:t xml:space="preserve">С.В. </w:t>
      </w:r>
      <w:proofErr w:type="spellStart"/>
      <w:r w:rsidRPr="00776D15">
        <w:rPr>
          <w:rFonts w:ascii="Times New Roman" w:eastAsia="Times New Roman" w:hAnsi="Times New Roman" w:cs="Times New Roman"/>
          <w:color w:val="000000"/>
          <w:lang w:eastAsia="ru-RU"/>
        </w:rPr>
        <w:t>Клёнушкин</w:t>
      </w:r>
      <w:proofErr w:type="spellEnd"/>
      <w:r w:rsidRPr="00776D15">
        <w:rPr>
          <w:rFonts w:ascii="Times New Roman" w:eastAsia="Times New Roman" w:hAnsi="Times New Roman" w:cs="Times New Roman"/>
          <w:color w:val="000000"/>
          <w:lang w:eastAsia="ru-RU"/>
        </w:rPr>
        <w:t xml:space="preserve"> </w:t>
      </w:r>
    </w:p>
    <w:p w:rsidR="00776D15" w:rsidRPr="00776D15" w:rsidRDefault="00776D15" w:rsidP="00776D15">
      <w:pPr>
        <w:spacing w:after="0" w:line="240" w:lineRule="auto"/>
        <w:ind w:left="709" w:hanging="709"/>
        <w:jc w:val="both"/>
        <w:rPr>
          <w:rFonts w:ascii="Times New Roman" w:eastAsia="Times New Roman" w:hAnsi="Times New Roman" w:cs="Times New Roman"/>
          <w:color w:val="000000"/>
          <w:lang w:eastAsia="ru-RU"/>
        </w:rPr>
      </w:pPr>
    </w:p>
    <w:p w:rsidR="00776D15" w:rsidRPr="00776D15" w:rsidRDefault="00776D15" w:rsidP="00776D15">
      <w:pPr>
        <w:spacing w:after="0" w:line="240" w:lineRule="auto"/>
        <w:ind w:left="709" w:hanging="709"/>
        <w:jc w:val="both"/>
        <w:rPr>
          <w:rFonts w:ascii="Times New Roman" w:eastAsia="Times New Roman" w:hAnsi="Times New Roman" w:cs="Times New Roman"/>
          <w:color w:val="000000"/>
          <w:lang w:eastAsia="ru-RU"/>
        </w:rPr>
      </w:pPr>
    </w:p>
    <w:p w:rsidR="00776D15" w:rsidRPr="00776D15" w:rsidRDefault="00776D15" w:rsidP="00776D15">
      <w:pPr>
        <w:spacing w:after="0" w:line="240" w:lineRule="auto"/>
        <w:ind w:left="709" w:hanging="709"/>
        <w:jc w:val="both"/>
        <w:rPr>
          <w:rFonts w:ascii="Times New Roman" w:eastAsia="Times New Roman" w:hAnsi="Times New Roman" w:cs="Times New Roman"/>
          <w:color w:val="000000"/>
          <w:lang w:eastAsia="ru-RU"/>
        </w:rPr>
      </w:pPr>
    </w:p>
    <w:p w:rsidR="00776D15" w:rsidRDefault="00776D15" w:rsidP="00776D15">
      <w:pPr>
        <w:jc w:val="both"/>
        <w:rPr>
          <w:rFonts w:ascii="Times New Roman" w:eastAsia="Times New Roman" w:hAnsi="Times New Roman" w:cs="Times New Roman"/>
          <w:b/>
          <w:lang w:eastAsia="ru-RU"/>
        </w:rPr>
        <w:sectPr w:rsidR="00776D15" w:rsidSect="00776D15">
          <w:type w:val="continuous"/>
          <w:pgSz w:w="11906" w:h="16838"/>
          <w:pgMar w:top="426" w:right="424" w:bottom="284" w:left="1134" w:header="709" w:footer="709" w:gutter="0"/>
          <w:cols w:num="2" w:space="720"/>
        </w:sectPr>
      </w:pPr>
    </w:p>
    <w:p w:rsidR="00776D15" w:rsidRPr="005003DA" w:rsidRDefault="00776D15" w:rsidP="00776D15">
      <w:pPr>
        <w:jc w:val="both"/>
        <w:rPr>
          <w:rFonts w:ascii="Times New Roman" w:eastAsia="Times New Roman" w:hAnsi="Times New Roman" w:cs="Times New Roman"/>
          <w:b/>
          <w:lang w:eastAsia="ru-RU"/>
        </w:rPr>
      </w:pPr>
    </w:p>
    <w:p w:rsidR="00552B0F" w:rsidRDefault="00552B0F" w:rsidP="008F29BD">
      <w:pPr>
        <w:suppressAutoHyphens/>
        <w:spacing w:after="160" w:line="254" w:lineRule="auto"/>
        <w:rPr>
          <w:rFonts w:ascii="Times New Roman" w:eastAsia="Calibri" w:hAnsi="Times New Roman" w:cs="Times New Roman"/>
          <w:color w:val="00000A"/>
          <w:sz w:val="18"/>
          <w:szCs w:val="18"/>
        </w:rPr>
      </w:pPr>
    </w:p>
    <w:p w:rsidR="00552B0F" w:rsidRDefault="00552B0F" w:rsidP="008F29BD">
      <w:pPr>
        <w:suppressAutoHyphens/>
        <w:spacing w:after="160" w:line="254" w:lineRule="auto"/>
        <w:rPr>
          <w:rFonts w:ascii="Times New Roman" w:eastAsia="Calibri" w:hAnsi="Times New Roman" w:cs="Times New Roman"/>
          <w:color w:val="00000A"/>
          <w:sz w:val="18"/>
          <w:szCs w:val="18"/>
        </w:rPr>
      </w:pPr>
    </w:p>
    <w:p w:rsidR="00776D15" w:rsidRPr="00776D15" w:rsidRDefault="00776D15" w:rsidP="00776D15">
      <w:pPr>
        <w:widowControl w:val="0"/>
        <w:autoSpaceDE w:val="0"/>
        <w:autoSpaceDN w:val="0"/>
        <w:spacing w:after="0" w:line="240" w:lineRule="auto"/>
        <w:jc w:val="right"/>
        <w:outlineLvl w:val="0"/>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Приложение № 1</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к Постановлению администрации </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Новомичуринского городского поселения </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от «31» марта 2020 г. № 86</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b/>
          <w:sz w:val="18"/>
          <w:szCs w:val="18"/>
          <w:lang w:eastAsia="ru-RU"/>
        </w:rPr>
      </w:pPr>
      <w:bookmarkStart w:id="9" w:name="P38"/>
      <w:bookmarkEnd w:id="9"/>
      <w:r w:rsidRPr="00776D15">
        <w:rPr>
          <w:rFonts w:ascii="Times New Roman" w:eastAsia="Times New Roman" w:hAnsi="Times New Roman" w:cs="Times New Roman"/>
          <w:b/>
          <w:sz w:val="18"/>
          <w:szCs w:val="18"/>
          <w:lang w:eastAsia="ru-RU"/>
        </w:rPr>
        <w:t>ПОРЯДОК</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76D15">
        <w:rPr>
          <w:rFonts w:ascii="Times New Roman" w:eastAsia="Times New Roman" w:hAnsi="Times New Roman" w:cs="Times New Roman"/>
          <w:b/>
          <w:sz w:val="18"/>
          <w:szCs w:val="18"/>
          <w:lang w:eastAsia="ru-RU"/>
        </w:rPr>
        <w:t>ФОРМИРОВАНИЯ ПЕРЕЧНЯ НАЛОГОВЫХ РАСХОДОВ МУНИЦИПАЛЬНОГО</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76D15">
        <w:rPr>
          <w:rFonts w:ascii="Times New Roman" w:eastAsia="Times New Roman" w:hAnsi="Times New Roman" w:cs="Times New Roman"/>
          <w:b/>
          <w:sz w:val="18"/>
          <w:szCs w:val="18"/>
          <w:lang w:eastAsia="ru-RU"/>
        </w:rPr>
        <w:t xml:space="preserve">ОБРАЗОВАНИЯ - НОВОМИЧУРИНСКОЕ ГОРОДСКОЕ ПОСЕЛЕНИЕ </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1. Настоящий Порядок формирования перечня налоговых расходов муниципального образования - Новомичуринское городское поселение Пронского муниципального района Рязанской области (далее - Порядок) определяет порядок и сроки формирования перечня налоговых расходов муниципального образования - Новомичуринское городское поселение Пронского муниципального района Рязанской области (далее - перечень налоговых расходов).</w:t>
      </w:r>
    </w:p>
    <w:p w:rsidR="00776D15" w:rsidRPr="00776D15" w:rsidRDefault="00776D15" w:rsidP="00776D15">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2. Понятия, используемые в настоящем Порядке, употребляются в значениях, определенных в </w:t>
      </w:r>
      <w:hyperlink r:id="rId20" w:history="1">
        <w:r w:rsidRPr="00776D15">
          <w:rPr>
            <w:rFonts w:ascii="Times New Roman" w:eastAsia="Times New Roman" w:hAnsi="Times New Roman" w:cs="Times New Roman"/>
            <w:sz w:val="18"/>
            <w:szCs w:val="18"/>
            <w:lang w:eastAsia="ru-RU"/>
          </w:rPr>
          <w:t>Постановлении</w:t>
        </w:r>
      </w:hyperlink>
      <w:r w:rsidRPr="00776D15">
        <w:rPr>
          <w:rFonts w:ascii="Times New Roman" w:eastAsia="Times New Roman" w:hAnsi="Times New Roman" w:cs="Times New Roman"/>
          <w:sz w:val="18"/>
          <w:szCs w:val="18"/>
          <w:lang w:eastAsia="ru-RU"/>
        </w:rPr>
        <w:t xml:space="preserve"> Правительства Российской Федерации от 22.06.2019 N 796 "Об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
    <w:p w:rsidR="00776D15" w:rsidRPr="00776D15" w:rsidRDefault="00776D15" w:rsidP="00776D15">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 Перечень налоговых расходов муниципального образования – Новомичуринское городское поселение Пронского муниципального района Рязанской области (далее - перечень налоговых расходов) формируется из выпадающих доходов бюджета муниципального образования - Новомичуринское городское поселение, обусловленных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публично-правового образования, не относящимися к муниципальным программам.</w:t>
      </w:r>
    </w:p>
    <w:p w:rsidR="00776D15" w:rsidRPr="00776D15" w:rsidRDefault="00776D15" w:rsidP="00776D15">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4. </w:t>
      </w:r>
      <w:hyperlink w:anchor="P130" w:history="1">
        <w:r w:rsidRPr="00776D15">
          <w:rPr>
            <w:rFonts w:ascii="Times New Roman" w:eastAsia="Times New Roman" w:hAnsi="Times New Roman" w:cs="Times New Roman"/>
            <w:sz w:val="18"/>
            <w:szCs w:val="18"/>
            <w:lang w:eastAsia="ru-RU"/>
          </w:rPr>
          <w:t>Перечень</w:t>
        </w:r>
      </w:hyperlink>
      <w:r w:rsidRPr="00776D15">
        <w:rPr>
          <w:rFonts w:ascii="Times New Roman" w:eastAsia="Times New Roman" w:hAnsi="Times New Roman" w:cs="Times New Roman"/>
          <w:sz w:val="18"/>
          <w:szCs w:val="18"/>
          <w:lang w:eastAsia="ru-RU"/>
        </w:rPr>
        <w:t xml:space="preserve"> налоговых расходов на очередной финансовый год и плановый период ежегодно формируется администрацией муниципального образования - Новомичуринское городское поселение Пронского муниципального района Рязанской области (далее - Администрация) по форме согласно приложению к настоящему Порядку и утверждается в срок до 25 сентября распоряжением Администрации и размещается на официальном сайте муниципального образования - Новомичуринское городское поселение Пронского муниципального района Рязанской области в сети Интернет. </w:t>
      </w:r>
    </w:p>
    <w:p w:rsidR="00776D15" w:rsidRPr="00776D15" w:rsidRDefault="00776D15" w:rsidP="00776D15">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5. Перечень налоговых расходов на текущий финансовый год уточняется до 1 октября (в случае уточнения структурных элементов муниципальных программ в рамках формирования проекта решения о бюджете муниципального образования - Новомичуринское городское поселение Пронского муниципального района на очередной финансовый год и плановый период) и до 20 декабря (в случае уточнения структурных элементов муниципальных программ в рамках рассмотрения и утверждения проекта решения о бюджете муниципального образования - Новомичуринское городское поселение Пронского муниципального района на очередной финансовый год и плановый период и установления новых налоговых расходов, действие которых распространяется на текущий налоговый период).</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right"/>
        <w:outlineLvl w:val="0"/>
        <w:rPr>
          <w:rFonts w:ascii="Times New Roman" w:eastAsia="Times New Roman" w:hAnsi="Times New Roman" w:cs="Times New Roman"/>
          <w:sz w:val="18"/>
          <w:szCs w:val="18"/>
          <w:lang w:eastAsia="ru-RU"/>
        </w:rPr>
        <w:sectPr w:rsidR="00776D15" w:rsidRPr="00776D15" w:rsidSect="00776D15">
          <w:type w:val="continuous"/>
          <w:pgSz w:w="11906" w:h="16838"/>
          <w:pgMar w:top="1134" w:right="567" w:bottom="1134" w:left="1701" w:header="709" w:footer="709" w:gutter="0"/>
          <w:cols w:space="708"/>
          <w:docGrid w:linePitch="360"/>
        </w:sectPr>
      </w:pPr>
    </w:p>
    <w:p w:rsidR="00776D15" w:rsidRPr="00776D15" w:rsidRDefault="00776D15" w:rsidP="00776D15">
      <w:pPr>
        <w:widowControl w:val="0"/>
        <w:autoSpaceDE w:val="0"/>
        <w:autoSpaceDN w:val="0"/>
        <w:spacing w:after="0" w:line="240" w:lineRule="auto"/>
        <w:ind w:left="11199"/>
        <w:jc w:val="right"/>
        <w:outlineLvl w:val="1"/>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lastRenderedPageBreak/>
        <w:t xml:space="preserve">Приложение к Порядку                                                                                                                                                            формирования перечня налоговых расходов муниципального образования - </w:t>
      </w:r>
      <w:proofErr w:type="gramStart"/>
      <w:r w:rsidRPr="00776D15">
        <w:rPr>
          <w:rFonts w:ascii="Times New Roman" w:eastAsia="Times New Roman" w:hAnsi="Times New Roman" w:cs="Times New Roman"/>
          <w:sz w:val="18"/>
          <w:szCs w:val="18"/>
          <w:lang w:eastAsia="ru-RU"/>
        </w:rPr>
        <w:t>Новомичуринское  городское</w:t>
      </w:r>
      <w:proofErr w:type="gramEnd"/>
      <w:r w:rsidRPr="00776D15">
        <w:rPr>
          <w:rFonts w:ascii="Times New Roman" w:eastAsia="Times New Roman" w:hAnsi="Times New Roman" w:cs="Times New Roman"/>
          <w:sz w:val="18"/>
          <w:szCs w:val="18"/>
          <w:lang w:eastAsia="ru-RU"/>
        </w:rPr>
        <w:t xml:space="preserve"> поселение </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Перечень налоговых расходов </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муниципального образования – Новомичуринское городское поселение</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Пронского муниципального района Рязанской области</w:t>
      </w:r>
    </w:p>
    <w:p w:rsidR="00776D15" w:rsidRPr="00776D15" w:rsidRDefault="00776D15" w:rsidP="00776D15">
      <w:pPr>
        <w:spacing w:after="0" w:line="240" w:lineRule="auto"/>
        <w:rPr>
          <w:rFonts w:ascii="Times New Roman" w:eastAsia="Times New Roman" w:hAnsi="Times New Roman" w:cs="Times New Roman"/>
          <w:sz w:val="18"/>
          <w:szCs w:val="18"/>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2127"/>
        <w:gridCol w:w="1275"/>
        <w:gridCol w:w="1418"/>
        <w:gridCol w:w="1276"/>
        <w:gridCol w:w="1134"/>
        <w:gridCol w:w="2835"/>
        <w:gridCol w:w="2693"/>
      </w:tblGrid>
      <w:tr w:rsidR="00776D15" w:rsidRPr="00776D15" w:rsidTr="00E5445D">
        <w:tc>
          <w:tcPr>
            <w:tcW w:w="1101"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Наименование налога</w:t>
            </w:r>
          </w:p>
        </w:tc>
        <w:tc>
          <w:tcPr>
            <w:tcW w:w="1275"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Наименование налогового расхода</w:t>
            </w:r>
          </w:p>
        </w:tc>
        <w:tc>
          <w:tcPr>
            <w:tcW w:w="2127"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Нормативный правовой акт муниципального образования – Новомичуринское городское поселение Пронского муниципального района, которым предусмотрен налоговый расход, структурная единица</w:t>
            </w:r>
          </w:p>
        </w:tc>
        <w:tc>
          <w:tcPr>
            <w:tcW w:w="1275"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Период действия налогового расхода</w:t>
            </w:r>
          </w:p>
        </w:tc>
        <w:tc>
          <w:tcPr>
            <w:tcW w:w="1418"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Размер налоговой ставки, в пределах которой предоставляется налоговая льгота</w:t>
            </w:r>
          </w:p>
        </w:tc>
        <w:tc>
          <w:tcPr>
            <w:tcW w:w="1276"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Целевая категория налогового расхода (социальный, стимулирующий, технический)</w:t>
            </w:r>
          </w:p>
        </w:tc>
        <w:tc>
          <w:tcPr>
            <w:tcW w:w="1134"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Цель предоставления налогового расхода</w:t>
            </w:r>
          </w:p>
        </w:tc>
        <w:tc>
          <w:tcPr>
            <w:tcW w:w="2835"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Наименование муниципальной программы (подпрограммы, задачи муниципальной программы), или направления (цели) плана социально-экономической политики поселения, не относящегося к муниципальным программам, на достижение которого направлен налоговый расход</w:t>
            </w:r>
          </w:p>
        </w:tc>
        <w:tc>
          <w:tcPr>
            <w:tcW w:w="2693"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Наименование целевого индикатора (показателя), определенного муниципальной программой или направлением (целью) социально-экономической политики поселения, не относящимся к муниципальным программам, на достижение которого направлен налоговый расход</w:t>
            </w:r>
          </w:p>
        </w:tc>
      </w:tr>
      <w:tr w:rsidR="00776D15" w:rsidRPr="00776D15" w:rsidTr="00E5445D">
        <w:tc>
          <w:tcPr>
            <w:tcW w:w="1101"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7</w:t>
            </w:r>
          </w:p>
        </w:tc>
        <w:tc>
          <w:tcPr>
            <w:tcW w:w="2835"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8</w:t>
            </w:r>
          </w:p>
        </w:tc>
        <w:tc>
          <w:tcPr>
            <w:tcW w:w="2693" w:type="dxa"/>
            <w:tcBorders>
              <w:top w:val="single" w:sz="4" w:space="0" w:color="auto"/>
              <w:left w:val="single" w:sz="4" w:space="0" w:color="auto"/>
              <w:bottom w:val="single" w:sz="4" w:space="0" w:color="auto"/>
              <w:right w:val="single" w:sz="4" w:space="0" w:color="auto"/>
            </w:tcBorders>
            <w:hideMark/>
          </w:tcPr>
          <w:p w:rsidR="00776D15" w:rsidRPr="00776D15" w:rsidRDefault="00776D15" w:rsidP="00776D15">
            <w:pPr>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9</w:t>
            </w:r>
          </w:p>
        </w:tc>
      </w:tr>
      <w:tr w:rsidR="00776D15" w:rsidRPr="00776D15" w:rsidTr="00E5445D">
        <w:tc>
          <w:tcPr>
            <w:tcW w:w="1101" w:type="dxa"/>
            <w:tcBorders>
              <w:top w:val="single" w:sz="4" w:space="0" w:color="auto"/>
              <w:left w:val="single" w:sz="4" w:space="0" w:color="auto"/>
              <w:bottom w:val="single" w:sz="4" w:space="0" w:color="auto"/>
              <w:right w:val="single" w:sz="4" w:space="0" w:color="auto"/>
            </w:tcBorders>
          </w:tcPr>
          <w:p w:rsidR="00776D15" w:rsidRPr="00776D15" w:rsidRDefault="00776D15" w:rsidP="00776D15">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776D15" w:rsidRPr="00776D15" w:rsidRDefault="00776D15" w:rsidP="00776D15">
            <w:pPr>
              <w:spacing w:after="0" w:line="240" w:lineRule="auto"/>
              <w:rPr>
                <w:rFonts w:ascii="Times New Roman" w:eastAsia="Times New Roman" w:hAnsi="Times New Roman" w:cs="Times New Roman"/>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776D15" w:rsidRPr="00776D15" w:rsidRDefault="00776D15" w:rsidP="00776D15">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776D15" w:rsidRPr="00776D15" w:rsidRDefault="00776D15" w:rsidP="00776D15">
            <w:pPr>
              <w:spacing w:after="0" w:line="240" w:lineRule="auto"/>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776D15" w:rsidRPr="00776D15" w:rsidRDefault="00776D15" w:rsidP="00776D15">
            <w:pPr>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776D15" w:rsidRPr="00776D15" w:rsidRDefault="00776D15" w:rsidP="00776D15">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776D15" w:rsidRPr="00776D15" w:rsidRDefault="00776D15" w:rsidP="00776D15">
            <w:pPr>
              <w:spacing w:after="0" w:line="240" w:lineRule="auto"/>
              <w:rPr>
                <w:rFonts w:ascii="Times New Roman" w:eastAsia="Times New Roman" w:hAnsi="Times New Roman" w:cs="Times New Roman"/>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tcPr>
          <w:p w:rsidR="00776D15" w:rsidRPr="00776D15" w:rsidRDefault="00776D15" w:rsidP="00776D15">
            <w:pPr>
              <w:spacing w:after="0" w:line="240" w:lineRule="auto"/>
              <w:rPr>
                <w:rFonts w:ascii="Times New Roman" w:eastAsia="Times New Roman" w:hAnsi="Times New Roman" w:cs="Times New Roman"/>
                <w:sz w:val="18"/>
                <w:szCs w:val="18"/>
                <w:lang w:eastAsia="ru-RU"/>
              </w:rPr>
            </w:pPr>
          </w:p>
        </w:tc>
        <w:tc>
          <w:tcPr>
            <w:tcW w:w="2693" w:type="dxa"/>
            <w:tcBorders>
              <w:top w:val="single" w:sz="4" w:space="0" w:color="auto"/>
              <w:left w:val="single" w:sz="4" w:space="0" w:color="auto"/>
              <w:bottom w:val="single" w:sz="4" w:space="0" w:color="auto"/>
              <w:right w:val="single" w:sz="4" w:space="0" w:color="auto"/>
            </w:tcBorders>
          </w:tcPr>
          <w:p w:rsidR="00776D15" w:rsidRPr="00776D15" w:rsidRDefault="00776D15" w:rsidP="00776D15">
            <w:pPr>
              <w:spacing w:after="0" w:line="240" w:lineRule="auto"/>
              <w:rPr>
                <w:rFonts w:ascii="Times New Roman" w:eastAsia="Times New Roman" w:hAnsi="Times New Roman" w:cs="Times New Roman"/>
                <w:sz w:val="18"/>
                <w:szCs w:val="18"/>
                <w:lang w:eastAsia="ru-RU"/>
              </w:rPr>
            </w:pPr>
          </w:p>
        </w:tc>
      </w:tr>
    </w:tbl>
    <w:p w:rsidR="00776D15" w:rsidRPr="00776D15" w:rsidRDefault="00776D15" w:rsidP="00776D15">
      <w:pPr>
        <w:spacing w:after="0" w:line="240" w:lineRule="auto"/>
        <w:rPr>
          <w:rFonts w:ascii="Times New Roman" w:eastAsia="Times New Roman" w:hAnsi="Times New Roman" w:cs="Times New Roman"/>
          <w:sz w:val="18"/>
          <w:szCs w:val="18"/>
          <w:lang w:eastAsia="ru-RU"/>
        </w:rPr>
      </w:pPr>
    </w:p>
    <w:p w:rsidR="00776D15" w:rsidRPr="00776D15" w:rsidRDefault="00776D15" w:rsidP="00776D15">
      <w:pPr>
        <w:spacing w:after="0" w:line="240" w:lineRule="auto"/>
        <w:rPr>
          <w:rFonts w:ascii="Times New Roman" w:eastAsia="Times New Roman" w:hAnsi="Times New Roman" w:cs="Times New Roman"/>
          <w:sz w:val="18"/>
          <w:szCs w:val="18"/>
          <w:lang w:eastAsia="ru-RU"/>
        </w:rPr>
        <w:sectPr w:rsidR="00776D15" w:rsidRPr="00776D15" w:rsidSect="001B106C">
          <w:pgSz w:w="16838" w:h="11905" w:orient="landscape"/>
          <w:pgMar w:top="567" w:right="820" w:bottom="850" w:left="1134" w:header="0" w:footer="0" w:gutter="0"/>
          <w:cols w:space="720"/>
        </w:sectPr>
      </w:pPr>
    </w:p>
    <w:p w:rsidR="00776D15" w:rsidRPr="00776D15" w:rsidRDefault="00776D15" w:rsidP="00776D15">
      <w:pPr>
        <w:widowControl w:val="0"/>
        <w:autoSpaceDE w:val="0"/>
        <w:autoSpaceDN w:val="0"/>
        <w:spacing w:after="0" w:line="240" w:lineRule="auto"/>
        <w:jc w:val="right"/>
        <w:outlineLvl w:val="0"/>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lastRenderedPageBreak/>
        <w:t>Приложение № 2</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к Постановлению администрации </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Новомичуринского городского поселения </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от «31» марта 2020 г. № 86</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b/>
          <w:sz w:val="18"/>
          <w:szCs w:val="18"/>
          <w:lang w:eastAsia="ru-RU"/>
        </w:rPr>
      </w:pPr>
      <w:bookmarkStart w:id="10" w:name="P61"/>
      <w:bookmarkEnd w:id="10"/>
      <w:r w:rsidRPr="00776D15">
        <w:rPr>
          <w:rFonts w:ascii="Times New Roman" w:eastAsia="Times New Roman" w:hAnsi="Times New Roman" w:cs="Times New Roman"/>
          <w:b/>
          <w:sz w:val="18"/>
          <w:szCs w:val="18"/>
          <w:lang w:eastAsia="ru-RU"/>
        </w:rPr>
        <w:t>ПОРЯДОК</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76D15">
        <w:rPr>
          <w:rFonts w:ascii="Times New Roman" w:eastAsia="Times New Roman" w:hAnsi="Times New Roman" w:cs="Times New Roman"/>
          <w:b/>
          <w:sz w:val="18"/>
          <w:szCs w:val="18"/>
          <w:lang w:eastAsia="ru-RU"/>
        </w:rPr>
        <w:t>ОЦЕНКИ НАЛОГОВЫХ РАСХОДОВ МУНИЦИПАЛЬНОГО</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776D15">
        <w:rPr>
          <w:rFonts w:ascii="Times New Roman" w:eastAsia="Times New Roman" w:hAnsi="Times New Roman" w:cs="Times New Roman"/>
          <w:b/>
          <w:sz w:val="18"/>
          <w:szCs w:val="18"/>
          <w:lang w:eastAsia="ru-RU"/>
        </w:rPr>
        <w:t>ОБРАЗОВАНИЯ - НОВОМИЧУРИНСКОЕ ГОРОДСКОЕ ПОСЕЛЕНИЕ</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1. Общие положения</w:t>
      </w:r>
    </w:p>
    <w:p w:rsidR="00776D15" w:rsidRPr="00776D15" w:rsidRDefault="00776D15" w:rsidP="00776D15">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1.1. Настоящий документ определяет порядок и сроки ежегодного проведения оценки объемов и оценки эффективности налоговых расходов муниципального образования - Новомичуринское городское поселение Пронского муниципального района Рязанской области (далее – налоговых расходов).</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1.2. Понятия, используемые в настоящем Порядке, употребляются в значениях, определенных в </w:t>
      </w:r>
      <w:hyperlink r:id="rId21" w:history="1">
        <w:r w:rsidRPr="00776D15">
          <w:rPr>
            <w:rFonts w:ascii="Times New Roman" w:eastAsia="Times New Roman" w:hAnsi="Times New Roman" w:cs="Times New Roman"/>
            <w:sz w:val="18"/>
            <w:szCs w:val="18"/>
            <w:lang w:eastAsia="ru-RU"/>
          </w:rPr>
          <w:t>Постановлении</w:t>
        </w:r>
      </w:hyperlink>
      <w:r w:rsidRPr="00776D15">
        <w:rPr>
          <w:rFonts w:ascii="Times New Roman" w:eastAsia="Times New Roman" w:hAnsi="Times New Roman" w:cs="Times New Roman"/>
          <w:sz w:val="18"/>
          <w:szCs w:val="18"/>
          <w:lang w:eastAsia="ru-RU"/>
        </w:rPr>
        <w:t xml:space="preserve"> Правительства Российской Федерации от 22.06.2019 N 796 "Об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2. Формирование информации о нормативных, целевых</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и фискальных характеристиках налоговых расходов</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2.1. Формирование информации о нормативных,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муниципального образования - Новомичуринское городское поселение Пронского муниципального района Рязанской области (далее-муниципальное образование) (приложение к настоящему Порядку).</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2.2. Ежегодно в срок до 1 марта администрация Новомичуринского городского поселения Пронского муниципального района Рязанской области (далее - Администрация) направляет в Межрайонную ИФНС России N 7 по Рязанской области (далее - Инспекция) сведения о категориях плательщиков с указанием обусловливающих налоговые расходы нормативных правовых актов Администрации, в том числе действовавших в отчетном году и в году, предшествующем отчетному году.</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2.3. Инспекция направляет в Администрацию фискальную информацию в соответствии с Общими требованиями.</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2.4. Администрация формирует информацию о налоговых расходах муниципального образования с учетом полученной от Инспекции сведений о количестве плательщиков, воспользовавшихся льготами, о суммах выпадающих доходов бюджета муниципального образования - Новомичуринское городское поселение Пронского муниципального района, об объемах налогов, задекларированных для уплаты плательщиками в бюджет муниципального образования - Новомичуринское городское поселение Пронского муниципального района согласно </w:t>
      </w:r>
      <w:hyperlink w:anchor="P141" w:history="1">
        <w:r w:rsidRPr="00776D15">
          <w:rPr>
            <w:rFonts w:ascii="Times New Roman" w:eastAsia="Times New Roman" w:hAnsi="Times New Roman" w:cs="Times New Roman"/>
            <w:sz w:val="18"/>
            <w:szCs w:val="18"/>
            <w:lang w:eastAsia="ru-RU"/>
          </w:rPr>
          <w:t>пунктам 1</w:t>
        </w:r>
      </w:hyperlink>
      <w:r w:rsidRPr="00776D15">
        <w:rPr>
          <w:rFonts w:ascii="Times New Roman" w:eastAsia="Times New Roman" w:hAnsi="Times New Roman" w:cs="Times New Roman"/>
          <w:sz w:val="18"/>
          <w:szCs w:val="18"/>
          <w:lang w:eastAsia="ru-RU"/>
        </w:rPr>
        <w:t xml:space="preserve"> - </w:t>
      </w:r>
      <w:hyperlink w:anchor="P166" w:history="1">
        <w:r w:rsidRPr="00776D15">
          <w:rPr>
            <w:rFonts w:ascii="Times New Roman" w:eastAsia="Times New Roman" w:hAnsi="Times New Roman" w:cs="Times New Roman"/>
            <w:sz w:val="18"/>
            <w:szCs w:val="18"/>
            <w:lang w:eastAsia="ru-RU"/>
          </w:rPr>
          <w:t>9</w:t>
        </w:r>
      </w:hyperlink>
      <w:r w:rsidRPr="00776D15">
        <w:rPr>
          <w:rFonts w:ascii="Times New Roman" w:eastAsia="Times New Roman" w:hAnsi="Times New Roman" w:cs="Times New Roman"/>
          <w:sz w:val="18"/>
          <w:szCs w:val="18"/>
          <w:lang w:eastAsia="ru-RU"/>
        </w:rPr>
        <w:t xml:space="preserve">, </w:t>
      </w:r>
      <w:hyperlink w:anchor="P172" w:history="1">
        <w:r w:rsidRPr="00776D15">
          <w:rPr>
            <w:rFonts w:ascii="Times New Roman" w:eastAsia="Times New Roman" w:hAnsi="Times New Roman" w:cs="Times New Roman"/>
            <w:sz w:val="18"/>
            <w:szCs w:val="18"/>
            <w:lang w:eastAsia="ru-RU"/>
          </w:rPr>
          <w:t>11</w:t>
        </w:r>
      </w:hyperlink>
      <w:r w:rsidRPr="00776D15">
        <w:rPr>
          <w:rFonts w:ascii="Times New Roman" w:eastAsia="Times New Roman" w:hAnsi="Times New Roman" w:cs="Times New Roman"/>
          <w:sz w:val="18"/>
          <w:szCs w:val="18"/>
          <w:lang w:eastAsia="ru-RU"/>
        </w:rPr>
        <w:t xml:space="preserve"> - </w:t>
      </w:r>
      <w:hyperlink w:anchor="P178" w:history="1">
        <w:r w:rsidRPr="00776D15">
          <w:rPr>
            <w:rFonts w:ascii="Times New Roman" w:eastAsia="Times New Roman" w:hAnsi="Times New Roman" w:cs="Times New Roman"/>
            <w:sz w:val="18"/>
            <w:szCs w:val="18"/>
            <w:lang w:eastAsia="ru-RU"/>
          </w:rPr>
          <w:t>13</w:t>
        </w:r>
      </w:hyperlink>
      <w:r w:rsidRPr="00776D15">
        <w:rPr>
          <w:rFonts w:ascii="Times New Roman" w:eastAsia="Times New Roman" w:hAnsi="Times New Roman" w:cs="Times New Roman"/>
          <w:sz w:val="18"/>
          <w:szCs w:val="18"/>
          <w:lang w:eastAsia="ru-RU"/>
        </w:rPr>
        <w:t xml:space="preserve">, </w:t>
      </w:r>
      <w:hyperlink w:anchor="P185" w:history="1">
        <w:r w:rsidRPr="00776D15">
          <w:rPr>
            <w:rFonts w:ascii="Times New Roman" w:eastAsia="Times New Roman" w:hAnsi="Times New Roman" w:cs="Times New Roman"/>
            <w:sz w:val="18"/>
            <w:szCs w:val="18"/>
            <w:lang w:eastAsia="ru-RU"/>
          </w:rPr>
          <w:t>15</w:t>
        </w:r>
      </w:hyperlink>
      <w:r w:rsidRPr="00776D15">
        <w:rPr>
          <w:rFonts w:ascii="Times New Roman" w:eastAsia="Times New Roman" w:hAnsi="Times New Roman" w:cs="Times New Roman"/>
          <w:sz w:val="18"/>
          <w:szCs w:val="18"/>
          <w:lang w:eastAsia="ru-RU"/>
        </w:rPr>
        <w:t xml:space="preserve">, </w:t>
      </w:r>
      <w:hyperlink w:anchor="P191" w:history="1">
        <w:r w:rsidRPr="00776D15">
          <w:rPr>
            <w:rFonts w:ascii="Times New Roman" w:eastAsia="Times New Roman" w:hAnsi="Times New Roman" w:cs="Times New Roman"/>
            <w:sz w:val="18"/>
            <w:szCs w:val="18"/>
            <w:lang w:eastAsia="ru-RU"/>
          </w:rPr>
          <w:t>17</w:t>
        </w:r>
      </w:hyperlink>
      <w:r w:rsidRPr="00776D15">
        <w:rPr>
          <w:rFonts w:ascii="Times New Roman" w:eastAsia="Times New Roman" w:hAnsi="Times New Roman" w:cs="Times New Roman"/>
          <w:sz w:val="18"/>
          <w:szCs w:val="18"/>
          <w:lang w:eastAsia="ru-RU"/>
        </w:rPr>
        <w:t xml:space="preserve">, </w:t>
      </w:r>
      <w:hyperlink w:anchor="P194" w:history="1">
        <w:r w:rsidRPr="00776D15">
          <w:rPr>
            <w:rFonts w:ascii="Times New Roman" w:eastAsia="Times New Roman" w:hAnsi="Times New Roman" w:cs="Times New Roman"/>
            <w:sz w:val="18"/>
            <w:szCs w:val="18"/>
            <w:lang w:eastAsia="ru-RU"/>
          </w:rPr>
          <w:t>18</w:t>
        </w:r>
      </w:hyperlink>
      <w:r w:rsidRPr="00776D15">
        <w:rPr>
          <w:rFonts w:ascii="Times New Roman" w:eastAsia="Times New Roman" w:hAnsi="Times New Roman" w:cs="Times New Roman"/>
          <w:sz w:val="18"/>
          <w:szCs w:val="18"/>
          <w:lang w:eastAsia="ru-RU"/>
        </w:rPr>
        <w:t xml:space="preserve"> приложения к настоящему Порядку.</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 Оценка налоговых расходов и формирование предложений</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по сохранению (уточнению, отмене), установлению налоговых</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расходов городского поселения </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3.1. Оценка налоговых расходов осуществляется Администрацией и включает:</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оценку объемов налоговых расходов;</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оценку эффективности налоговых расходов.</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3.2. Оценка эффективности налоговых расходов включает:</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оценку целесообразности налоговых расходов;</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оценку результативности налоговых расходов.</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3.3. Оценка эффективности налоговых расходов осуществляется на основании методики оценки эффективности налоговых расходов, согласно приложению № 3 к настоящему постановлению.</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3.4. Администрация осуществляет оценку налогового расхода за год, предшествующий отчетному, и формирует:</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 данные согласно </w:t>
      </w:r>
      <w:hyperlink w:anchor="P169" w:history="1">
        <w:r w:rsidRPr="00776D15">
          <w:rPr>
            <w:rFonts w:ascii="Times New Roman" w:eastAsia="Times New Roman" w:hAnsi="Times New Roman" w:cs="Times New Roman"/>
            <w:sz w:val="18"/>
            <w:szCs w:val="18"/>
            <w:lang w:eastAsia="ru-RU"/>
          </w:rPr>
          <w:t>пунктам 10</w:t>
        </w:r>
      </w:hyperlink>
      <w:r w:rsidRPr="00776D15">
        <w:rPr>
          <w:rFonts w:ascii="Times New Roman" w:eastAsia="Times New Roman" w:hAnsi="Times New Roman" w:cs="Times New Roman"/>
          <w:sz w:val="18"/>
          <w:szCs w:val="18"/>
          <w:lang w:eastAsia="ru-RU"/>
        </w:rPr>
        <w:t xml:space="preserve">, </w:t>
      </w:r>
      <w:hyperlink w:anchor="P181" w:history="1">
        <w:r w:rsidRPr="00776D15">
          <w:rPr>
            <w:rFonts w:ascii="Times New Roman" w:eastAsia="Times New Roman" w:hAnsi="Times New Roman" w:cs="Times New Roman"/>
            <w:sz w:val="18"/>
            <w:szCs w:val="18"/>
            <w:lang w:eastAsia="ru-RU"/>
          </w:rPr>
          <w:t>14</w:t>
        </w:r>
      </w:hyperlink>
      <w:r w:rsidRPr="00776D15">
        <w:rPr>
          <w:rFonts w:ascii="Times New Roman" w:eastAsia="Times New Roman" w:hAnsi="Times New Roman" w:cs="Times New Roman"/>
          <w:sz w:val="18"/>
          <w:szCs w:val="18"/>
          <w:lang w:eastAsia="ru-RU"/>
        </w:rPr>
        <w:t xml:space="preserve"> - </w:t>
      </w:r>
      <w:hyperlink w:anchor="P188" w:history="1">
        <w:r w:rsidRPr="00776D15">
          <w:rPr>
            <w:rFonts w:ascii="Times New Roman" w:eastAsia="Times New Roman" w:hAnsi="Times New Roman" w:cs="Times New Roman"/>
            <w:sz w:val="18"/>
            <w:szCs w:val="18"/>
            <w:lang w:eastAsia="ru-RU"/>
          </w:rPr>
          <w:t>16</w:t>
        </w:r>
      </w:hyperlink>
      <w:r w:rsidRPr="00776D15">
        <w:rPr>
          <w:rFonts w:ascii="Times New Roman" w:eastAsia="Times New Roman" w:hAnsi="Times New Roman" w:cs="Times New Roman"/>
          <w:sz w:val="18"/>
          <w:szCs w:val="18"/>
          <w:lang w:eastAsia="ru-RU"/>
        </w:rPr>
        <w:t xml:space="preserve">, </w:t>
      </w:r>
      <w:hyperlink w:anchor="P197" w:history="1">
        <w:r w:rsidRPr="00776D15">
          <w:rPr>
            <w:rFonts w:ascii="Times New Roman" w:eastAsia="Times New Roman" w:hAnsi="Times New Roman" w:cs="Times New Roman"/>
            <w:sz w:val="18"/>
            <w:szCs w:val="18"/>
            <w:lang w:eastAsia="ru-RU"/>
          </w:rPr>
          <w:t>19</w:t>
        </w:r>
      </w:hyperlink>
      <w:r w:rsidRPr="00776D15">
        <w:rPr>
          <w:rFonts w:ascii="Times New Roman" w:eastAsia="Times New Roman" w:hAnsi="Times New Roman" w:cs="Times New Roman"/>
          <w:sz w:val="18"/>
          <w:szCs w:val="18"/>
          <w:lang w:eastAsia="ru-RU"/>
        </w:rPr>
        <w:t xml:space="preserve"> приложения к настоящему Порядку;</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письменные пояснения, содержащие выводы о достижении (не достижении) целевых характеристик налогового расхода, вкладе налогового расхода в достижение целей муниципальной программы и (или) направлений (целей) социально-экономической политики муниципального образования, о наличии или об отсутствии более результативных альтернативных механизмов их достижения;</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предложения по сохранению (уточнению, отмене), установлению (в случае необходимости) новых налоговых расходов.</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3.5. В предложения по уточнению (отмене) налоговых расходов для налогоплательщиков включается следующая информация:</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 причине предлагаемого уточнения, отмены налогового расхода, установленной проведенной оценкой налоговых расходов;</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 целесообразности уточнения, отмены налогового расхода (в соответствии с целями муниципальных программ и (или) целями социально-экономической политики муниципального образования);</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 количестве потенциальных получателей налогового расхода;</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 прогнозе сумм поступлений в бюджет муниципального образования в результате уточнения, отмены налогового расхода.</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3.6. Предложения по установлению новых видов налоговых расходов формируются Администрацией в рамках ее компетенции и должны содержать следующую информацию:</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 целесообразности налогового расхода (в соответствии с целями муниципальных программ и (или) целями социально-экономической политики муниципального образования);</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наименование муниципальной программы (подпрограммы, задачи муниципальной программы), или направления (цели) социально-экономической политики муниципального образования, не относящейся к муниципальным программам;</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наименование целевого индикатора (показателя) муниципальной программы (подпрограммы, задачи муниципальной про</w:t>
      </w:r>
      <w:r w:rsidRPr="00776D15">
        <w:rPr>
          <w:rFonts w:ascii="Times New Roman" w:eastAsia="Times New Roman" w:hAnsi="Times New Roman" w:cs="Times New Roman"/>
          <w:sz w:val="18"/>
          <w:szCs w:val="18"/>
          <w:lang w:eastAsia="ru-RU"/>
        </w:rPr>
        <w:lastRenderedPageBreak/>
        <w:t>граммы), или направления (цели) социально-экономической политики муниципального образования, не относящейся к муниципальным программам, на достижение которого направлено предоставление налогового расхода;</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о наличии альтернативных форм муниципальной поддержки потенциальных получателей льгот;</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прогноз количества потенциальных получателей пользователей налогового расхода;</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прогноз объемов налоговых расходов бюджета муниципального образования в результате установления налогового расхода по видам налогов на очередной финансовый год и плановый период;</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прогноз сумм поступлений налогов в бюджет муниципального образования на очередной финансовый год и плановый период в разрезе налогов;</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предложения по формированию условий предоставления налогового расхода (виды деятельности, сроки предоставления, условия по уровню заработной платы и т.д.).</w:t>
      </w:r>
    </w:p>
    <w:p w:rsidR="00776D15" w:rsidRPr="00776D15" w:rsidRDefault="00776D15" w:rsidP="00776D1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3.7. Предложения по уточнению, отмене, установлению налоговых расходов учитываются при формировании предложений по налоговой политике муниципального образования на очередной финансовый год и плановый период и разработке нормативных правовых актов муниципального образования, регулирующих налогообложение в муниципальном образовании.</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center"/>
        <w:outlineLvl w:val="1"/>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4. Обобщение и направление результатов оценки</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эффективности налоговых расходов</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autoSpaceDE w:val="0"/>
        <w:autoSpaceDN w:val="0"/>
        <w:adjustRightInd w:val="0"/>
        <w:spacing w:after="0" w:line="240" w:lineRule="auto"/>
        <w:ind w:firstLine="539"/>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4.1. Администрация обобщает результаты оценки эффективности налоговых расходов муниципального образования до 10 сентября.</w:t>
      </w:r>
    </w:p>
    <w:p w:rsidR="00776D15" w:rsidRPr="00776D15" w:rsidRDefault="00776D15" w:rsidP="00776D15">
      <w:pPr>
        <w:autoSpaceDE w:val="0"/>
        <w:autoSpaceDN w:val="0"/>
        <w:adjustRightInd w:val="0"/>
        <w:spacing w:after="0" w:line="240" w:lineRule="auto"/>
        <w:ind w:firstLine="539"/>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4.2. Результаты указанной оценки в течении трех рабочих дней направляются главе Администрации, а также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 и при проведении оценки эффективности реализации муниципальных программ.</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Приложение</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к Порядку</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оценки налоговых расходов</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муниципального образования -</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Новомичуринское городское поселение</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1" w:name="P130"/>
      <w:bookmarkEnd w:id="11"/>
      <w:r w:rsidRPr="00776D15">
        <w:rPr>
          <w:rFonts w:ascii="Times New Roman" w:eastAsia="Times New Roman" w:hAnsi="Times New Roman" w:cs="Times New Roman"/>
          <w:sz w:val="18"/>
          <w:szCs w:val="18"/>
          <w:lang w:eastAsia="ru-RU"/>
        </w:rPr>
        <w:t>ПЕРЕЧЕНЬ</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ПОКАЗАТЕЛЕЙ ДЛЯ ПРОВЕДЕНИЯ ОЦЕНКИ НАЛОГОВЫХ РАСХОДОВ</w:t>
      </w:r>
    </w:p>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МУНИЦИПАЛЬНОГО ОБРАЗОВАНИЯ - НОВОМИЧУРИНСКОЕ ГОРОДСКОЕ ПОСЕЛЕНИЕ</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8031"/>
        <w:gridCol w:w="1701"/>
      </w:tblGrid>
      <w:tr w:rsidR="00776D15" w:rsidRPr="00776D15" w:rsidTr="00776D15">
        <w:tc>
          <w:tcPr>
            <w:tcW w:w="8642" w:type="dxa"/>
            <w:gridSpan w:val="2"/>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Предоставляемая информация</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Источник данных</w:t>
            </w:r>
          </w:p>
        </w:tc>
      </w:tr>
      <w:tr w:rsidR="00776D15" w:rsidRPr="00776D15" w:rsidTr="00776D15">
        <w:tc>
          <w:tcPr>
            <w:tcW w:w="10343" w:type="dxa"/>
            <w:gridSpan w:val="3"/>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I. Нормативные характеристики налоговых расходов муниципального образования - Новомичуринское городское поселение </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1</w:t>
            </w:r>
          </w:p>
        </w:tc>
        <w:tc>
          <w:tcPr>
            <w:tcW w:w="803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2</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2" w:name="P141"/>
            <w:bookmarkEnd w:id="12"/>
            <w:r w:rsidRPr="00776D15">
              <w:rPr>
                <w:rFonts w:ascii="Times New Roman" w:eastAsia="Times New Roman" w:hAnsi="Times New Roman" w:cs="Times New Roman"/>
                <w:sz w:val="18"/>
                <w:szCs w:val="18"/>
                <w:lang w:eastAsia="ru-RU"/>
              </w:rPr>
              <w:t>1.</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Нормативные правовые акты муниципального образования, их структурные единицы, которыми предусматриваются налоговые льготы, освобождения и иные преференции по налогам</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2.</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Условия предоставления налоговых льгот, освобождений и иных преференций для плательщиков налогов, установленные нормативными правовыми актами муниципального образования</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3.</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Целевая категория плательщиков налогов, для которых предусмотрены налоговые льготы, освобождения и иные преференции</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4.</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Даты вступления в силу положений нормативных правовых актов муниципального образования, устанавливающих налоговые льготы, освобождения и иные преференции по налогам</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5.</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Даты начала действия, предоставленного нормативными правовыми актами муниципального образования права на налоговые льготы, освобождения и иные преференции по налогам</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6.</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Период действия налоговых льгот, освобождений и иных преференций по налогам, предоставленных нормативными правовыми актами муниципального образования</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7.</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Дата прекращения действия налоговых льгот, освобождений и иных преференций по налогам, установленная нормативными правовыми актами муниципального образования</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10343" w:type="dxa"/>
            <w:gridSpan w:val="3"/>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II. Целевые характеристики налоговых расходов муниципального образования - Новомичуринское городское поселение </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8.</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Наименование налоговых льгот, освобождений и иных преференций по налогам</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3" w:name="P166"/>
            <w:bookmarkEnd w:id="13"/>
            <w:r w:rsidRPr="00776D15">
              <w:rPr>
                <w:rFonts w:ascii="Times New Roman" w:eastAsia="Times New Roman" w:hAnsi="Times New Roman" w:cs="Times New Roman"/>
                <w:sz w:val="18"/>
                <w:szCs w:val="18"/>
                <w:lang w:eastAsia="ru-RU"/>
              </w:rPr>
              <w:t>9.</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Целевая категория налогового расхода</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4" w:name="P169"/>
            <w:bookmarkEnd w:id="14"/>
            <w:r w:rsidRPr="00776D15">
              <w:rPr>
                <w:rFonts w:ascii="Times New Roman" w:eastAsia="Times New Roman" w:hAnsi="Times New Roman" w:cs="Times New Roman"/>
                <w:sz w:val="18"/>
                <w:szCs w:val="18"/>
                <w:lang w:eastAsia="ru-RU"/>
              </w:rPr>
              <w:t>10.</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Цели предоставления налоговых льгот, освобождений и иных преференций для плательщиков налогов, установленных нормативными правовыми актами муниципального образования</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5" w:name="P172"/>
            <w:bookmarkEnd w:id="15"/>
            <w:r w:rsidRPr="00776D15">
              <w:rPr>
                <w:rFonts w:ascii="Times New Roman" w:eastAsia="Times New Roman" w:hAnsi="Times New Roman" w:cs="Times New Roman"/>
                <w:sz w:val="18"/>
                <w:szCs w:val="18"/>
                <w:lang w:eastAsia="ru-RU"/>
              </w:rPr>
              <w:lastRenderedPageBreak/>
              <w:t>11.</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Наименования налогов, по которым предусматриваются налоговые льготы, освобождения и иные преференции</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12.</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6" w:name="P178"/>
            <w:bookmarkEnd w:id="16"/>
            <w:r w:rsidRPr="00776D15">
              <w:rPr>
                <w:rFonts w:ascii="Times New Roman" w:eastAsia="Times New Roman" w:hAnsi="Times New Roman" w:cs="Times New Roman"/>
                <w:sz w:val="18"/>
                <w:szCs w:val="18"/>
                <w:lang w:eastAsia="ru-RU"/>
              </w:rPr>
              <w:t>13.</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Размер налоговой ставки, в пределах которой предоставляются налоговые льготы, освобождения и иные преференции по налогам</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7" w:name="P181"/>
            <w:bookmarkEnd w:id="17"/>
            <w:r w:rsidRPr="00776D15">
              <w:rPr>
                <w:rFonts w:ascii="Times New Roman" w:eastAsia="Times New Roman" w:hAnsi="Times New Roman" w:cs="Times New Roman"/>
                <w:sz w:val="18"/>
                <w:szCs w:val="18"/>
                <w:lang w:eastAsia="ru-RU"/>
              </w:rPr>
              <w:t>14.</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Показатель (индикатор) достижения целей муниципальных программ и (или) целей социально-экономической муниципального образования, не относящихся к муниципальным программам, в связи с предоставлением налоговых льгот, освобождений и иных преференций по налогам</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10343" w:type="dxa"/>
            <w:gridSpan w:val="3"/>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III. Фискальные характеристики налогового расхода муниципального образования - Новомичуринское городское поселение Пронского муниципального района Рязанской области</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8" w:name="P185"/>
            <w:bookmarkEnd w:id="18"/>
            <w:r w:rsidRPr="00776D15">
              <w:rPr>
                <w:rFonts w:ascii="Times New Roman" w:eastAsia="Times New Roman" w:hAnsi="Times New Roman" w:cs="Times New Roman"/>
                <w:sz w:val="18"/>
                <w:szCs w:val="18"/>
                <w:lang w:eastAsia="ru-RU"/>
              </w:rPr>
              <w:t>15.</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Объем налоговых льгот, освобождений и иных преференций, предоставленных для плательщиков налогов, в соответствии с нормативными правовыми актами муниципального образования за отчетный год и за год, предшествующий отчетному году (тыс. рублей)</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УФНС России по Рязанской области</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19" w:name="P188"/>
            <w:bookmarkEnd w:id="19"/>
            <w:r w:rsidRPr="00776D15">
              <w:rPr>
                <w:rFonts w:ascii="Times New Roman" w:eastAsia="Times New Roman" w:hAnsi="Times New Roman" w:cs="Times New Roman"/>
                <w:sz w:val="18"/>
                <w:szCs w:val="18"/>
                <w:lang w:eastAsia="ru-RU"/>
              </w:rPr>
              <w:t>16.</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Администрация</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20" w:name="P191"/>
            <w:bookmarkEnd w:id="20"/>
            <w:r w:rsidRPr="00776D15">
              <w:rPr>
                <w:rFonts w:ascii="Times New Roman" w:eastAsia="Times New Roman" w:hAnsi="Times New Roman" w:cs="Times New Roman"/>
                <w:sz w:val="18"/>
                <w:szCs w:val="18"/>
                <w:lang w:eastAsia="ru-RU"/>
              </w:rPr>
              <w:t>17.</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муниципального образования</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УФНС России по Рязанской области</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21" w:name="P194"/>
            <w:bookmarkEnd w:id="21"/>
            <w:r w:rsidRPr="00776D15">
              <w:rPr>
                <w:rFonts w:ascii="Times New Roman" w:eastAsia="Times New Roman" w:hAnsi="Times New Roman" w:cs="Times New Roman"/>
                <w:sz w:val="18"/>
                <w:szCs w:val="18"/>
                <w:lang w:eastAsia="ru-RU"/>
              </w:rPr>
              <w:t>18.</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Базовый объем налогов, задекларированный для уплаты в бюджет муниципального образования плательщиками налогов, имеющими право на налоговые льготы, освобождения и иные преференции, установленные нормативными правовыми актами муниципального образования (тыс. рублей)</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УФНС России по Рязанской области</w:t>
            </w:r>
          </w:p>
        </w:tc>
      </w:tr>
      <w:tr w:rsidR="00776D15" w:rsidRPr="00776D15" w:rsidTr="00776D15">
        <w:tc>
          <w:tcPr>
            <w:tcW w:w="61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22" w:name="P197"/>
            <w:bookmarkEnd w:id="22"/>
            <w:r w:rsidRPr="00776D15">
              <w:rPr>
                <w:rFonts w:ascii="Times New Roman" w:eastAsia="Times New Roman" w:hAnsi="Times New Roman" w:cs="Times New Roman"/>
                <w:sz w:val="18"/>
                <w:szCs w:val="18"/>
                <w:lang w:eastAsia="ru-RU"/>
              </w:rPr>
              <w:t>19.</w:t>
            </w:r>
          </w:p>
        </w:tc>
        <w:tc>
          <w:tcPr>
            <w:tcW w:w="8031" w:type="dxa"/>
          </w:tcPr>
          <w:p w:rsidR="00776D15" w:rsidRPr="00776D15" w:rsidRDefault="00776D15" w:rsidP="00776D15">
            <w:pPr>
              <w:widowControl w:val="0"/>
              <w:autoSpaceDE w:val="0"/>
              <w:autoSpaceDN w:val="0"/>
              <w:spacing w:after="0" w:line="240" w:lineRule="auto"/>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Результат оценки эффективности налогового расхода</w:t>
            </w:r>
          </w:p>
        </w:tc>
        <w:tc>
          <w:tcPr>
            <w:tcW w:w="1701" w:type="dxa"/>
          </w:tcPr>
          <w:p w:rsidR="00776D15" w:rsidRPr="00776D15" w:rsidRDefault="00776D15" w:rsidP="00776D1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Администрация </w:t>
            </w:r>
          </w:p>
        </w:tc>
      </w:tr>
    </w:tbl>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autoSpaceDE w:val="0"/>
        <w:autoSpaceDN w:val="0"/>
        <w:spacing w:after="0" w:line="240" w:lineRule="auto"/>
        <w:jc w:val="right"/>
        <w:outlineLvl w:val="0"/>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Приложение № 3</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к Постановлению администрации </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 xml:space="preserve">Новомичуринского городского поселения </w:t>
      </w:r>
    </w:p>
    <w:p w:rsidR="00776D15" w:rsidRPr="00776D15" w:rsidRDefault="00776D15" w:rsidP="00776D1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776D15">
        <w:rPr>
          <w:rFonts w:ascii="Times New Roman" w:eastAsia="Times New Roman" w:hAnsi="Times New Roman" w:cs="Times New Roman"/>
          <w:sz w:val="18"/>
          <w:szCs w:val="18"/>
          <w:lang w:eastAsia="ru-RU"/>
        </w:rPr>
        <w:t>от «31» марта 2020 г. № 86</w:t>
      </w:r>
    </w:p>
    <w:p w:rsidR="00776D15" w:rsidRPr="00776D15" w:rsidRDefault="00776D15" w:rsidP="00776D15">
      <w:pPr>
        <w:autoSpaceDE w:val="0"/>
        <w:autoSpaceDN w:val="0"/>
        <w:adjustRightInd w:val="0"/>
        <w:spacing w:after="0" w:line="240" w:lineRule="auto"/>
        <w:jc w:val="center"/>
        <w:rPr>
          <w:rFonts w:ascii="Times New Roman" w:eastAsia="Calibri" w:hAnsi="Times New Roman" w:cs="Times New Roman"/>
          <w:b/>
          <w:bCs/>
          <w:sz w:val="18"/>
          <w:szCs w:val="18"/>
        </w:rPr>
      </w:pPr>
    </w:p>
    <w:p w:rsidR="00776D15" w:rsidRPr="00776D15" w:rsidRDefault="00776D15" w:rsidP="00776D15">
      <w:pPr>
        <w:autoSpaceDE w:val="0"/>
        <w:autoSpaceDN w:val="0"/>
        <w:adjustRightInd w:val="0"/>
        <w:spacing w:after="0" w:line="240" w:lineRule="auto"/>
        <w:jc w:val="center"/>
        <w:rPr>
          <w:rFonts w:ascii="Times New Roman" w:eastAsia="Calibri" w:hAnsi="Times New Roman" w:cs="Times New Roman"/>
          <w:bCs/>
          <w:sz w:val="18"/>
          <w:szCs w:val="18"/>
        </w:rPr>
      </w:pPr>
      <w:r w:rsidRPr="00776D15">
        <w:rPr>
          <w:rFonts w:ascii="Times New Roman" w:eastAsia="Calibri" w:hAnsi="Times New Roman" w:cs="Times New Roman"/>
          <w:bCs/>
          <w:sz w:val="18"/>
          <w:szCs w:val="18"/>
        </w:rPr>
        <w:t>МЕТОДИКА</w:t>
      </w:r>
    </w:p>
    <w:p w:rsidR="00776D15" w:rsidRPr="00776D15" w:rsidRDefault="00776D15" w:rsidP="00776D15">
      <w:pPr>
        <w:autoSpaceDE w:val="0"/>
        <w:autoSpaceDN w:val="0"/>
        <w:adjustRightInd w:val="0"/>
        <w:spacing w:after="0" w:line="240" w:lineRule="auto"/>
        <w:jc w:val="center"/>
        <w:rPr>
          <w:rFonts w:ascii="Times New Roman" w:eastAsia="Calibri" w:hAnsi="Times New Roman" w:cs="Times New Roman"/>
          <w:bCs/>
          <w:sz w:val="18"/>
          <w:szCs w:val="18"/>
        </w:rPr>
      </w:pPr>
      <w:r w:rsidRPr="00776D15">
        <w:rPr>
          <w:rFonts w:ascii="Times New Roman" w:eastAsia="Calibri" w:hAnsi="Times New Roman" w:cs="Times New Roman"/>
          <w:bCs/>
          <w:sz w:val="18"/>
          <w:szCs w:val="18"/>
        </w:rPr>
        <w:t>ОЦЕНКИ ЭФФЕКТИВНОСТИ НАЛОГОВЫХ РАСХОДОВ МУНИЦИПАЛЬНОГО</w:t>
      </w:r>
    </w:p>
    <w:p w:rsidR="00776D15" w:rsidRPr="00776D15" w:rsidRDefault="00776D15" w:rsidP="00776D15">
      <w:pPr>
        <w:autoSpaceDE w:val="0"/>
        <w:autoSpaceDN w:val="0"/>
        <w:adjustRightInd w:val="0"/>
        <w:spacing w:after="0" w:line="240" w:lineRule="auto"/>
        <w:jc w:val="center"/>
        <w:rPr>
          <w:rFonts w:ascii="Times New Roman" w:eastAsia="Calibri" w:hAnsi="Times New Roman" w:cs="Times New Roman"/>
          <w:bCs/>
          <w:sz w:val="18"/>
          <w:szCs w:val="18"/>
        </w:rPr>
      </w:pPr>
      <w:r w:rsidRPr="00776D15">
        <w:rPr>
          <w:rFonts w:ascii="Times New Roman" w:eastAsia="Calibri" w:hAnsi="Times New Roman" w:cs="Times New Roman"/>
          <w:bCs/>
          <w:sz w:val="18"/>
          <w:szCs w:val="18"/>
        </w:rPr>
        <w:t>ОБРАЗОВАНИЯ – НОВОМИЧУРИНСКОЕ ГОРОДСКОЕ ПОСЕЛЕНИЕ</w:t>
      </w:r>
    </w:p>
    <w:p w:rsidR="00776D15" w:rsidRPr="00776D15" w:rsidRDefault="00776D15" w:rsidP="00776D15">
      <w:pPr>
        <w:autoSpaceDE w:val="0"/>
        <w:autoSpaceDN w:val="0"/>
        <w:adjustRightInd w:val="0"/>
        <w:spacing w:after="0" w:line="240" w:lineRule="auto"/>
        <w:jc w:val="both"/>
        <w:outlineLvl w:val="0"/>
        <w:rPr>
          <w:rFonts w:ascii="Times New Roman" w:eastAsia="Calibri" w:hAnsi="Times New Roman" w:cs="Times New Roman"/>
          <w:sz w:val="18"/>
          <w:szCs w:val="18"/>
        </w:rPr>
      </w:pP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1. Настоящая Методика определяет критерии и приемы оценки налоговых расходов муниципального образования – Новомичуринское городское поселение Рязанского муниципального района Рязанской области (далее – муниципальное образование).</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 xml:space="preserve">2. Понятия, используемые в настоящей Методике, употребляются в значениях, определенных в Бюджетном </w:t>
      </w:r>
      <w:hyperlink r:id="rId22" w:history="1">
        <w:r w:rsidRPr="00776D15">
          <w:rPr>
            <w:rFonts w:ascii="Times New Roman" w:eastAsia="Calibri" w:hAnsi="Times New Roman" w:cs="Times New Roman"/>
            <w:color w:val="000000"/>
            <w:sz w:val="18"/>
            <w:szCs w:val="18"/>
          </w:rPr>
          <w:t>кодексе</w:t>
        </w:r>
      </w:hyperlink>
      <w:r w:rsidRPr="00776D15">
        <w:rPr>
          <w:rFonts w:ascii="Times New Roman" w:eastAsia="Calibri" w:hAnsi="Times New Roman" w:cs="Times New Roman"/>
          <w:sz w:val="18"/>
          <w:szCs w:val="18"/>
        </w:rPr>
        <w:t xml:space="preserve"> Российской Федерации и </w:t>
      </w:r>
      <w:hyperlink r:id="rId23" w:history="1">
        <w:r w:rsidRPr="00776D15">
          <w:rPr>
            <w:rFonts w:ascii="Times New Roman" w:eastAsia="Calibri" w:hAnsi="Times New Roman" w:cs="Times New Roman"/>
            <w:color w:val="000000"/>
            <w:sz w:val="18"/>
            <w:szCs w:val="18"/>
          </w:rPr>
          <w:t>Постановлении</w:t>
        </w:r>
      </w:hyperlink>
      <w:r w:rsidRPr="00776D15">
        <w:rPr>
          <w:rFonts w:ascii="Times New Roman" w:eastAsia="Calibri" w:hAnsi="Times New Roman" w:cs="Times New Roman"/>
          <w:color w:val="000000"/>
          <w:sz w:val="18"/>
          <w:szCs w:val="18"/>
        </w:rPr>
        <w:t xml:space="preserve"> </w:t>
      </w:r>
      <w:r w:rsidRPr="00776D15">
        <w:rPr>
          <w:rFonts w:ascii="Times New Roman" w:eastAsia="Calibri" w:hAnsi="Times New Roman" w:cs="Times New Roman"/>
          <w:sz w:val="18"/>
          <w:szCs w:val="18"/>
        </w:rPr>
        <w:t>Правительства Российской Федерации от 22.06.2019 № 796 "Об общих требованиях к оценке эффективности налоговых расходов субъектов Российской Федерации и муниципальных образований".</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3. Оценка эффективности налоговых расходов включает:</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 оценку целесообразности налоговых расходов;</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 оценку результативности налоговых расходов.</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4. Критериями целесообразности налоговых расходов муниципального образования являются:</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 соответствие налоговых расходов муниципального образования целям муниципальных программ, структурным элементам муниципальных программ и (или) целям социально-экономической политики муниципального образования, не относящимся к муниципальным программам;</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5. В случае несоответствия налоговых расходов муниципального образования хотя бы одному из критериев, указанных в пункте 4 настоящего документа, администрации муниципального образования – Новомичуринское городское поселение (далее - Администрация) надлежит разработать предложения о сохранении (уточнении, отмене) льгот для плательщиков.</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6.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либо иной показатель (индикатор), на значение которого оказывают влияние налоговые расходы муниципального образования.</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образования, не относящихся к </w:t>
      </w:r>
      <w:r w:rsidRPr="00776D15">
        <w:rPr>
          <w:rFonts w:ascii="Times New Roman" w:eastAsia="Calibri" w:hAnsi="Times New Roman" w:cs="Times New Roman"/>
          <w:sz w:val="18"/>
          <w:szCs w:val="18"/>
        </w:rPr>
        <w:lastRenderedPageBreak/>
        <w:t>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7.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8.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 не относящихся к муниципальным программам, а также оценка совокупного бюджетного эффекта (самоокупаемости) стимулирующих налоговых расходов муниципального образования.</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bookmarkStart w:id="23" w:name="Par18"/>
      <w:bookmarkEnd w:id="23"/>
      <w:r w:rsidRPr="00776D15">
        <w:rPr>
          <w:rFonts w:ascii="Times New Roman" w:eastAsia="Calibri" w:hAnsi="Times New Roman" w:cs="Times New Roman"/>
          <w:sz w:val="18"/>
          <w:szCs w:val="18"/>
        </w:rPr>
        <w:t>9.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на 1 рубль налоговых расходов муниципального образования и на 1 рубль расходов бюджета муниципального образования для достижения того же показателя (индикатора) в случае применения альтернативных механизмов).</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В качестве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могут учитываться в том числе:</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а) субсидии или иные формы непосредственной финансовой поддержки плательщиков, имеющих право на льготы, за счет средств бюджета муниципального образования;</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б) предоставление муниципальных гарантий по обязательствам плательщиков, имеющих право на льготы;</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 xml:space="preserve">10. В целях оценки бюджетной эффективности стимулирующих налоговых расходов муниципального образования наряду со сравнительным анализом, указанным в </w:t>
      </w:r>
      <w:hyperlink w:anchor="Par18" w:history="1">
        <w:r w:rsidRPr="00776D15">
          <w:rPr>
            <w:rFonts w:ascii="Times New Roman" w:eastAsia="Calibri" w:hAnsi="Times New Roman" w:cs="Times New Roman"/>
            <w:color w:val="000000"/>
            <w:sz w:val="18"/>
            <w:szCs w:val="18"/>
          </w:rPr>
          <w:t>пункте 9</w:t>
        </w:r>
      </w:hyperlink>
      <w:r w:rsidRPr="00776D15">
        <w:rPr>
          <w:rFonts w:ascii="Times New Roman" w:eastAsia="Calibri" w:hAnsi="Times New Roman" w:cs="Times New Roman"/>
          <w:sz w:val="18"/>
          <w:szCs w:val="18"/>
        </w:rPr>
        <w:t xml:space="preserve"> настоящего Методики, рассчитывается оценка совокупного бюджетного эффекта (самоокупаемости) указанных налоговых расходов в соответствии с </w:t>
      </w:r>
      <w:hyperlink w:anchor="Par25" w:history="1">
        <w:r w:rsidRPr="00776D15">
          <w:rPr>
            <w:rFonts w:ascii="Times New Roman" w:eastAsia="Calibri" w:hAnsi="Times New Roman" w:cs="Times New Roman"/>
            <w:color w:val="000000"/>
            <w:sz w:val="18"/>
            <w:szCs w:val="18"/>
          </w:rPr>
          <w:t>пунктом 11</w:t>
        </w:r>
      </w:hyperlink>
      <w:r w:rsidRPr="00776D15">
        <w:rPr>
          <w:rFonts w:ascii="Times New Roman" w:eastAsia="Calibri" w:hAnsi="Times New Roman" w:cs="Times New Roman"/>
          <w:sz w:val="18"/>
          <w:szCs w:val="18"/>
        </w:rPr>
        <w:t xml:space="preserve"> настоящей Методики. Показатель оценки совокупного бюджетного эффекта (самоокупаемости) является одним из критериев для определения результативности налоговых расходов муниципального образования.</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Оценка совокупного бюджетного эффекта (самоокупаемости) стимулирующих налоговых расходов муниципального образования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муниципального образования определяется в целом по указанной категории плательщиков.</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bookmarkStart w:id="24" w:name="Par25"/>
      <w:bookmarkEnd w:id="24"/>
      <w:r w:rsidRPr="00776D15">
        <w:rPr>
          <w:rFonts w:ascii="Times New Roman" w:eastAsia="Calibri" w:hAnsi="Times New Roman" w:cs="Times New Roman"/>
          <w:sz w:val="18"/>
          <w:szCs w:val="18"/>
        </w:rPr>
        <w:t>11. Оценка совокупного бюджетного эффекта (самоокупаемости)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(Е) по следующей формуле:</w:t>
      </w:r>
    </w:p>
    <w:p w:rsidR="00776D15" w:rsidRPr="00776D15" w:rsidRDefault="00776D15" w:rsidP="00776D15">
      <w:pPr>
        <w:autoSpaceDE w:val="0"/>
        <w:autoSpaceDN w:val="0"/>
        <w:adjustRightInd w:val="0"/>
        <w:spacing w:after="0" w:line="240" w:lineRule="auto"/>
        <w:jc w:val="center"/>
        <w:rPr>
          <w:rFonts w:ascii="Times New Roman" w:eastAsia="Calibri" w:hAnsi="Times New Roman" w:cs="Times New Roman"/>
          <w:sz w:val="18"/>
          <w:szCs w:val="18"/>
        </w:rPr>
      </w:pPr>
      <w:r w:rsidRPr="00776D15">
        <w:rPr>
          <w:rFonts w:ascii="Times New Roman" w:eastAsia="Calibri" w:hAnsi="Times New Roman" w:cs="Times New Roman"/>
          <w:noProof/>
          <w:position w:val="-44"/>
          <w:sz w:val="18"/>
          <w:szCs w:val="18"/>
          <w:lang w:eastAsia="ru-RU"/>
        </w:rPr>
        <w:drawing>
          <wp:inline distT="0" distB="0" distL="0" distR="0" wp14:anchorId="678EA91C" wp14:editId="66FA9460">
            <wp:extent cx="3557905" cy="74549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57905" cy="745490"/>
                    </a:xfrm>
                    <a:prstGeom prst="rect">
                      <a:avLst/>
                    </a:prstGeom>
                    <a:noFill/>
                    <a:ln>
                      <a:noFill/>
                    </a:ln>
                  </pic:spPr>
                </pic:pic>
              </a:graphicData>
            </a:graphic>
          </wp:inline>
        </w:drawing>
      </w:r>
      <w:r w:rsidRPr="00776D15">
        <w:rPr>
          <w:rFonts w:ascii="Times New Roman" w:eastAsia="Calibri" w:hAnsi="Times New Roman" w:cs="Times New Roman"/>
          <w:sz w:val="18"/>
          <w:szCs w:val="18"/>
        </w:rPr>
        <w:t>,</w:t>
      </w:r>
    </w:p>
    <w:p w:rsidR="00776D15" w:rsidRPr="00776D15" w:rsidRDefault="00776D15" w:rsidP="00776D15">
      <w:pPr>
        <w:autoSpaceDE w:val="0"/>
        <w:autoSpaceDN w:val="0"/>
        <w:adjustRightInd w:val="0"/>
        <w:spacing w:after="0" w:line="240" w:lineRule="auto"/>
        <w:jc w:val="both"/>
        <w:rPr>
          <w:rFonts w:ascii="Times New Roman" w:eastAsia="Calibri" w:hAnsi="Times New Roman" w:cs="Times New Roman"/>
          <w:sz w:val="18"/>
          <w:szCs w:val="18"/>
        </w:rPr>
      </w:pP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где:</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i - порядковый номер года, имеющий значение от 1 до 5;</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spellStart"/>
      <w:r w:rsidRPr="00776D15">
        <w:rPr>
          <w:rFonts w:ascii="Times New Roman" w:eastAsia="Calibri" w:hAnsi="Times New Roman" w:cs="Times New Roman"/>
          <w:sz w:val="18"/>
          <w:szCs w:val="18"/>
        </w:rPr>
        <w:t>mi</w:t>
      </w:r>
      <w:proofErr w:type="spellEnd"/>
      <w:r w:rsidRPr="00776D15">
        <w:rPr>
          <w:rFonts w:ascii="Times New Roman" w:eastAsia="Calibri" w:hAnsi="Times New Roman" w:cs="Times New Roman"/>
          <w:sz w:val="18"/>
          <w:szCs w:val="18"/>
        </w:rPr>
        <w:t xml:space="preserve"> - количество плательщиков, воспользовавшихся льготой в i-м году;</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j - порядковый номер плательщика, имеющий значение от 1 до m;</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spellStart"/>
      <w:r w:rsidRPr="00776D15">
        <w:rPr>
          <w:rFonts w:ascii="Times New Roman" w:eastAsia="Calibri" w:hAnsi="Times New Roman" w:cs="Times New Roman"/>
          <w:sz w:val="18"/>
          <w:szCs w:val="18"/>
        </w:rPr>
        <w:t>Nij</w:t>
      </w:r>
      <w:proofErr w:type="spellEnd"/>
      <w:r w:rsidRPr="00776D15">
        <w:rPr>
          <w:rFonts w:ascii="Times New Roman" w:eastAsia="Calibri" w:hAnsi="Times New Roman" w:cs="Times New Roman"/>
          <w:sz w:val="18"/>
          <w:szCs w:val="18"/>
        </w:rPr>
        <w:t xml:space="preserve"> - объем налогов, задекларированных для уплаты в бюджет муниципального образования j-м плательщиком в i-м году;</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spellStart"/>
      <w:r w:rsidRPr="00776D15">
        <w:rPr>
          <w:rFonts w:ascii="Times New Roman" w:eastAsia="Calibri" w:hAnsi="Times New Roman" w:cs="Times New Roman"/>
          <w:sz w:val="18"/>
          <w:szCs w:val="18"/>
        </w:rPr>
        <w:t>Вoj</w:t>
      </w:r>
      <w:proofErr w:type="spellEnd"/>
      <w:r w:rsidRPr="00776D15">
        <w:rPr>
          <w:rFonts w:ascii="Times New Roman" w:eastAsia="Calibri" w:hAnsi="Times New Roman" w:cs="Times New Roman"/>
          <w:sz w:val="18"/>
          <w:szCs w:val="18"/>
        </w:rPr>
        <w:t xml:space="preserve"> - базовый объем налогов, задекларированных для уплаты в бюджет муниципального образования j-м плательщиком в базовом году;</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spellStart"/>
      <w:r w:rsidRPr="00776D15">
        <w:rPr>
          <w:rFonts w:ascii="Times New Roman" w:eastAsia="Calibri" w:hAnsi="Times New Roman" w:cs="Times New Roman"/>
          <w:sz w:val="18"/>
          <w:szCs w:val="18"/>
        </w:rPr>
        <w:t>gi</w:t>
      </w:r>
      <w:proofErr w:type="spellEnd"/>
      <w:r w:rsidRPr="00776D15">
        <w:rPr>
          <w:rFonts w:ascii="Times New Roman" w:eastAsia="Calibri" w:hAnsi="Times New Roman" w:cs="Times New Roman"/>
          <w:sz w:val="18"/>
          <w:szCs w:val="18"/>
        </w:rPr>
        <w:t xml:space="preserve"> - номинальный темп прироста налоговых доходов бюджета муниципального образования в i-м году по отношению к показателям базового года.</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r - расчетная стоимость среднесрочных рыночных заимствований, принимаемая на уровне 7,5 процентов.</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12. Базовый объем налогов, задекларированных для уплаты в бюджет муниципального образования j-м плательщиком в базовом году (</w:t>
      </w:r>
      <w:proofErr w:type="spellStart"/>
      <w:r w:rsidRPr="00776D15">
        <w:rPr>
          <w:rFonts w:ascii="Times New Roman" w:eastAsia="Calibri" w:hAnsi="Times New Roman" w:cs="Times New Roman"/>
          <w:sz w:val="18"/>
          <w:szCs w:val="18"/>
        </w:rPr>
        <w:t>Вoj</w:t>
      </w:r>
      <w:proofErr w:type="spellEnd"/>
      <w:r w:rsidRPr="00776D15">
        <w:rPr>
          <w:rFonts w:ascii="Times New Roman" w:eastAsia="Calibri" w:hAnsi="Times New Roman" w:cs="Times New Roman"/>
          <w:sz w:val="18"/>
          <w:szCs w:val="18"/>
        </w:rPr>
        <w:t>), рассчитывается по формуле:</w:t>
      </w:r>
    </w:p>
    <w:p w:rsidR="00776D15" w:rsidRPr="00776D15" w:rsidRDefault="00776D15" w:rsidP="00776D15">
      <w:pPr>
        <w:autoSpaceDE w:val="0"/>
        <w:autoSpaceDN w:val="0"/>
        <w:adjustRightInd w:val="0"/>
        <w:spacing w:after="0" w:line="240" w:lineRule="auto"/>
        <w:jc w:val="center"/>
        <w:rPr>
          <w:rFonts w:ascii="Times New Roman" w:eastAsia="Calibri" w:hAnsi="Times New Roman" w:cs="Times New Roman"/>
          <w:sz w:val="18"/>
          <w:szCs w:val="18"/>
        </w:rPr>
      </w:pPr>
      <w:r w:rsidRPr="00776D15">
        <w:rPr>
          <w:rFonts w:ascii="Times New Roman" w:eastAsia="Calibri" w:hAnsi="Times New Roman" w:cs="Times New Roman"/>
          <w:sz w:val="18"/>
          <w:szCs w:val="18"/>
        </w:rPr>
        <w:t>B0j = N 0j + L0j,</w:t>
      </w:r>
    </w:p>
    <w:p w:rsidR="00776D15" w:rsidRPr="00776D15" w:rsidRDefault="00776D15" w:rsidP="00776D15">
      <w:pPr>
        <w:autoSpaceDE w:val="0"/>
        <w:autoSpaceDN w:val="0"/>
        <w:adjustRightInd w:val="0"/>
        <w:spacing w:after="0" w:line="240" w:lineRule="auto"/>
        <w:jc w:val="both"/>
        <w:rPr>
          <w:rFonts w:ascii="Times New Roman" w:eastAsia="Calibri" w:hAnsi="Times New Roman" w:cs="Times New Roman"/>
          <w:sz w:val="18"/>
          <w:szCs w:val="18"/>
        </w:rPr>
      </w:pP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где:</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N 0j - объем налогов, задекларированных для уплаты в бюджет муниципального образования j-м плательщиком в базовом году;</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L0j - объем льгот, предоставленных j-</w:t>
      </w:r>
      <w:proofErr w:type="spellStart"/>
      <w:r w:rsidRPr="00776D15">
        <w:rPr>
          <w:rFonts w:ascii="Times New Roman" w:eastAsia="Calibri" w:hAnsi="Times New Roman" w:cs="Times New Roman"/>
          <w:sz w:val="18"/>
          <w:szCs w:val="18"/>
        </w:rPr>
        <w:t>му</w:t>
      </w:r>
      <w:proofErr w:type="spellEnd"/>
      <w:r w:rsidRPr="00776D15">
        <w:rPr>
          <w:rFonts w:ascii="Times New Roman" w:eastAsia="Calibri" w:hAnsi="Times New Roman" w:cs="Times New Roman"/>
          <w:sz w:val="18"/>
          <w:szCs w:val="18"/>
        </w:rPr>
        <w:t xml:space="preserve"> плательщику в базовом году.</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Под базовым годом в настоящем документе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13. По итогам оценки эффективности налогового расхода Администрация формулирует выводы о достижении целевых характеристик налогового расхода муниципального образования, вкладе налогового расхода муниципального образования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 а также о наличии или об отсутствии более результативных (менее затратных для бюджета муниципального образования)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776D15" w:rsidRPr="00776D15" w:rsidRDefault="00776D15" w:rsidP="00776D15">
      <w:pPr>
        <w:autoSpaceDE w:val="0"/>
        <w:autoSpaceDN w:val="0"/>
        <w:adjustRightInd w:val="0"/>
        <w:spacing w:after="0" w:line="240" w:lineRule="auto"/>
        <w:ind w:firstLine="540"/>
        <w:jc w:val="both"/>
        <w:rPr>
          <w:rFonts w:ascii="Times New Roman" w:eastAsia="Calibri" w:hAnsi="Times New Roman" w:cs="Times New Roman"/>
          <w:sz w:val="18"/>
          <w:szCs w:val="18"/>
        </w:rPr>
      </w:pPr>
      <w:r w:rsidRPr="00776D15">
        <w:rPr>
          <w:rFonts w:ascii="Times New Roman" w:eastAsia="Calibri" w:hAnsi="Times New Roman" w:cs="Times New Roman"/>
          <w:sz w:val="18"/>
          <w:szCs w:val="18"/>
        </w:rPr>
        <w:t>14.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муниципального образования.</w:t>
      </w:r>
    </w:p>
    <w:p w:rsidR="00776D15" w:rsidRPr="00776D15" w:rsidRDefault="00776D15" w:rsidP="00776D15">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776D15" w:rsidRPr="00776D15" w:rsidRDefault="00776D15" w:rsidP="00776D15">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18"/>
          <w:szCs w:val="18"/>
          <w:lang w:eastAsia="ru-RU"/>
        </w:rPr>
      </w:pPr>
    </w:p>
    <w:p w:rsidR="00776D15" w:rsidRPr="00776D15" w:rsidRDefault="00776D15" w:rsidP="00776D15">
      <w:pPr>
        <w:spacing w:after="0" w:line="240" w:lineRule="auto"/>
        <w:rPr>
          <w:rFonts w:ascii="Times New Roman" w:eastAsia="Times New Roman" w:hAnsi="Times New Roman" w:cs="Times New Roman"/>
          <w:sz w:val="18"/>
          <w:szCs w:val="18"/>
          <w:lang w:eastAsia="ru-RU"/>
        </w:rPr>
      </w:pPr>
    </w:p>
    <w:p w:rsidR="00552B0F" w:rsidRDefault="00552B0F" w:rsidP="008F29BD">
      <w:pPr>
        <w:suppressAutoHyphens/>
        <w:spacing w:after="160" w:line="254" w:lineRule="auto"/>
        <w:rPr>
          <w:rFonts w:ascii="Times New Roman" w:eastAsia="Calibri" w:hAnsi="Times New Roman" w:cs="Times New Roman"/>
          <w:color w:val="00000A"/>
          <w:sz w:val="18"/>
          <w:szCs w:val="18"/>
        </w:rPr>
      </w:pPr>
    </w:p>
    <w:p w:rsidR="00552B0F" w:rsidRDefault="00552B0F" w:rsidP="008F29BD">
      <w:pPr>
        <w:suppressAutoHyphens/>
        <w:spacing w:after="160" w:line="254" w:lineRule="auto"/>
        <w:rPr>
          <w:rFonts w:ascii="Times New Roman" w:eastAsia="Calibri" w:hAnsi="Times New Roman" w:cs="Times New Roman"/>
          <w:color w:val="00000A"/>
          <w:sz w:val="18"/>
          <w:szCs w:val="18"/>
        </w:rPr>
      </w:pPr>
    </w:p>
    <w:p w:rsidR="00552B0F" w:rsidRDefault="00552B0F" w:rsidP="008F29BD">
      <w:pPr>
        <w:suppressAutoHyphens/>
        <w:spacing w:after="160" w:line="254" w:lineRule="auto"/>
        <w:rPr>
          <w:rFonts w:ascii="Times New Roman" w:eastAsia="Calibri" w:hAnsi="Times New Roman" w:cs="Times New Roman"/>
          <w:color w:val="00000A"/>
          <w:sz w:val="18"/>
          <w:szCs w:val="18"/>
        </w:rPr>
      </w:pPr>
    </w:p>
    <w:p w:rsidR="00552B0F" w:rsidRDefault="00552B0F" w:rsidP="008F29BD">
      <w:pPr>
        <w:suppressAutoHyphens/>
        <w:spacing w:after="160" w:line="254" w:lineRule="auto"/>
        <w:rPr>
          <w:rFonts w:ascii="Times New Roman" w:eastAsia="Calibri" w:hAnsi="Times New Roman" w:cs="Times New Roman"/>
          <w:color w:val="00000A"/>
          <w:sz w:val="18"/>
          <w:szCs w:val="18"/>
        </w:rPr>
      </w:pPr>
    </w:p>
    <w:p w:rsidR="00552B0F" w:rsidRPr="008F29BD" w:rsidRDefault="00552B0F" w:rsidP="008F29BD">
      <w:pPr>
        <w:suppressAutoHyphens/>
        <w:spacing w:after="160" w:line="254" w:lineRule="auto"/>
        <w:rPr>
          <w:rFonts w:ascii="Times New Roman" w:eastAsia="Calibri" w:hAnsi="Times New Roman" w:cs="Times New Roman"/>
          <w:color w:val="00000A"/>
          <w:sz w:val="18"/>
          <w:szCs w:val="18"/>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p w:rsidR="008F29BD" w:rsidRPr="00F80E21" w:rsidRDefault="008F29BD" w:rsidP="00B03413">
      <w:pPr>
        <w:autoSpaceDE w:val="0"/>
        <w:autoSpaceDN w:val="0"/>
        <w:adjustRightInd w:val="0"/>
        <w:spacing w:after="0" w:line="240" w:lineRule="auto"/>
        <w:ind w:left="3686"/>
        <w:jc w:val="right"/>
        <w:outlineLvl w:val="0"/>
        <w:rPr>
          <w:rFonts w:ascii="Times New Roman" w:eastAsia="Times New Roman" w:hAnsi="Times New Roman" w:cs="Times New Roman"/>
          <w:lang w:eastAsia="ru-RU"/>
        </w:rPr>
      </w:pPr>
    </w:p>
    <w:sectPr w:rsidR="008F29BD" w:rsidRPr="00F80E21" w:rsidSect="00776D15">
      <w:type w:val="continuous"/>
      <w:pgSz w:w="11906" w:h="16838"/>
      <w:pgMar w:top="142" w:right="424" w:bottom="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5D" w:rsidRDefault="00AE545D" w:rsidP="00567567">
      <w:pPr>
        <w:spacing w:after="0" w:line="240" w:lineRule="auto"/>
      </w:pPr>
      <w:r>
        <w:separator/>
      </w:r>
    </w:p>
  </w:endnote>
  <w:endnote w:type="continuationSeparator" w:id="0">
    <w:p w:rsidR="00AE545D" w:rsidRDefault="00AE545D"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7" w:rsidRPr="00576286" w:rsidRDefault="00165337" w:rsidP="005C3724">
    <w:pPr>
      <w:pStyle w:val="a6"/>
      <w:tabs>
        <w:tab w:val="clear" w:pos="9355"/>
        <w:tab w:val="left" w:pos="8160"/>
      </w:tabs>
      <w:rPr>
        <w:rFonts w:ascii="Times New Roman" w:hAnsi="Times New Roman" w:cs="Times New Roman"/>
        <w:sz w:val="20"/>
        <w:szCs w:val="20"/>
      </w:rPr>
    </w:pPr>
    <w:r w:rsidRPr="00576286">
      <w:rPr>
        <w:rFonts w:ascii="Times New Roman" w:hAnsi="Times New Roman" w:cs="Times New Roman"/>
        <w:sz w:val="20"/>
        <w:szCs w:val="20"/>
      </w:rPr>
      <w:t xml:space="preserve">                         </w:t>
    </w:r>
    <w:r>
      <w:rPr>
        <w:rFonts w:ascii="Times New Roman" w:hAnsi="Times New Roman" w:cs="Times New Roman"/>
        <w:sz w:val="20"/>
        <w:szCs w:val="20"/>
      </w:rPr>
      <w:t xml:space="preserve">                               Муниципальный вестник № 20 </w:t>
    </w:r>
    <w:proofErr w:type="gramStart"/>
    <w:r>
      <w:rPr>
        <w:rFonts w:ascii="Times New Roman" w:hAnsi="Times New Roman" w:cs="Times New Roman"/>
        <w:sz w:val="20"/>
        <w:szCs w:val="20"/>
      </w:rPr>
      <w:t>от .</w:t>
    </w:r>
    <w:proofErr w:type="gramEnd"/>
    <w:r>
      <w:rPr>
        <w:rFonts w:ascii="Times New Roman" w:hAnsi="Times New Roman" w:cs="Times New Roman"/>
        <w:sz w:val="20"/>
        <w:szCs w:val="20"/>
      </w:rPr>
      <w:t>08.04.</w:t>
    </w:r>
    <w:r w:rsidRPr="00576286">
      <w:rPr>
        <w:rFonts w:ascii="Times New Roman" w:hAnsi="Times New Roman" w:cs="Times New Roman"/>
        <w:sz w:val="20"/>
        <w:szCs w:val="20"/>
      </w:rPr>
      <w:t>20</w:t>
    </w:r>
    <w:r>
      <w:rPr>
        <w:rFonts w:ascii="Times New Roman" w:hAnsi="Times New Roman" w:cs="Times New Roman"/>
        <w:sz w:val="20"/>
        <w:szCs w:val="20"/>
      </w:rPr>
      <w:t>20</w:t>
    </w:r>
    <w:r w:rsidRPr="00576286">
      <w:rPr>
        <w:rFonts w:ascii="Times New Roman" w:hAnsi="Times New Roman" w:cs="Times New Roman"/>
        <w:sz w:val="20"/>
        <w:szCs w:val="20"/>
      </w:rPr>
      <w:t>г.</w:t>
    </w:r>
    <w:r>
      <w:rPr>
        <w:rFonts w:ascii="Times New Roman" w:hAnsi="Times New Roman" w:cs="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658978"/>
      <w:docPartObj>
        <w:docPartGallery w:val="Page Numbers (Bottom of Page)"/>
        <w:docPartUnique/>
      </w:docPartObj>
    </w:sdtPr>
    <w:sdtContent>
      <w:p w:rsidR="00165337" w:rsidRDefault="00165337">
        <w:pPr>
          <w:pStyle w:val="a6"/>
          <w:jc w:val="right"/>
        </w:pPr>
        <w:r>
          <w:t xml:space="preserve"> </w:t>
        </w:r>
      </w:p>
    </w:sdtContent>
  </w:sdt>
  <w:p w:rsidR="00165337" w:rsidRDefault="001653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7" w:rsidRDefault="00165337">
    <w:pPr>
      <w:pStyle w:val="a6"/>
      <w:jc w:val="center"/>
    </w:pPr>
  </w:p>
  <w:p w:rsidR="00165337" w:rsidRDefault="001653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5D" w:rsidRDefault="00AE545D" w:rsidP="00567567">
      <w:pPr>
        <w:spacing w:after="0" w:line="240" w:lineRule="auto"/>
      </w:pPr>
      <w:r>
        <w:separator/>
      </w:r>
    </w:p>
  </w:footnote>
  <w:footnote w:type="continuationSeparator" w:id="0">
    <w:p w:rsidR="00AE545D" w:rsidRDefault="00AE545D"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7" w:rsidRDefault="00165337"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5337" w:rsidRDefault="00165337"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7" w:rsidRDefault="00165337"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90F2F">
      <w:rPr>
        <w:rStyle w:val="a5"/>
        <w:noProof/>
      </w:rPr>
      <w:t>30</w:t>
    </w:r>
    <w:r>
      <w:rPr>
        <w:rStyle w:val="a5"/>
      </w:rPr>
      <w:fldChar w:fldCharType="end"/>
    </w:r>
  </w:p>
  <w:p w:rsidR="00165337" w:rsidRDefault="00165337" w:rsidP="00B06381">
    <w:pPr>
      <w:pStyle w:val="a3"/>
      <w:ind w:right="360"/>
      <w:jc w:val="center"/>
      <w:rPr>
        <w:rFonts w:ascii="Times New Roman" w:hAnsi="Times New Roman" w:cs="Times New Roman"/>
        <w:b/>
        <w:sz w:val="20"/>
        <w:szCs w:val="20"/>
      </w:rPr>
    </w:pPr>
  </w:p>
  <w:p w:rsidR="00165337" w:rsidRPr="00567567" w:rsidRDefault="00165337" w:rsidP="008D1FA0">
    <w:pPr>
      <w:pStyle w:val="a3"/>
      <w:ind w:right="36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вестник № 20</w:t>
    </w:r>
    <w:r>
      <w:rPr>
        <w:rFonts w:ascii="Times New Roman" w:hAnsi="Times New Roman" w:cs="Times New Roman"/>
        <w:b/>
        <w:sz w:val="20"/>
        <w:szCs w:val="20"/>
        <w:lang w:val="en-US"/>
      </w:rPr>
      <w:t xml:space="preserve"> </w:t>
    </w:r>
    <w:r>
      <w:rPr>
        <w:rFonts w:ascii="Times New Roman" w:hAnsi="Times New Roman" w:cs="Times New Roman"/>
        <w:b/>
        <w:sz w:val="20"/>
        <w:szCs w:val="20"/>
      </w:rPr>
      <w:t>от   08.04</w:t>
    </w:r>
    <w:r w:rsidRPr="00567567">
      <w:rPr>
        <w:rFonts w:ascii="Times New Roman" w:hAnsi="Times New Roman" w:cs="Times New Roman"/>
        <w:b/>
        <w:sz w:val="20"/>
        <w:szCs w:val="20"/>
      </w:rPr>
      <w:t>.20</w:t>
    </w:r>
    <w:r>
      <w:rPr>
        <w:rFonts w:ascii="Times New Roman" w:hAnsi="Times New Roman" w:cs="Times New Roman"/>
        <w:b/>
        <w:sz w:val="20"/>
        <w:szCs w:val="20"/>
      </w:rPr>
      <w:t>20г</w:t>
    </w:r>
    <w:r w:rsidRPr="00567567">
      <w:rPr>
        <w:rFonts w:ascii="Times New Roman" w:hAnsi="Times New Roman" w:cs="Times New Roman"/>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7" w:rsidRPr="00311D25" w:rsidRDefault="00165337">
    <w:pPr>
      <w:pStyle w:val="a3"/>
      <w:rPr>
        <w:b/>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37" w:rsidRDefault="00165337" w:rsidP="00165337">
    <w:pPr>
      <w:pStyle w:val="a3"/>
      <w:tabs>
        <w:tab w:val="clear" w:pos="4677"/>
        <w:tab w:val="clear" w:pos="9355"/>
        <w:tab w:val="left" w:pos="248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96E829C"/>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15:restartNumberingAfterBreak="0">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9"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15:restartNumberingAfterBreak="0">
    <w:nsid w:val="009A3F55"/>
    <w:multiLevelType w:val="hybridMultilevel"/>
    <w:tmpl w:val="D3CA702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2F821C2"/>
    <w:multiLevelType w:val="hybridMultilevel"/>
    <w:tmpl w:val="C8E22D1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A661EAB"/>
    <w:multiLevelType w:val="hybridMultilevel"/>
    <w:tmpl w:val="8FB8E72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B0E4EDA"/>
    <w:multiLevelType w:val="hybridMultilevel"/>
    <w:tmpl w:val="9992F84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CF251B5"/>
    <w:multiLevelType w:val="hybridMultilevel"/>
    <w:tmpl w:val="F0B295C6"/>
    <w:lvl w:ilvl="0" w:tplc="DD8E3DD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8" w15:restartNumberingAfterBreak="0">
    <w:nsid w:val="0F9F6745"/>
    <w:multiLevelType w:val="hybridMultilevel"/>
    <w:tmpl w:val="1102C724"/>
    <w:lvl w:ilvl="0" w:tplc="3F561822">
      <w:start w:val="1"/>
      <w:numFmt w:val="decimal"/>
      <w:lvlText w:val="%1."/>
      <w:lvlJc w:val="left"/>
      <w:pPr>
        <w:ind w:left="501" w:hanging="360"/>
      </w:pPr>
      <w:rPr>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116E575A"/>
    <w:multiLevelType w:val="hybridMultilevel"/>
    <w:tmpl w:val="E010450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340431A"/>
    <w:multiLevelType w:val="hybridMultilevel"/>
    <w:tmpl w:val="E828DD96"/>
    <w:lvl w:ilvl="0" w:tplc="0F50B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4E7212D"/>
    <w:multiLevelType w:val="hybridMultilevel"/>
    <w:tmpl w:val="F34E7C28"/>
    <w:lvl w:ilvl="0" w:tplc="E056EB4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19550085"/>
    <w:multiLevelType w:val="hybridMultilevel"/>
    <w:tmpl w:val="5844B6C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4" w15:restartNumberingAfterBreak="0">
    <w:nsid w:val="20157BA0"/>
    <w:multiLevelType w:val="hybridMultilevel"/>
    <w:tmpl w:val="AEE61EDC"/>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8A170C"/>
    <w:multiLevelType w:val="hybridMultilevel"/>
    <w:tmpl w:val="B3BA57D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185C02"/>
    <w:multiLevelType w:val="multilevel"/>
    <w:tmpl w:val="01A8F36E"/>
    <w:lvl w:ilvl="0">
      <w:start w:val="3"/>
      <w:numFmt w:val="decimal"/>
      <w:lvlText w:val="%1."/>
      <w:lvlJc w:val="left"/>
      <w:pPr>
        <w:ind w:left="450" w:hanging="450"/>
      </w:pPr>
    </w:lvl>
    <w:lvl w:ilvl="1">
      <w:start w:val="5"/>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37" w15:restartNumberingAfterBreak="0">
    <w:nsid w:val="24EF222A"/>
    <w:multiLevelType w:val="hybridMultilevel"/>
    <w:tmpl w:val="A2B20472"/>
    <w:lvl w:ilvl="0" w:tplc="E056EB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50F74B1"/>
    <w:multiLevelType w:val="multilevel"/>
    <w:tmpl w:val="0C9C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AC51F2"/>
    <w:multiLevelType w:val="hybridMultilevel"/>
    <w:tmpl w:val="B30A283C"/>
    <w:lvl w:ilvl="0" w:tplc="0F50B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27D5551E"/>
    <w:multiLevelType w:val="multilevel"/>
    <w:tmpl w:val="4BF8CDDE"/>
    <w:lvl w:ilvl="0">
      <w:start w:val="1"/>
      <w:numFmt w:val="decimal"/>
      <w:lvlText w:val="%1."/>
      <w:lvlJc w:val="left"/>
      <w:pPr>
        <w:ind w:left="1072" w:hanging="504"/>
      </w:pPr>
      <w:rPr>
        <w:sz w:val="26"/>
        <w:szCs w:val="26"/>
      </w:rPr>
    </w:lvl>
    <w:lvl w:ilvl="1">
      <w:start w:val="1"/>
      <w:numFmt w:val="decimal"/>
      <w:lvlText w:val="%1.%2."/>
      <w:lvlJc w:val="left"/>
      <w:pPr>
        <w:ind w:left="720" w:hanging="720"/>
      </w:pPr>
      <w:rPr>
        <w:b w:val="0"/>
        <w:sz w:val="26"/>
        <w:szCs w:val="26"/>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29433165"/>
    <w:multiLevelType w:val="hybridMultilevel"/>
    <w:tmpl w:val="3A788456"/>
    <w:lvl w:ilvl="0" w:tplc="0F50BA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A390E1E"/>
    <w:multiLevelType w:val="hybridMultilevel"/>
    <w:tmpl w:val="83BC65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30E572B8"/>
    <w:multiLevelType w:val="hybridMultilevel"/>
    <w:tmpl w:val="854E75BC"/>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1F539C7"/>
    <w:multiLevelType w:val="hybridMultilevel"/>
    <w:tmpl w:val="58F41870"/>
    <w:lvl w:ilvl="0" w:tplc="0F50B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2954D8F"/>
    <w:multiLevelType w:val="hybridMultilevel"/>
    <w:tmpl w:val="354E3B3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4436A0"/>
    <w:multiLevelType w:val="hybridMultilevel"/>
    <w:tmpl w:val="5F7CAC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3D4114C1"/>
    <w:multiLevelType w:val="hybridMultilevel"/>
    <w:tmpl w:val="3F68E8D4"/>
    <w:lvl w:ilvl="0" w:tplc="79260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FE87927"/>
    <w:multiLevelType w:val="hybridMultilevel"/>
    <w:tmpl w:val="3B22FE3A"/>
    <w:lvl w:ilvl="0" w:tplc="E056EB4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9" w15:restartNumberingAfterBreak="0">
    <w:nsid w:val="409A05B8"/>
    <w:multiLevelType w:val="hybridMultilevel"/>
    <w:tmpl w:val="3A6804F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1075A2B"/>
    <w:multiLevelType w:val="hybridMultilevel"/>
    <w:tmpl w:val="EAD0AEB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C2039A"/>
    <w:multiLevelType w:val="multilevel"/>
    <w:tmpl w:val="D8CE0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2" w15:restartNumberingAfterBreak="0">
    <w:nsid w:val="457B40F9"/>
    <w:multiLevelType w:val="hybridMultilevel"/>
    <w:tmpl w:val="B20CE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7DE4662"/>
    <w:multiLevelType w:val="hybridMultilevel"/>
    <w:tmpl w:val="DDA6CC78"/>
    <w:lvl w:ilvl="0" w:tplc="55AC0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8E25008"/>
    <w:multiLevelType w:val="hybridMultilevel"/>
    <w:tmpl w:val="0A26AB2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C042A4"/>
    <w:multiLevelType w:val="singleLevel"/>
    <w:tmpl w:val="B9325296"/>
    <w:lvl w:ilvl="0">
      <w:start w:val="1"/>
      <w:numFmt w:val="decimal"/>
      <w:lvlText w:val="%1."/>
      <w:legacy w:legacy="1" w:legacySpace="0" w:legacyIndent="302"/>
      <w:lvlJc w:val="left"/>
      <w:rPr>
        <w:rFonts w:ascii="Times New Roman" w:hAnsi="Times New Roman" w:cs="Times New Roman" w:hint="default"/>
      </w:rPr>
    </w:lvl>
  </w:abstractNum>
  <w:abstractNum w:abstractNumId="56" w15:restartNumberingAfterBreak="0">
    <w:nsid w:val="53953A1A"/>
    <w:multiLevelType w:val="hybridMultilevel"/>
    <w:tmpl w:val="8F22A8CC"/>
    <w:lvl w:ilvl="0" w:tplc="0F50B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8" w15:restartNumberingAfterBreak="0">
    <w:nsid w:val="61F41914"/>
    <w:multiLevelType w:val="hybridMultilevel"/>
    <w:tmpl w:val="E8827A58"/>
    <w:lvl w:ilvl="0" w:tplc="702CE02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EC2DE6"/>
    <w:multiLevelType w:val="hybridMultilevel"/>
    <w:tmpl w:val="AABEB896"/>
    <w:lvl w:ilvl="0" w:tplc="0F50B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A825D29"/>
    <w:multiLevelType w:val="multilevel"/>
    <w:tmpl w:val="53707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BD479B1"/>
    <w:multiLevelType w:val="hybridMultilevel"/>
    <w:tmpl w:val="B76880D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D0F264F"/>
    <w:multiLevelType w:val="hybridMultilevel"/>
    <w:tmpl w:val="C770CE0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FF97337"/>
    <w:multiLevelType w:val="multilevel"/>
    <w:tmpl w:val="8EA85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24"/>
  </w:num>
  <w:num w:numId="3">
    <w:abstractNumId w:val="26"/>
  </w:num>
  <w:num w:numId="4">
    <w:abstractNumId w:val="62"/>
  </w:num>
  <w:num w:numId="5">
    <w:abstractNumId w:val="23"/>
  </w:num>
  <w:num w:numId="6">
    <w:abstractNumId w:val="37"/>
  </w:num>
  <w:num w:numId="7">
    <w:abstractNumId w:val="46"/>
  </w:num>
  <w:num w:numId="8">
    <w:abstractNumId w:val="45"/>
  </w:num>
  <w:num w:numId="9">
    <w:abstractNumId w:val="43"/>
  </w:num>
  <w:num w:numId="10">
    <w:abstractNumId w:val="35"/>
  </w:num>
  <w:num w:numId="11">
    <w:abstractNumId w:val="61"/>
  </w:num>
  <w:num w:numId="12">
    <w:abstractNumId w:val="32"/>
  </w:num>
  <w:num w:numId="13">
    <w:abstractNumId w:val="49"/>
  </w:num>
  <w:num w:numId="14">
    <w:abstractNumId w:val="50"/>
  </w:num>
  <w:num w:numId="15">
    <w:abstractNumId w:val="54"/>
  </w:num>
  <w:num w:numId="16">
    <w:abstractNumId w:val="28"/>
  </w:num>
  <w:num w:numId="17">
    <w:abstractNumId w:val="30"/>
  </w:num>
  <w:num w:numId="18">
    <w:abstractNumId w:val="44"/>
  </w:num>
  <w:num w:numId="19">
    <w:abstractNumId w:val="41"/>
  </w:num>
  <w:num w:numId="20">
    <w:abstractNumId w:val="39"/>
  </w:num>
  <w:num w:numId="21">
    <w:abstractNumId w:val="59"/>
  </w:num>
  <w:num w:numId="22">
    <w:abstractNumId w:val="56"/>
  </w:num>
  <w:num w:numId="23">
    <w:abstractNumId w:val="47"/>
  </w:num>
  <w:num w:numId="24">
    <w:abstractNumId w:val="55"/>
  </w:num>
  <w:num w:numId="25">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96"/>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1">
    <w:abstractNumId w:val="27"/>
  </w:num>
  <w:num w:numId="32">
    <w:abstractNumId w:val="60"/>
  </w:num>
  <w:num w:numId="33">
    <w:abstractNumId w:val="40"/>
  </w:num>
  <w:num w:numId="34">
    <w:abstractNumId w:val="36"/>
  </w:num>
  <w:num w:numId="35">
    <w:abstractNumId w:val="51"/>
  </w:num>
  <w:num w:numId="36">
    <w:abstractNumId w:val="58"/>
  </w:num>
  <w:num w:numId="37">
    <w:abstractNumId w:val="53"/>
  </w:num>
  <w:num w:numId="38">
    <w:abstractNumId w:val="33"/>
  </w:num>
  <w:num w:numId="39">
    <w:abstractNumId w:val="38"/>
  </w:num>
  <w:num w:numId="40">
    <w:abstractNumId w:val="63"/>
  </w:num>
  <w:num w:numId="41">
    <w:abstractNumId w:val="34"/>
  </w:num>
  <w:num w:numId="42">
    <w:abstractNumId w:val="48"/>
  </w:num>
  <w:num w:numId="43">
    <w:abstractNumId w:val="29"/>
  </w:num>
  <w:num w:numId="44">
    <w:abstractNumId w:val="25"/>
  </w:num>
  <w:num w:numId="45">
    <w:abstractNumId w:val="42"/>
  </w:num>
  <w:num w:numId="46">
    <w:abstractNumId w:val="31"/>
  </w:num>
  <w:num w:numId="47">
    <w:abstractNumId w:val="5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008E4"/>
    <w:rsid w:val="00000C78"/>
    <w:rsid w:val="00005254"/>
    <w:rsid w:val="00006852"/>
    <w:rsid w:val="00007F62"/>
    <w:rsid w:val="0001159F"/>
    <w:rsid w:val="000148BF"/>
    <w:rsid w:val="0001553D"/>
    <w:rsid w:val="00020D77"/>
    <w:rsid w:val="000326C7"/>
    <w:rsid w:val="0004011A"/>
    <w:rsid w:val="00040438"/>
    <w:rsid w:val="00042220"/>
    <w:rsid w:val="0004310B"/>
    <w:rsid w:val="00044083"/>
    <w:rsid w:val="000459C7"/>
    <w:rsid w:val="0004673A"/>
    <w:rsid w:val="000469B4"/>
    <w:rsid w:val="00047619"/>
    <w:rsid w:val="000538A4"/>
    <w:rsid w:val="000542D2"/>
    <w:rsid w:val="00054B48"/>
    <w:rsid w:val="000563C2"/>
    <w:rsid w:val="0005778C"/>
    <w:rsid w:val="0006118C"/>
    <w:rsid w:val="00062701"/>
    <w:rsid w:val="000754E2"/>
    <w:rsid w:val="00076100"/>
    <w:rsid w:val="00081386"/>
    <w:rsid w:val="0008294E"/>
    <w:rsid w:val="000841F3"/>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44F1"/>
    <w:rsid w:val="000D6CF9"/>
    <w:rsid w:val="000E09D9"/>
    <w:rsid w:val="000E0ADC"/>
    <w:rsid w:val="000E1A38"/>
    <w:rsid w:val="000E1F74"/>
    <w:rsid w:val="000E3BE4"/>
    <w:rsid w:val="000E5C96"/>
    <w:rsid w:val="000E65AB"/>
    <w:rsid w:val="000E6F8C"/>
    <w:rsid w:val="000F03AB"/>
    <w:rsid w:val="000F0DCA"/>
    <w:rsid w:val="000F1FBE"/>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2CE3"/>
    <w:rsid w:val="00143784"/>
    <w:rsid w:val="0015069B"/>
    <w:rsid w:val="0015069D"/>
    <w:rsid w:val="0015178E"/>
    <w:rsid w:val="0015202C"/>
    <w:rsid w:val="00152D87"/>
    <w:rsid w:val="001557B1"/>
    <w:rsid w:val="00155B93"/>
    <w:rsid w:val="001562FD"/>
    <w:rsid w:val="00156997"/>
    <w:rsid w:val="00160DA3"/>
    <w:rsid w:val="0016154A"/>
    <w:rsid w:val="0016473F"/>
    <w:rsid w:val="00165337"/>
    <w:rsid w:val="001703BF"/>
    <w:rsid w:val="001734FE"/>
    <w:rsid w:val="00174B8D"/>
    <w:rsid w:val="001751AA"/>
    <w:rsid w:val="00175402"/>
    <w:rsid w:val="00175D32"/>
    <w:rsid w:val="0017749A"/>
    <w:rsid w:val="001820FB"/>
    <w:rsid w:val="00182ED8"/>
    <w:rsid w:val="00183C8A"/>
    <w:rsid w:val="00184104"/>
    <w:rsid w:val="001911BE"/>
    <w:rsid w:val="001A31D2"/>
    <w:rsid w:val="001A413E"/>
    <w:rsid w:val="001A5D24"/>
    <w:rsid w:val="001A7299"/>
    <w:rsid w:val="001A7985"/>
    <w:rsid w:val="001B1309"/>
    <w:rsid w:val="001B3CBC"/>
    <w:rsid w:val="001B64A5"/>
    <w:rsid w:val="001B713D"/>
    <w:rsid w:val="001C5D6B"/>
    <w:rsid w:val="001C6442"/>
    <w:rsid w:val="001D079D"/>
    <w:rsid w:val="001D17F5"/>
    <w:rsid w:val="001D3584"/>
    <w:rsid w:val="001D7413"/>
    <w:rsid w:val="001D7A1B"/>
    <w:rsid w:val="001E11F4"/>
    <w:rsid w:val="001E4EC5"/>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A579E"/>
    <w:rsid w:val="002B0073"/>
    <w:rsid w:val="002B1486"/>
    <w:rsid w:val="002B2DDE"/>
    <w:rsid w:val="002B49A1"/>
    <w:rsid w:val="002B660E"/>
    <w:rsid w:val="002C03C1"/>
    <w:rsid w:val="002C0FF7"/>
    <w:rsid w:val="002C13CB"/>
    <w:rsid w:val="002C4948"/>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47A83"/>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3150"/>
    <w:rsid w:val="003B6175"/>
    <w:rsid w:val="003B650F"/>
    <w:rsid w:val="003C0675"/>
    <w:rsid w:val="003C2565"/>
    <w:rsid w:val="003C2601"/>
    <w:rsid w:val="003C2860"/>
    <w:rsid w:val="003D2BA5"/>
    <w:rsid w:val="003D351A"/>
    <w:rsid w:val="003D3FFC"/>
    <w:rsid w:val="003D41B7"/>
    <w:rsid w:val="003D452C"/>
    <w:rsid w:val="003D48E9"/>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6D09"/>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7DF8"/>
    <w:rsid w:val="004503C6"/>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73C"/>
    <w:rsid w:val="004B6652"/>
    <w:rsid w:val="004C0ACB"/>
    <w:rsid w:val="004C58A2"/>
    <w:rsid w:val="004D5D41"/>
    <w:rsid w:val="004D645B"/>
    <w:rsid w:val="004D6BE0"/>
    <w:rsid w:val="004E0606"/>
    <w:rsid w:val="004E092B"/>
    <w:rsid w:val="004E10D2"/>
    <w:rsid w:val="004E2B5B"/>
    <w:rsid w:val="004E4181"/>
    <w:rsid w:val="004E48A2"/>
    <w:rsid w:val="004E551B"/>
    <w:rsid w:val="004E6CD3"/>
    <w:rsid w:val="004F041D"/>
    <w:rsid w:val="004F7397"/>
    <w:rsid w:val="004F7F56"/>
    <w:rsid w:val="005003DA"/>
    <w:rsid w:val="0050172B"/>
    <w:rsid w:val="00502E5B"/>
    <w:rsid w:val="005039EC"/>
    <w:rsid w:val="0050582F"/>
    <w:rsid w:val="00507D81"/>
    <w:rsid w:val="00511B30"/>
    <w:rsid w:val="00511D4E"/>
    <w:rsid w:val="00511DB2"/>
    <w:rsid w:val="00512593"/>
    <w:rsid w:val="00514255"/>
    <w:rsid w:val="00517140"/>
    <w:rsid w:val="00517A77"/>
    <w:rsid w:val="00520195"/>
    <w:rsid w:val="00522D03"/>
    <w:rsid w:val="0052670E"/>
    <w:rsid w:val="005273B7"/>
    <w:rsid w:val="00531F65"/>
    <w:rsid w:val="005322CA"/>
    <w:rsid w:val="00535F7D"/>
    <w:rsid w:val="0053707F"/>
    <w:rsid w:val="0053733E"/>
    <w:rsid w:val="005401C9"/>
    <w:rsid w:val="0054085C"/>
    <w:rsid w:val="00542362"/>
    <w:rsid w:val="00542369"/>
    <w:rsid w:val="00544A5E"/>
    <w:rsid w:val="00545213"/>
    <w:rsid w:val="0054549E"/>
    <w:rsid w:val="00547121"/>
    <w:rsid w:val="00547BE6"/>
    <w:rsid w:val="00547C17"/>
    <w:rsid w:val="00552B0F"/>
    <w:rsid w:val="005571F1"/>
    <w:rsid w:val="00560294"/>
    <w:rsid w:val="00560E80"/>
    <w:rsid w:val="005632C9"/>
    <w:rsid w:val="0056544C"/>
    <w:rsid w:val="00566347"/>
    <w:rsid w:val="00567567"/>
    <w:rsid w:val="00567710"/>
    <w:rsid w:val="005702A9"/>
    <w:rsid w:val="0057210E"/>
    <w:rsid w:val="005721CC"/>
    <w:rsid w:val="00572FC2"/>
    <w:rsid w:val="00576286"/>
    <w:rsid w:val="00577B87"/>
    <w:rsid w:val="00577C73"/>
    <w:rsid w:val="0058001B"/>
    <w:rsid w:val="0058060D"/>
    <w:rsid w:val="005817E8"/>
    <w:rsid w:val="005825C3"/>
    <w:rsid w:val="00583782"/>
    <w:rsid w:val="005871E0"/>
    <w:rsid w:val="005872E6"/>
    <w:rsid w:val="00587BB9"/>
    <w:rsid w:val="00590F2F"/>
    <w:rsid w:val="00592BE7"/>
    <w:rsid w:val="005934E6"/>
    <w:rsid w:val="005937A3"/>
    <w:rsid w:val="0059428E"/>
    <w:rsid w:val="005967DB"/>
    <w:rsid w:val="005972F7"/>
    <w:rsid w:val="005A1971"/>
    <w:rsid w:val="005A1E5D"/>
    <w:rsid w:val="005A35B1"/>
    <w:rsid w:val="005A3BD6"/>
    <w:rsid w:val="005A5909"/>
    <w:rsid w:val="005B1909"/>
    <w:rsid w:val="005B31DC"/>
    <w:rsid w:val="005B46E8"/>
    <w:rsid w:val="005B499D"/>
    <w:rsid w:val="005B5725"/>
    <w:rsid w:val="005B60B1"/>
    <w:rsid w:val="005B662D"/>
    <w:rsid w:val="005B6BE9"/>
    <w:rsid w:val="005B6C29"/>
    <w:rsid w:val="005B7CF8"/>
    <w:rsid w:val="005C3724"/>
    <w:rsid w:val="005C790E"/>
    <w:rsid w:val="005D46A3"/>
    <w:rsid w:val="005D508C"/>
    <w:rsid w:val="005D5861"/>
    <w:rsid w:val="005D5CD2"/>
    <w:rsid w:val="005E0B78"/>
    <w:rsid w:val="005E2654"/>
    <w:rsid w:val="005E581E"/>
    <w:rsid w:val="005F062F"/>
    <w:rsid w:val="005F066C"/>
    <w:rsid w:val="00602506"/>
    <w:rsid w:val="0060281A"/>
    <w:rsid w:val="00603C5C"/>
    <w:rsid w:val="006046B1"/>
    <w:rsid w:val="00606732"/>
    <w:rsid w:val="00607074"/>
    <w:rsid w:val="00612523"/>
    <w:rsid w:val="00613560"/>
    <w:rsid w:val="00616D24"/>
    <w:rsid w:val="006203B4"/>
    <w:rsid w:val="00621867"/>
    <w:rsid w:val="00623016"/>
    <w:rsid w:val="00625147"/>
    <w:rsid w:val="006274CE"/>
    <w:rsid w:val="00627BD6"/>
    <w:rsid w:val="00630259"/>
    <w:rsid w:val="00630AB6"/>
    <w:rsid w:val="00630F8E"/>
    <w:rsid w:val="006325EF"/>
    <w:rsid w:val="006327E7"/>
    <w:rsid w:val="006335F7"/>
    <w:rsid w:val="00640386"/>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11B3"/>
    <w:rsid w:val="007418B6"/>
    <w:rsid w:val="00741AE2"/>
    <w:rsid w:val="00742F32"/>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6D15"/>
    <w:rsid w:val="007773E2"/>
    <w:rsid w:val="0078140C"/>
    <w:rsid w:val="00782C3E"/>
    <w:rsid w:val="007869BA"/>
    <w:rsid w:val="007875A0"/>
    <w:rsid w:val="007879D4"/>
    <w:rsid w:val="00791261"/>
    <w:rsid w:val="00791DBC"/>
    <w:rsid w:val="007931E0"/>
    <w:rsid w:val="00794057"/>
    <w:rsid w:val="007A183E"/>
    <w:rsid w:val="007A32AC"/>
    <w:rsid w:val="007A33A4"/>
    <w:rsid w:val="007A36F3"/>
    <w:rsid w:val="007B06A2"/>
    <w:rsid w:val="007B1236"/>
    <w:rsid w:val="007B3E66"/>
    <w:rsid w:val="007B4C53"/>
    <w:rsid w:val="007B7421"/>
    <w:rsid w:val="007B7570"/>
    <w:rsid w:val="007C0ADB"/>
    <w:rsid w:val="007C1EA3"/>
    <w:rsid w:val="007C2BE2"/>
    <w:rsid w:val="007C350A"/>
    <w:rsid w:val="007C3DFC"/>
    <w:rsid w:val="007C42BE"/>
    <w:rsid w:val="007C4E93"/>
    <w:rsid w:val="007C641B"/>
    <w:rsid w:val="007C6B63"/>
    <w:rsid w:val="007D3472"/>
    <w:rsid w:val="007D3869"/>
    <w:rsid w:val="007D4E59"/>
    <w:rsid w:val="007D59D3"/>
    <w:rsid w:val="007D6644"/>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47C03"/>
    <w:rsid w:val="00850719"/>
    <w:rsid w:val="00852147"/>
    <w:rsid w:val="008525A5"/>
    <w:rsid w:val="008534EB"/>
    <w:rsid w:val="00854EEA"/>
    <w:rsid w:val="00855DF9"/>
    <w:rsid w:val="008568B3"/>
    <w:rsid w:val="00857679"/>
    <w:rsid w:val="0085785F"/>
    <w:rsid w:val="00861083"/>
    <w:rsid w:val="008619AB"/>
    <w:rsid w:val="00863860"/>
    <w:rsid w:val="00865A3D"/>
    <w:rsid w:val="008662A8"/>
    <w:rsid w:val="00866638"/>
    <w:rsid w:val="00866928"/>
    <w:rsid w:val="008711EE"/>
    <w:rsid w:val="00871AA6"/>
    <w:rsid w:val="008733B0"/>
    <w:rsid w:val="00874087"/>
    <w:rsid w:val="00874A1B"/>
    <w:rsid w:val="00875A18"/>
    <w:rsid w:val="0087732A"/>
    <w:rsid w:val="00877D0D"/>
    <w:rsid w:val="00883A4D"/>
    <w:rsid w:val="00884C99"/>
    <w:rsid w:val="008904E9"/>
    <w:rsid w:val="008909A8"/>
    <w:rsid w:val="00891511"/>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1FA0"/>
    <w:rsid w:val="008D2E4C"/>
    <w:rsid w:val="008D48BD"/>
    <w:rsid w:val="008D5473"/>
    <w:rsid w:val="008D631E"/>
    <w:rsid w:val="008E19B4"/>
    <w:rsid w:val="008E1ECA"/>
    <w:rsid w:val="008F0442"/>
    <w:rsid w:val="008F13F9"/>
    <w:rsid w:val="008F1A90"/>
    <w:rsid w:val="008F2312"/>
    <w:rsid w:val="008F29BD"/>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2960"/>
    <w:rsid w:val="009A35F7"/>
    <w:rsid w:val="009A6988"/>
    <w:rsid w:val="009B6295"/>
    <w:rsid w:val="009C0212"/>
    <w:rsid w:val="009C35DE"/>
    <w:rsid w:val="009C4CC7"/>
    <w:rsid w:val="009C567D"/>
    <w:rsid w:val="009C645F"/>
    <w:rsid w:val="009C7FF7"/>
    <w:rsid w:val="009D16FF"/>
    <w:rsid w:val="009D2CF5"/>
    <w:rsid w:val="009D2D7B"/>
    <w:rsid w:val="009D3C0B"/>
    <w:rsid w:val="009D4603"/>
    <w:rsid w:val="009D58E1"/>
    <w:rsid w:val="009D68AC"/>
    <w:rsid w:val="009E0A7D"/>
    <w:rsid w:val="009E4475"/>
    <w:rsid w:val="009E4AE8"/>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1AAB"/>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3094"/>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45D"/>
    <w:rsid w:val="00AE57C1"/>
    <w:rsid w:val="00AE6ABB"/>
    <w:rsid w:val="00AF2124"/>
    <w:rsid w:val="00AF2141"/>
    <w:rsid w:val="00AF3FCD"/>
    <w:rsid w:val="00AF514D"/>
    <w:rsid w:val="00AF760B"/>
    <w:rsid w:val="00B00FDD"/>
    <w:rsid w:val="00B03413"/>
    <w:rsid w:val="00B03A10"/>
    <w:rsid w:val="00B03D5E"/>
    <w:rsid w:val="00B06381"/>
    <w:rsid w:val="00B06E93"/>
    <w:rsid w:val="00B07099"/>
    <w:rsid w:val="00B105DF"/>
    <w:rsid w:val="00B13B43"/>
    <w:rsid w:val="00B147F3"/>
    <w:rsid w:val="00B1543B"/>
    <w:rsid w:val="00B1684C"/>
    <w:rsid w:val="00B17770"/>
    <w:rsid w:val="00B17CC0"/>
    <w:rsid w:val="00B20291"/>
    <w:rsid w:val="00B20DB6"/>
    <w:rsid w:val="00B21E95"/>
    <w:rsid w:val="00B31E99"/>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A087B"/>
    <w:rsid w:val="00BA3232"/>
    <w:rsid w:val="00BA3FCF"/>
    <w:rsid w:val="00BA68D5"/>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0AFC"/>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3221"/>
    <w:rsid w:val="00C145DE"/>
    <w:rsid w:val="00C1666F"/>
    <w:rsid w:val="00C1750D"/>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3EEB"/>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F1D84"/>
    <w:rsid w:val="00CF3D92"/>
    <w:rsid w:val="00CF3ECE"/>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029"/>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808A6"/>
    <w:rsid w:val="00D813D9"/>
    <w:rsid w:val="00D817F9"/>
    <w:rsid w:val="00D82C5D"/>
    <w:rsid w:val="00D84799"/>
    <w:rsid w:val="00D858FC"/>
    <w:rsid w:val="00D862BD"/>
    <w:rsid w:val="00D918E5"/>
    <w:rsid w:val="00DA13BD"/>
    <w:rsid w:val="00DA6AB3"/>
    <w:rsid w:val="00DA794D"/>
    <w:rsid w:val="00DB1EE0"/>
    <w:rsid w:val="00DB44FB"/>
    <w:rsid w:val="00DB5137"/>
    <w:rsid w:val="00DB70DC"/>
    <w:rsid w:val="00DC2552"/>
    <w:rsid w:val="00DC4500"/>
    <w:rsid w:val="00DC4EE2"/>
    <w:rsid w:val="00DC5FCF"/>
    <w:rsid w:val="00DC642C"/>
    <w:rsid w:val="00DD19A7"/>
    <w:rsid w:val="00DD40EB"/>
    <w:rsid w:val="00DD7149"/>
    <w:rsid w:val="00DE05DD"/>
    <w:rsid w:val="00DE14C0"/>
    <w:rsid w:val="00DE2A30"/>
    <w:rsid w:val="00DE3AE7"/>
    <w:rsid w:val="00DE4E64"/>
    <w:rsid w:val="00DE5061"/>
    <w:rsid w:val="00DE6458"/>
    <w:rsid w:val="00DF2014"/>
    <w:rsid w:val="00DF66A6"/>
    <w:rsid w:val="00DF7B31"/>
    <w:rsid w:val="00E0164A"/>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1A68"/>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980"/>
    <w:rsid w:val="00E80D04"/>
    <w:rsid w:val="00E81186"/>
    <w:rsid w:val="00E835A0"/>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2867"/>
    <w:rsid w:val="00F15231"/>
    <w:rsid w:val="00F153D2"/>
    <w:rsid w:val="00F21854"/>
    <w:rsid w:val="00F21C38"/>
    <w:rsid w:val="00F249AF"/>
    <w:rsid w:val="00F2633F"/>
    <w:rsid w:val="00F31228"/>
    <w:rsid w:val="00F323ED"/>
    <w:rsid w:val="00F32765"/>
    <w:rsid w:val="00F33112"/>
    <w:rsid w:val="00F33A7D"/>
    <w:rsid w:val="00F33B0F"/>
    <w:rsid w:val="00F357D8"/>
    <w:rsid w:val="00F3584C"/>
    <w:rsid w:val="00F358D4"/>
    <w:rsid w:val="00F35D09"/>
    <w:rsid w:val="00F41C46"/>
    <w:rsid w:val="00F42D48"/>
    <w:rsid w:val="00F440ED"/>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0E21"/>
    <w:rsid w:val="00F830EA"/>
    <w:rsid w:val="00F84E3A"/>
    <w:rsid w:val="00F860ED"/>
    <w:rsid w:val="00F86939"/>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50F9"/>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23A77-C3A6-4929-86EE-B1BDC64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D15"/>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val="x-none"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rsid w:val="00B62D4E"/>
    <w:rPr>
      <w:b/>
      <w:color w:val="26282F"/>
    </w:rPr>
  </w:style>
  <w:style w:type="character" w:customStyle="1" w:styleId="afff0">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1">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0">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1">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2">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3">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4">
    <w:name w:val="Оглавление_"/>
    <w:basedOn w:val="a0"/>
    <w:link w:val="affff5"/>
    <w:locked/>
    <w:rsid w:val="00183C8A"/>
    <w:rPr>
      <w:rFonts w:ascii="Times New Roman" w:eastAsia="Times New Roman" w:hAnsi="Times New Roman" w:cs="Times New Roman"/>
      <w:sz w:val="17"/>
      <w:szCs w:val="17"/>
      <w:shd w:val="clear" w:color="auto" w:fill="FFFFFF"/>
    </w:rPr>
  </w:style>
  <w:style w:type="paragraph" w:customStyle="1" w:styleId="affff5">
    <w:name w:val="Оглавление"/>
    <w:basedOn w:val="a"/>
    <w:link w:val="affff4"/>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6">
    <w:name w:val="Друго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Другое"/>
    <w:basedOn w:val="a"/>
    <w:link w:val="affff6"/>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8">
    <w:name w:val="Подпись к таблиц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Подпись к таблице"/>
    <w:basedOn w:val="a"/>
    <w:link w:val="affff8"/>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a">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b"/>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b">
    <w:name w:val="index heading"/>
    <w:basedOn w:val="a"/>
    <w:next w:val="1f5"/>
    <w:unhideWhenUsed/>
    <w:rsid w:val="00B31E99"/>
    <w:rPr>
      <w:rFonts w:asciiTheme="majorHAnsi" w:eastAsiaTheme="majorEastAsia" w:hAnsiTheme="majorHAnsi" w:cstheme="majorBidi"/>
      <w:b/>
      <w:bCs/>
    </w:rPr>
  </w:style>
  <w:style w:type="paragraph" w:customStyle="1" w:styleId="Style3">
    <w:name w:val="Style3"/>
    <w:basedOn w:val="a"/>
    <w:uiPriority w:val="99"/>
    <w:rsid w:val="005632C9"/>
    <w:pPr>
      <w:widowControl w:val="0"/>
      <w:autoSpaceDE w:val="0"/>
      <w:autoSpaceDN w:val="0"/>
      <w:adjustRightInd w:val="0"/>
      <w:spacing w:after="0" w:line="276" w:lineRule="exact"/>
      <w:ind w:firstLine="5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2C9"/>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632C9"/>
    <w:rPr>
      <w:rFonts w:ascii="Times New Roman" w:hAnsi="Times New Roman" w:cs="Times New Roman"/>
      <w:sz w:val="22"/>
      <w:szCs w:val="22"/>
    </w:rPr>
  </w:style>
  <w:style w:type="character" w:customStyle="1" w:styleId="FontStyle19">
    <w:name w:val="Font Style19"/>
    <w:rsid w:val="005632C9"/>
    <w:rPr>
      <w:rFonts w:ascii="Times New Roman" w:hAnsi="Times New Roman" w:cs="Times New Roman"/>
      <w:sz w:val="22"/>
      <w:szCs w:val="22"/>
    </w:rPr>
  </w:style>
  <w:style w:type="paragraph" w:customStyle="1" w:styleId="formattext">
    <w:name w:val="formattext"/>
    <w:basedOn w:val="a"/>
    <w:rsid w:val="005632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1">
    <w:name w:val="Нет списка22"/>
    <w:next w:val="a2"/>
    <w:uiPriority w:val="99"/>
    <w:semiHidden/>
    <w:unhideWhenUsed/>
    <w:rsid w:val="008F29BD"/>
  </w:style>
  <w:style w:type="table" w:customStyle="1" w:styleId="172">
    <w:name w:val="Сетка таблицы17"/>
    <w:basedOn w:val="a1"/>
    <w:next w:val="aa"/>
    <w:uiPriority w:val="59"/>
    <w:rsid w:val="008F29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consultantplus://offline/ref=D020E521300AA1963117E39820477F058C73746B794703F72C0BF0DD90BC75B7364D68CFBDB398E7312B7B1E2D7FE48BD9X5z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20E521300AA1963117E38E232B210F8C7A2D6272470CA27657F68ACFEC73E2640D3696EEF1D3EA3033671E2CX6z1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D020E521300AA1963117E39820477F058C73746B794604F42E02F0DD90BC75B7364D68CFBDB398E7312B7B1E2D7FE48BD9X5z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20E521300AA1963117E38E232B210F8C7A2D6272470CA27657F68ACFEC73E2640D3696EEF1D3EA3033671E2CX6z1G" TargetMode="External"/><Relationship Id="rId20" Type="http://schemas.openxmlformats.org/officeDocument/2006/relationships/hyperlink" Target="consultantplus://offline/ref=D020E521300AA1963117E38E232B210F8C7A2D6272470CA27657F68ACFEC73E2640D3696EEF1D3EA3033671E2CX6z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D020E521300AA1963117E38E232B210F8C7A2D6F7E470CA27657F68ACFEC73E2760D6E9FEBF1CBE1677C214B2363E095DB5D8F642AF5X8zAG" TargetMode="External"/><Relationship Id="rId23" Type="http://schemas.openxmlformats.org/officeDocument/2006/relationships/hyperlink" Target="consultantplus://offline/ref=3FF4EABB3E4295D3FEBF5D98193520CB7A6BDEFF8E1C4C866681FC908722C8A9AD7CE202D049D9F8E5519C638CmCy9G" TargetMode="External"/><Relationship Id="rId10" Type="http://schemas.openxmlformats.org/officeDocument/2006/relationships/header" Target="header3.xml"/><Relationship Id="rId19" Type="http://schemas.openxmlformats.org/officeDocument/2006/relationships/hyperlink" Target="consultantplus://offline/ref=AD894F739A69BDD8761E4637B45C341527E162AAF0A76C0D097F9C5B21EC809C752622D6207EFEFD3B4DD9DBE36D4678C371461722DCC4D98C16F21EqBq5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consultantplus://offline/ref=3FF4EABB3E4295D3FEBF5D98193520CB7A6BDEF2821C4C866681FC908722C8A9AD7CE202D049D9F8E5519C638CmC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91A5-73FC-4F3D-95E3-EAA94BDD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5048</TotalTime>
  <Pages>45</Pages>
  <Words>17076</Words>
  <Characters>97335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KurenkovaTS_6211</dc:creator>
  <cp:keywords/>
  <dc:description/>
  <cp:lastModifiedBy>FraevichNA_6211</cp:lastModifiedBy>
  <cp:revision>180</cp:revision>
  <cp:lastPrinted>2020-04-08T06:49:00Z</cp:lastPrinted>
  <dcterms:created xsi:type="dcterms:W3CDTF">2018-01-11T09:31:00Z</dcterms:created>
  <dcterms:modified xsi:type="dcterms:W3CDTF">2020-04-09T13:20:00Z</dcterms:modified>
</cp:coreProperties>
</file>