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B6" w:rsidRDefault="001F32B6">
      <w:pPr>
        <w:pStyle w:val="ConsPlusNormal"/>
        <w:jc w:val="both"/>
        <w:outlineLvl w:val="0"/>
      </w:pPr>
    </w:p>
    <w:p w:rsidR="001F32B6" w:rsidRDefault="001F32B6">
      <w:pPr>
        <w:pStyle w:val="ConsPlusTitle"/>
        <w:jc w:val="center"/>
        <w:outlineLvl w:val="0"/>
      </w:pPr>
      <w:r>
        <w:t>СОВЕТ ДЕПУТАТОВ МУНИЦИПАЛЬНОГО ОБРАЗОВАНИЯ -</w:t>
      </w:r>
    </w:p>
    <w:p w:rsidR="001F32B6" w:rsidRDefault="001F32B6">
      <w:pPr>
        <w:pStyle w:val="ConsPlusTitle"/>
        <w:jc w:val="center"/>
      </w:pPr>
      <w:r>
        <w:t>НОВОМИЧУРИНСКОЕ ГОРОДСКОЕ ПОСЕЛЕНИЕ ПРОНСКОГО</w:t>
      </w:r>
    </w:p>
    <w:p w:rsidR="001F32B6" w:rsidRDefault="001F32B6">
      <w:pPr>
        <w:pStyle w:val="ConsPlusTitle"/>
        <w:jc w:val="center"/>
      </w:pPr>
      <w:r>
        <w:t>МУНИЦИПАЛЬНОГО РАЙОНА РЯЗАНСКОЙ ОБЛАСТИ</w:t>
      </w:r>
    </w:p>
    <w:p w:rsidR="001F32B6" w:rsidRDefault="001F32B6">
      <w:pPr>
        <w:pStyle w:val="ConsPlusTitle"/>
        <w:jc w:val="center"/>
      </w:pPr>
    </w:p>
    <w:p w:rsidR="001F32B6" w:rsidRDefault="001F32B6">
      <w:pPr>
        <w:pStyle w:val="ConsPlusTitle"/>
        <w:jc w:val="center"/>
      </w:pPr>
      <w:r>
        <w:t>РЕШЕНИЕ</w:t>
      </w:r>
    </w:p>
    <w:p w:rsidR="001F32B6" w:rsidRDefault="001F32B6">
      <w:pPr>
        <w:pStyle w:val="ConsPlusTitle"/>
        <w:jc w:val="center"/>
      </w:pPr>
      <w:r>
        <w:t>от 28 июля 2015 г. N 57</w:t>
      </w:r>
    </w:p>
    <w:p w:rsidR="001F32B6" w:rsidRDefault="001F32B6">
      <w:pPr>
        <w:pStyle w:val="ConsPlusTitle"/>
        <w:jc w:val="center"/>
      </w:pPr>
    </w:p>
    <w:p w:rsidR="001F32B6" w:rsidRDefault="001F32B6">
      <w:pPr>
        <w:pStyle w:val="ConsPlusTitle"/>
        <w:jc w:val="center"/>
      </w:pPr>
      <w:r>
        <w:t>ОБ УТВЕРЖДЕНИИ ПОЛОЖЕНИЯ О ТЕРРИТОРИАЛЬНОМ ОБЩЕСТВЕННОМ</w:t>
      </w:r>
    </w:p>
    <w:p w:rsidR="001F32B6" w:rsidRDefault="001F32B6">
      <w:pPr>
        <w:pStyle w:val="ConsPlusTitle"/>
        <w:jc w:val="center"/>
      </w:pPr>
      <w:r>
        <w:t>САМОУПРАВЛЕНИИ В МУНИЦИПАЛЬНОМ ОБРАЗОВАНИИ -</w:t>
      </w:r>
    </w:p>
    <w:p w:rsidR="001F32B6" w:rsidRDefault="001F32B6">
      <w:pPr>
        <w:pStyle w:val="ConsPlusTitle"/>
        <w:jc w:val="center"/>
      </w:pPr>
      <w:r>
        <w:t>НОВОМИЧУРИНСКОЕ ГОРОДСКОЕ ПОСЕЛЕНИЕ</w:t>
      </w:r>
    </w:p>
    <w:p w:rsidR="001F32B6" w:rsidRDefault="001F32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3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2B6" w:rsidRDefault="001F32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2B6" w:rsidRDefault="001F32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32B6" w:rsidRDefault="001F32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32B6" w:rsidRDefault="001F32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муниципального</w:t>
            </w:r>
          </w:p>
          <w:p w:rsidR="001F32B6" w:rsidRDefault="001F32B6">
            <w:pPr>
              <w:pStyle w:val="ConsPlusNormal"/>
              <w:jc w:val="center"/>
            </w:pPr>
            <w:r>
              <w:rPr>
                <w:color w:val="392C69"/>
              </w:rPr>
              <w:t xml:space="preserve">образования - </w:t>
            </w:r>
            <w:proofErr w:type="spellStart"/>
            <w:r>
              <w:rPr>
                <w:color w:val="392C69"/>
              </w:rPr>
              <w:t>Новомичуринское</w:t>
            </w:r>
            <w:proofErr w:type="spellEnd"/>
            <w:r>
              <w:rPr>
                <w:color w:val="392C69"/>
              </w:rPr>
              <w:t xml:space="preserve"> городское поселение </w:t>
            </w:r>
            <w:proofErr w:type="spellStart"/>
            <w:r>
              <w:rPr>
                <w:color w:val="392C69"/>
              </w:rPr>
              <w:t>Пронского</w:t>
            </w:r>
            <w:proofErr w:type="spellEnd"/>
            <w:r>
              <w:rPr>
                <w:color w:val="392C69"/>
              </w:rPr>
              <w:t xml:space="preserve"> муниципального</w:t>
            </w:r>
          </w:p>
          <w:p w:rsidR="001F32B6" w:rsidRDefault="001F32B6">
            <w:pPr>
              <w:pStyle w:val="ConsPlusNormal"/>
              <w:jc w:val="center"/>
            </w:pPr>
            <w:r>
              <w:rPr>
                <w:color w:val="392C69"/>
              </w:rPr>
              <w:t>района Рязанской области от 23.07.2024 N 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2B6" w:rsidRDefault="001F32B6">
            <w:pPr>
              <w:pStyle w:val="ConsPlusNormal"/>
            </w:pPr>
          </w:p>
        </w:tc>
      </w:tr>
    </w:tbl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статьи 27</w:t>
        </w:r>
      </w:hyperlink>
      <w:r>
        <w:t xml:space="preserve"> Федерального закона N 131-ФЗ от 6 октября 2003 года "Об общих принципах организации местного самоуправления в Российской Федерации", руководствуясь </w:t>
      </w:r>
      <w:hyperlink r:id="rId6">
        <w:r>
          <w:rPr>
            <w:color w:val="0000FF"/>
          </w:rPr>
          <w:t>статьей 21</w:t>
        </w:r>
      </w:hyperlink>
      <w:r>
        <w:t xml:space="preserve"> Устава муниципального образования - </w:t>
      </w:r>
      <w:proofErr w:type="spellStart"/>
      <w:r>
        <w:t>Новомичуринское</w:t>
      </w:r>
      <w:proofErr w:type="spellEnd"/>
      <w:r>
        <w:t xml:space="preserve"> городское поселение, Совет депутатов Новомичуринского городского поселения решил: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территориальном общественном самоуправлении в муниципальном образовании - </w:t>
      </w:r>
      <w:proofErr w:type="spellStart"/>
      <w:r>
        <w:t>Новомичуринское</w:t>
      </w:r>
      <w:proofErr w:type="spellEnd"/>
      <w:r>
        <w:t xml:space="preserve"> городское поселение согласно </w:t>
      </w:r>
      <w:proofErr w:type="gramStart"/>
      <w:r>
        <w:t>приложению</w:t>
      </w:r>
      <w:proofErr w:type="gramEnd"/>
      <w:r>
        <w:t xml:space="preserve"> к настоящему решению.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Решение</w:t>
        </w:r>
      </w:hyperlink>
      <w:r>
        <w:t xml:space="preserve"> Совета депутатов муниципального образования - </w:t>
      </w:r>
      <w:proofErr w:type="spellStart"/>
      <w:r>
        <w:t>Новомичуринское</w:t>
      </w:r>
      <w:proofErr w:type="spellEnd"/>
      <w:r>
        <w:t xml:space="preserve"> городское поселение от 26.01.2010 N 2 "Об утверждении Положения о территориальном общественном самоуправлении на территории муниципального образования - </w:t>
      </w:r>
      <w:proofErr w:type="spellStart"/>
      <w:r>
        <w:t>Новомичуринское</w:t>
      </w:r>
      <w:proofErr w:type="spellEnd"/>
      <w:r>
        <w:t xml:space="preserve"> городское поселение" считать утратившим силу.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3. Направить настоящее решение главе муниципального образования - </w:t>
      </w:r>
      <w:proofErr w:type="spellStart"/>
      <w:r>
        <w:t>Новомичуринское</w:t>
      </w:r>
      <w:proofErr w:type="spellEnd"/>
      <w:r>
        <w:t xml:space="preserve"> городское поселение, в администрацию муниципального образования - </w:t>
      </w:r>
      <w:proofErr w:type="spellStart"/>
      <w:r>
        <w:t>Новомичуринское</w:t>
      </w:r>
      <w:proofErr w:type="spellEnd"/>
      <w:r>
        <w:t xml:space="preserve"> городское поселение.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4. Копию решения направить в прокуратуру </w:t>
      </w:r>
      <w:proofErr w:type="spellStart"/>
      <w:r>
        <w:t>Пронского</w:t>
      </w:r>
      <w:proofErr w:type="spellEnd"/>
      <w:r>
        <w:t xml:space="preserve"> района.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5. Настоящее решение вступает в силу со дня его официального опубликования (обнародования).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jc w:val="right"/>
      </w:pPr>
      <w:r>
        <w:t>Председатель Совета депутатов</w:t>
      </w:r>
    </w:p>
    <w:p w:rsidR="001F32B6" w:rsidRDefault="001F32B6">
      <w:pPr>
        <w:pStyle w:val="ConsPlusNormal"/>
        <w:jc w:val="right"/>
      </w:pPr>
      <w:r>
        <w:t>муниципального образования -</w:t>
      </w:r>
    </w:p>
    <w:p w:rsidR="001F32B6" w:rsidRDefault="001F32B6">
      <w:pPr>
        <w:pStyle w:val="ConsPlusNormal"/>
        <w:jc w:val="right"/>
      </w:pPr>
      <w:proofErr w:type="spellStart"/>
      <w:r>
        <w:t>Новомичуринское</w:t>
      </w:r>
      <w:proofErr w:type="spellEnd"/>
      <w:r>
        <w:t xml:space="preserve"> городское поселение</w:t>
      </w:r>
    </w:p>
    <w:p w:rsidR="001F32B6" w:rsidRDefault="001F32B6">
      <w:pPr>
        <w:pStyle w:val="ConsPlusNormal"/>
        <w:jc w:val="right"/>
      </w:pPr>
      <w:r>
        <w:t>А.А.СОБОЛЕВ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jc w:val="right"/>
      </w:pPr>
      <w:r>
        <w:t>Глава муниципального образования -</w:t>
      </w:r>
    </w:p>
    <w:p w:rsidR="001F32B6" w:rsidRDefault="001F32B6">
      <w:pPr>
        <w:pStyle w:val="ConsPlusNormal"/>
        <w:jc w:val="right"/>
      </w:pPr>
      <w:proofErr w:type="spellStart"/>
      <w:r>
        <w:t>Новомичуринское</w:t>
      </w:r>
      <w:proofErr w:type="spellEnd"/>
      <w:r>
        <w:t xml:space="preserve"> городское поселение</w:t>
      </w:r>
    </w:p>
    <w:p w:rsidR="001F32B6" w:rsidRDefault="001F32B6">
      <w:pPr>
        <w:pStyle w:val="ConsPlusNormal"/>
        <w:jc w:val="right"/>
      </w:pPr>
      <w:r>
        <w:t>И.Н.КРЕЧКО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jc w:val="both"/>
      </w:pPr>
      <w:bookmarkStart w:id="0" w:name="_GoBack"/>
      <w:bookmarkEnd w:id="0"/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jc w:val="right"/>
        <w:outlineLvl w:val="0"/>
      </w:pPr>
      <w:r>
        <w:lastRenderedPageBreak/>
        <w:t>Приложение</w:t>
      </w:r>
    </w:p>
    <w:p w:rsidR="001F32B6" w:rsidRDefault="001F32B6">
      <w:pPr>
        <w:pStyle w:val="ConsPlusNormal"/>
        <w:jc w:val="right"/>
      </w:pPr>
      <w:r>
        <w:t>к решению</w:t>
      </w:r>
    </w:p>
    <w:p w:rsidR="001F32B6" w:rsidRDefault="001F32B6">
      <w:pPr>
        <w:pStyle w:val="ConsPlusNormal"/>
        <w:jc w:val="right"/>
      </w:pPr>
      <w:r>
        <w:t>Совета депутатов Новомичуринского</w:t>
      </w:r>
    </w:p>
    <w:p w:rsidR="001F32B6" w:rsidRDefault="001F32B6">
      <w:pPr>
        <w:pStyle w:val="ConsPlusNormal"/>
        <w:jc w:val="right"/>
      </w:pPr>
      <w:r>
        <w:t>городского поселения</w:t>
      </w:r>
    </w:p>
    <w:p w:rsidR="001F32B6" w:rsidRDefault="001F32B6">
      <w:pPr>
        <w:pStyle w:val="ConsPlusNormal"/>
        <w:jc w:val="right"/>
      </w:pPr>
      <w:r>
        <w:t>от 28 июля 2015 г. N 57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Title"/>
        <w:jc w:val="center"/>
      </w:pPr>
      <w:bookmarkStart w:id="1" w:name="P42"/>
      <w:bookmarkEnd w:id="1"/>
      <w:r>
        <w:t>ПОЛОЖЕНИЕ</w:t>
      </w:r>
    </w:p>
    <w:p w:rsidR="001F32B6" w:rsidRDefault="001F32B6">
      <w:pPr>
        <w:pStyle w:val="ConsPlusTitle"/>
        <w:jc w:val="center"/>
      </w:pPr>
      <w:r>
        <w:t>О ТЕРРИТОРИАЛЬНОМ ОБЩЕСТВЕННОМ САМОУПРАВЛЕНИИ</w:t>
      </w:r>
    </w:p>
    <w:p w:rsidR="001F32B6" w:rsidRDefault="001F32B6">
      <w:pPr>
        <w:pStyle w:val="ConsPlusTitle"/>
        <w:jc w:val="center"/>
      </w:pPr>
      <w:r>
        <w:t>В МУНИЦИПАЛЬНОМ ОБРАЗОВАНИИ - НОВОМИЧУРИНСКОЕ</w:t>
      </w:r>
    </w:p>
    <w:p w:rsidR="001F32B6" w:rsidRDefault="001F32B6">
      <w:pPr>
        <w:pStyle w:val="ConsPlusTitle"/>
        <w:jc w:val="center"/>
      </w:pPr>
      <w:r>
        <w:t>ГОРОДСКОЕ ПОСЕЛЕНИЕ</w:t>
      </w:r>
    </w:p>
    <w:p w:rsidR="001F32B6" w:rsidRDefault="001F32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3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2B6" w:rsidRDefault="001F32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2B6" w:rsidRDefault="001F32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32B6" w:rsidRDefault="001F32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32B6" w:rsidRDefault="001F32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муниципального</w:t>
            </w:r>
          </w:p>
          <w:p w:rsidR="001F32B6" w:rsidRDefault="001F32B6">
            <w:pPr>
              <w:pStyle w:val="ConsPlusNormal"/>
              <w:jc w:val="center"/>
            </w:pPr>
            <w:r>
              <w:rPr>
                <w:color w:val="392C69"/>
              </w:rPr>
              <w:t xml:space="preserve">образования - </w:t>
            </w:r>
            <w:proofErr w:type="spellStart"/>
            <w:r>
              <w:rPr>
                <w:color w:val="392C69"/>
              </w:rPr>
              <w:t>Новомичуринское</w:t>
            </w:r>
            <w:proofErr w:type="spellEnd"/>
            <w:r>
              <w:rPr>
                <w:color w:val="392C69"/>
              </w:rPr>
              <w:t xml:space="preserve"> городское поселение </w:t>
            </w:r>
            <w:proofErr w:type="spellStart"/>
            <w:r>
              <w:rPr>
                <w:color w:val="392C69"/>
              </w:rPr>
              <w:t>Пронского</w:t>
            </w:r>
            <w:proofErr w:type="spellEnd"/>
          </w:p>
          <w:p w:rsidR="001F32B6" w:rsidRDefault="001F32B6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Рязанской области от 23.07.2024 N 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2B6" w:rsidRDefault="001F32B6">
            <w:pPr>
              <w:pStyle w:val="ConsPlusNormal"/>
            </w:pPr>
          </w:p>
        </w:tc>
      </w:tr>
    </w:tbl>
    <w:p w:rsidR="001F32B6" w:rsidRDefault="001F32B6">
      <w:pPr>
        <w:pStyle w:val="ConsPlusNormal"/>
        <w:jc w:val="both"/>
      </w:pPr>
    </w:p>
    <w:p w:rsidR="001F32B6" w:rsidRDefault="001F32B6">
      <w:pPr>
        <w:pStyle w:val="ConsPlusTitle"/>
        <w:jc w:val="center"/>
        <w:outlineLvl w:val="1"/>
      </w:pPr>
      <w:r>
        <w:t>Глава I. ОБЩИЕ ПОЛОЖЕНИЯ. ПРАВО ГРАЖДАН НА ОСУЩЕСТВЛЕНИЕ</w:t>
      </w:r>
    </w:p>
    <w:p w:rsidR="001F32B6" w:rsidRDefault="001F32B6">
      <w:pPr>
        <w:pStyle w:val="ConsPlusTitle"/>
        <w:jc w:val="center"/>
      </w:pPr>
      <w:r>
        <w:t>ТЕРРИТОРИАЛЬНОГО ОБЩЕСТВЕННОГО САМОУПРАВЛЕНИЯ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ind w:firstLine="540"/>
        <w:jc w:val="both"/>
      </w:pPr>
      <w:r>
        <w:t xml:space="preserve">1. Положение о территориальном общественном самоуправлении в муниципальном образовании - </w:t>
      </w:r>
      <w:proofErr w:type="spellStart"/>
      <w:r>
        <w:t>Новомичуринское</w:t>
      </w:r>
      <w:proofErr w:type="spellEnd"/>
      <w:r>
        <w:t xml:space="preserve"> городское поселение (далее - Положение)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и </w:t>
      </w:r>
      <w:hyperlink r:id="rId10">
        <w:r>
          <w:rPr>
            <w:color w:val="0000FF"/>
          </w:rPr>
          <w:t>Уставом</w:t>
        </w:r>
      </w:hyperlink>
      <w:r>
        <w:t xml:space="preserve"> муниципального образования - </w:t>
      </w:r>
      <w:proofErr w:type="spellStart"/>
      <w:r>
        <w:t>Новомичуринское</w:t>
      </w:r>
      <w:proofErr w:type="spellEnd"/>
      <w:r>
        <w:t xml:space="preserve"> городское поселение </w:t>
      </w:r>
      <w:proofErr w:type="spellStart"/>
      <w:r>
        <w:t>Пронского</w:t>
      </w:r>
      <w:proofErr w:type="spellEnd"/>
      <w:r>
        <w:t xml:space="preserve"> муниципального района Рязанской области (далее - Устав Новомичуринского городского поселения) определяет порядок организации и осуществления территориального общественного самоуправления в муниципальном образовании - </w:t>
      </w:r>
      <w:proofErr w:type="spellStart"/>
      <w:r>
        <w:t>Новомичуринское</w:t>
      </w:r>
      <w:proofErr w:type="spellEnd"/>
      <w:r>
        <w:t xml:space="preserve"> городское поселение, условия и порядок выделения необходимых средств из бюджета Новомичуринского городского поселения, а также порядок регистрации устава территориального общественного самоуправления.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2. Территориальное общественное самоуправление (далее - ТОС) в муниципальном образовании - </w:t>
      </w:r>
      <w:proofErr w:type="spellStart"/>
      <w:r>
        <w:t>Новомичуринское</w:t>
      </w:r>
      <w:proofErr w:type="spellEnd"/>
      <w:r>
        <w:t xml:space="preserve"> городское поселение - самоорганизация граждан по месту их жительства на части территории Новомичуринского городского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3. Правовую основу ТОС в </w:t>
      </w:r>
      <w:proofErr w:type="spellStart"/>
      <w:r>
        <w:t>Новомичуринском</w:t>
      </w:r>
      <w:proofErr w:type="spellEnd"/>
      <w:r>
        <w:t xml:space="preserve"> городском поселении составляют </w:t>
      </w:r>
      <w:hyperlink r:id="rId1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12.01.1996 N 7-ФЗ "О некоммерческих организациях", Федеральный закон от 19.05.1995 "82-ФЗ "Об общественных объединениях", </w:t>
      </w:r>
      <w:hyperlink r:id="rId14">
        <w:r>
          <w:rPr>
            <w:color w:val="0000FF"/>
          </w:rPr>
          <w:t>Устав</w:t>
        </w:r>
      </w:hyperlink>
      <w:r>
        <w:t xml:space="preserve"> Новомичуринского городского поселения, настоящее Положение, иные муниципальные правовые акты.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4. Основными принципами осуществления ТОС являются: законность; добровольность участия граждан в разработке, принятии и реализации решений по осуществлению собственных инициатив по вопросам местного значения; гласность деятельности; выборность и подконтрольность органов ТОС населению соответствующей территории; взаимодействие с органами местного самоуправления Новомичуринского городского поселения.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5. В осуществлении ТОС могут принимать участие граждане Российской Федерации, проживающие на территории Новомичуринского городского поселения, достигшие шестнадцатилетнего возраста (далее - граждане).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6. Граждане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</w:t>
      </w:r>
      <w:r>
        <w:lastRenderedPageBreak/>
        <w:t>к религии, убеждений, принадлежности к общественным объединениям.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7. Граждане имеют право: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учреждать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2) принимать участие в собраниях и конференциях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избирать и быть избранными в органы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4) обращаться в органы ТОС с предложениями, жалобами, заявлениями, а также запросами о деятельности органов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8. ТОС в </w:t>
      </w:r>
      <w:proofErr w:type="spellStart"/>
      <w:r>
        <w:t>Новомичуринском</w:t>
      </w:r>
      <w:proofErr w:type="spellEnd"/>
      <w:r>
        <w:t xml:space="preserve"> городском поселении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иные территории проживания граждан (в том числе улица; квартал; группа кварталов).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9. Создание ТОС осуществляется по решению учредительного собрания (конференции) граждан, проживающих на соответствующей территории.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10. ТОС считается учрежденным с момента регистрации устава ТОС администрацией Новомичуринского городского поселения.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11. ТОС в соответствии с его уставом может являться юридическим лицом, зарегистрированным в установленном действующим законодательством порядке в организационно-правовой форме некоммерческой организации.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Title"/>
        <w:jc w:val="center"/>
        <w:outlineLvl w:val="1"/>
      </w:pPr>
      <w:r>
        <w:t>Глава II. ПОРЯДОК ОРГАНИЗАЦИИ И ПРОВЕДЕНИЯ</w:t>
      </w:r>
    </w:p>
    <w:p w:rsidR="001F32B6" w:rsidRDefault="001F32B6">
      <w:pPr>
        <w:pStyle w:val="ConsPlusTitle"/>
        <w:jc w:val="center"/>
      </w:pPr>
      <w:r>
        <w:t>УЧРЕДИТЕЛЬНОГО СОБРАНИЯ (КОНФЕРЕНЦИИ) ГРАЖДАН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ind w:firstLine="540"/>
        <w:jc w:val="both"/>
      </w:pPr>
      <w:r>
        <w:t>12. Инициатором создания ТОС является инициативная группа граждан, проживающих на соответствующей территории (далее - инициативная группа), в количестве не менее пяти человек.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13. Инициативная группа письменно обращается в администрацию Новомичуринского городского поселения с предложением оказать содействие в организации проведения учредительного собрания (конференции) граждан.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14. В обращении инициативной группы должны быть указаны: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цель проведения собрания (конференции)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2) ориентировочное место и время проведения собрания (конференции)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примерное количество участников собрания (конференции)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4) фамилии, имена, отчества, даты рождения, адреса места жительства членов инициативной группы.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Обращение подписывается всеми членами инициативной группы. К обращению прилагается описание границ территории, на которой предполагается осуществление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15. Администрация Новомичуринского городского поселения оказывает содействие в организации проведения учредительного собрания (конференции) граждан, в том числе: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осуществляет консультативное сопровождение процесса организации и проведения учредительного собрания (конференции)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bookmarkStart w:id="2" w:name="P83"/>
      <w:bookmarkEnd w:id="2"/>
      <w:r>
        <w:lastRenderedPageBreak/>
        <w:t>2) предоставляет инициативной группе: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- образцы протокола собрания граждан по выдвижению делегатов на учредительную конференцию граждан, протокола учредительного собрания (конференции)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- заключение о соответствии (несоответствии) описания границ территории, на которой предполагается осуществление ТОС, требованиям, установленным </w:t>
      </w:r>
      <w:hyperlink w:anchor="P115">
        <w:r>
          <w:rPr>
            <w:color w:val="0000FF"/>
          </w:rPr>
          <w:t>пунктом 23</w:t>
        </w:r>
      </w:hyperlink>
      <w:r>
        <w:t xml:space="preserve"> настоящего Положения;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осуществляет содействие в подготовке документов, указанных в пункте 24 настоящего Положения, для направления обращения в Совет депутатов Новомичуринского городского поселения об установлении границы территории, на которой предполагается осуществление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16. Инициативная группа: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не менее чем за семь дней до даты проведения учредительного собрания (конференции) граждан извещает граждан, проживающих на соответствующей территории, о дате, месте и времени проведения учредительного собрания (конференции)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2) определяет норму представительства делегатов на учредительную конференцию;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проводит собрания по выборам делегатов на учредительную конференцию;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4) организует проведение учредительного собрания (конференции)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5) подготавливает проект повестки дня учредительного собрания (конференции)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6) подготавливает проект устава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7) проводит регистрацию граждан или их представителей, прибывших на учредительное собрание (конференцию) граждан, а также учет мандатов (выписок из протоколов) делегатов учредительной конференции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8) уполномочивает своего представителя для открытия и ведения учредительного собрания (конференции) граждан до избрания председательствующего.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17. Учредительное собрание граждан проводится, если численность граждан, проживающих на территории создаваемого ТОС, менее 500 человек.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Учредительная конференция граждан проводится, если численность граждан, проживающих на территории создаваемого ТОС, более 500 человек.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18. Для проведения учредительной конференции граждане соответствующей территории проводят выборы делегатов. Норма представительства делегатов на учредительную конференцию устанавливается инициативной группой с учетом численности граждан, имеющих право на участие в учредительном собрании.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Порядок проведения собраний по выбору делегатов на учредительную конференцию граждан определяется инициативной группой с учетом положений </w:t>
      </w:r>
      <w:hyperlink r:id="rId15">
        <w:r>
          <w:rPr>
            <w:color w:val="0000FF"/>
          </w:rPr>
          <w:t>пункта 1</w:t>
        </w:r>
      </w:hyperlink>
      <w:r>
        <w:t xml:space="preserve">, </w:t>
      </w:r>
      <w:hyperlink r:id="rId16">
        <w:r>
          <w:rPr>
            <w:color w:val="0000FF"/>
          </w:rPr>
          <w:t>абзаца первого пункта 2</w:t>
        </w:r>
      </w:hyperlink>
      <w:r>
        <w:t xml:space="preserve">, </w:t>
      </w:r>
      <w:hyperlink r:id="rId17">
        <w:r>
          <w:rPr>
            <w:color w:val="0000FF"/>
          </w:rPr>
          <w:t>пункта 3</w:t>
        </w:r>
      </w:hyperlink>
      <w:r>
        <w:t xml:space="preserve">, </w:t>
      </w:r>
      <w:hyperlink r:id="rId18">
        <w:r>
          <w:rPr>
            <w:color w:val="0000FF"/>
          </w:rPr>
          <w:t>абзаца первого пункта 4</w:t>
        </w:r>
      </w:hyperlink>
      <w:r>
        <w:t xml:space="preserve">, </w:t>
      </w:r>
      <w:hyperlink r:id="rId19">
        <w:r>
          <w:rPr>
            <w:color w:val="0000FF"/>
          </w:rPr>
          <w:t>пунктов 5</w:t>
        </w:r>
      </w:hyperlink>
      <w:r>
        <w:t xml:space="preserve"> - </w:t>
      </w:r>
      <w:hyperlink r:id="rId20">
        <w:r>
          <w:rPr>
            <w:color w:val="0000FF"/>
          </w:rPr>
          <w:t>7 статьи 8</w:t>
        </w:r>
      </w:hyperlink>
      <w:r>
        <w:t xml:space="preserve"> Положения о порядке назначения и проведения собрания, конференции граждан на территории муниципального образования - </w:t>
      </w:r>
      <w:proofErr w:type="spellStart"/>
      <w:r>
        <w:t>Новомичуринское</w:t>
      </w:r>
      <w:proofErr w:type="spellEnd"/>
      <w:r>
        <w:t xml:space="preserve"> городское поселение, утвержденного решением Совета депутатов Новомичуринского городского поселения от 16.02.2011 N 6.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Выборы делегатов считаются состоявшимися, если в голосовании приняли участие не менее одной трети жителей соответствующей территории, имеющих право участвовать в учредительном собрании. Избранным считается кандидат, набравший наибольшее число голосов от числа лиц, </w:t>
      </w:r>
      <w:r>
        <w:lastRenderedPageBreak/>
        <w:t>принявших участие в голосовании.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Документами, подтверждающими полномочия делегатов, являются протоколы собраний по выборам делегатов на учредительную конференцию граждан.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19. Учредительное 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Учредительная конференция граждан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20. Участники учредительного собрания (конференции) граждан избирают председательствующего и секретаря и утверждают повестку дня.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Учредительное собрание (конференция) граждан принимает решения об учреждении ТОС на данной территории; наименовании ТОС; определении целей деятельности ТОС и вопросов местного значения, в решении которых намерены принимать участие граждане; утверждении устава ТОС; установлении структуры органов ТОС; избрании органов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21. Решения учредительного собрания (конференции) граждан принимаются открытым голосованием большинством голосов от общего числа участников учредительного собрания (конференции) и оформляются протоколом, в котором указываются: дата и место проведения собрания (конференции) граждан; общее число граждан (делегатов), имеющих право участвовать в собрании (конференции) граждан; количество граждан (делегатов), принявших участие в собрании (конференции) граждан; вопросы, рассмотренные собранием (конференцией) граждан; результаты голосования и принятые решения. Протокол собрания подписывается председательствующим и секретарем учредительного собрания (конференции).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22. Органы местного самоуправления Новомичуринского городского поселения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Лица, участвующие в учредительном собрании (конференции) граждан с правом совещательного голоса, имеют право: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выступать на учредительном собрании (конференции) граждан и вносить предложения по вопросам, рассматриваемым на учредительном собрании (конференции)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2) задавать другим участникам учредительного собрания (конференции) граждан вопросы в соответствии с повесткой дня;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знакомиться с материалами, рассматриваемыми на учредительном собрании (конференции) граждан, в объеме, определяемом инициативной группой.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Title"/>
        <w:jc w:val="center"/>
        <w:outlineLvl w:val="1"/>
      </w:pPr>
      <w:r>
        <w:t>Глава III. УСТАНОВЛЕНИЕ ГРАНИЦ ТЕРРИТОРИИ ОСУЩЕСТВЛЕНИЯ ТОС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ind w:firstLine="540"/>
        <w:jc w:val="both"/>
      </w:pPr>
      <w:bookmarkStart w:id="3" w:name="P115"/>
      <w:bookmarkEnd w:id="3"/>
      <w:r>
        <w:t>23. Границы территории, на которой осуществляется ТОС, устанавливаются Советом депутатов Новомичуринского городского поселения по предложению граждан, проживающих на данной территории, в соответствии со следующими требованиями: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границы территории ТОС не могут выходить за пределы территории Новомичуринского городского поселения;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2) территория, на которой осуществляется ТОС (если в его состав входит более одного жилого </w:t>
      </w:r>
      <w:r>
        <w:lastRenderedPageBreak/>
        <w:t>дома), неразрывна;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в пределах одних и тех же границ не может быть учреждено более одного ТОС.</w:t>
      </w:r>
    </w:p>
    <w:p w:rsidR="001F32B6" w:rsidRDefault="001F32B6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24. Для установления границ территории, на которой осуществляется ТОС, единоличный исполнительный орган ТОС, избранный на учредительном собрании (конференции) граждан (далее - единоличный исполнительный орган ТОС), не позднее 10 дней после проведения учредительного собрания (конференции) граждан обращается в Совет депутатов Новомичуринского городского поселения с заявлением об установлении границ территории, на которой осуществляется ТОС, к которому прилагаются: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копия протокола учредительного собрания (конференции) граждан, заверенная единоличным исполнительным органом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2) копия заключения администрации Новомичуринского городского поселения, предусмотренного </w:t>
      </w:r>
      <w:hyperlink w:anchor="P83">
        <w:r>
          <w:rPr>
            <w:color w:val="0000FF"/>
          </w:rPr>
          <w:t>подпунктом 2 пункта 15</w:t>
        </w:r>
      </w:hyperlink>
      <w:r>
        <w:t xml:space="preserve"> настоящего Положения;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описание границ территории, на которой осуществляется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25. Совет депутатов Новомичуринского городского поселения в течение 30 рабочих дней со дня получения заявления и документов, указанных в </w:t>
      </w:r>
      <w:hyperlink w:anchor="P119">
        <w:r>
          <w:rPr>
            <w:color w:val="0000FF"/>
          </w:rPr>
          <w:t>пункте 24</w:t>
        </w:r>
      </w:hyperlink>
      <w:r>
        <w:t xml:space="preserve"> настоящего Положения, принимает одно из следующих решений: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об установлении границ территории, на которой осуществляется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2) об отказе в установлении границ территории, на которой осуществляется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26. Основаниями для отказа в установлении границ территории, на которой осуществляется ТОС, являются: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1) непредставление документов, предусмотренных </w:t>
      </w:r>
      <w:hyperlink w:anchor="P119">
        <w:r>
          <w:rPr>
            <w:color w:val="0000FF"/>
          </w:rPr>
          <w:t>пунктом 24</w:t>
        </w:r>
      </w:hyperlink>
      <w:r>
        <w:t xml:space="preserve"> настоящего Положения;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2) несоответствие предлагаемых границ территории, на которой осуществляется ТОС, требованиям, установленным </w:t>
      </w:r>
      <w:hyperlink w:anchor="P115">
        <w:r>
          <w:rPr>
            <w:color w:val="0000FF"/>
          </w:rPr>
          <w:t>пунктом 23</w:t>
        </w:r>
      </w:hyperlink>
      <w:r>
        <w:t xml:space="preserve"> настоящего Положения.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27. Отказ в установлении границ территории, на которой осуществляется ТОС, не является препятствием для повторной подачи документов для установления границ территории, на которой осуществляется ТОС, при устранении оснований, послуживших причиной отказа.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28. Совет депутатов Новомичуринского городского поселения направляет копию решения об установлении границ территории, на которой осуществляется ТОС, или об отказе в установлении границ территории, на которой осуществляется ТОС, единоличному исполнительному органу ТОС и в администрацию Новомичуринского городского поселения в течение пяти дней со дня его принятия.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Title"/>
        <w:jc w:val="center"/>
        <w:outlineLvl w:val="1"/>
      </w:pPr>
      <w:r>
        <w:t>Глава IV. УСТАВ ТОС. ПОРЯДОК РЕГИСТРАЦИИ УСТАВА ТОС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ind w:firstLine="540"/>
        <w:jc w:val="both"/>
      </w:pPr>
      <w:r>
        <w:t>29. ТОС действует на основании устава, который принимается на учредительном собрании (конференции) граждан.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30. В уставе ТОС устанавливаются: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территория, на которой осуществляется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2) цели, задачи, формы и основные направления деятельности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3) порядок формирования, прекращения полномочий, права и обязанности, срок полномочий </w:t>
      </w:r>
      <w:r>
        <w:lastRenderedPageBreak/>
        <w:t>органов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4) порядок принятия решений;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6) порядок прекращения осуществления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31. Устав ТОС подлежит регистрации в администрации Новомичуринского городского поселения.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32. Регистрация устава ТОС осуществляется администрацией Новомичуринского городского поселения после принятия Советом депутатов Новомичуринского городского поселения решения об установлении границ территории, на которой осуществляется ТОС.</w:t>
      </w:r>
    </w:p>
    <w:p w:rsidR="001F32B6" w:rsidRDefault="001F32B6">
      <w:pPr>
        <w:pStyle w:val="ConsPlusNormal"/>
        <w:spacing w:before="220"/>
        <w:ind w:firstLine="540"/>
        <w:jc w:val="both"/>
      </w:pPr>
      <w:bookmarkStart w:id="5" w:name="P144"/>
      <w:bookmarkEnd w:id="5"/>
      <w:r>
        <w:t>33. Для регистрации устава ТОС в администрацию Новомичуринского городского поселения единоличным исполнительным органом ТОС в течение 45 дней после проведения учредительного собрания (конференции) граждан представляются следующие документы: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заявление о регистрации устава ТОС на имя главы Новомичуринского городского поселения, подписанное единоличным исполнительным органом ТОС;</w:t>
      </w:r>
    </w:p>
    <w:p w:rsidR="001F32B6" w:rsidRDefault="001F32B6">
      <w:pPr>
        <w:pStyle w:val="ConsPlusNormal"/>
        <w:spacing w:before="220"/>
        <w:ind w:firstLine="540"/>
        <w:jc w:val="both"/>
      </w:pPr>
      <w:bookmarkStart w:id="6" w:name="P146"/>
      <w:bookmarkEnd w:id="6"/>
      <w:r>
        <w:t>2) копия протокола учредительного собрания (конференции) граждан, заверенная единоличным исполнительным органом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копии документов, подтверждающих правомочность учредительного собрания (конференции) граждан (лист регистрации участников учредительного собрания (конференции) граждан, протоколы по выборам делегатов на учредительную конференцию граждан), заверенные единоличным исполнительным органом ТОС;</w:t>
      </w:r>
    </w:p>
    <w:p w:rsidR="001F32B6" w:rsidRDefault="001F32B6">
      <w:pPr>
        <w:pStyle w:val="ConsPlusNormal"/>
        <w:spacing w:before="220"/>
        <w:ind w:firstLine="540"/>
        <w:jc w:val="both"/>
      </w:pPr>
      <w:bookmarkStart w:id="7" w:name="P148"/>
      <w:bookmarkEnd w:id="7"/>
      <w:r>
        <w:t xml:space="preserve">4) устав ТОС в двух экземплярах, а в случае, если ТОС согласно </w:t>
      </w:r>
      <w:proofErr w:type="gramStart"/>
      <w:r>
        <w:t>уставу</w:t>
      </w:r>
      <w:proofErr w:type="gramEnd"/>
      <w:r>
        <w:t xml:space="preserve"> является юридическим лицом, - в четырех экземплярах, прошитых, пронумерованных и подписанных на титульном и последнем листах единоличным исполнительным органом ТОС.</w:t>
      </w:r>
    </w:p>
    <w:p w:rsidR="001F32B6" w:rsidRDefault="001F32B6">
      <w:pPr>
        <w:pStyle w:val="ConsPlusNormal"/>
        <w:spacing w:before="220"/>
        <w:ind w:firstLine="540"/>
        <w:jc w:val="both"/>
      </w:pPr>
      <w:bookmarkStart w:id="8" w:name="P149"/>
      <w:bookmarkEnd w:id="8"/>
      <w:r>
        <w:t>34. Основаниями для отказа в регистрации устава ТОС являются: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1) непредставление документов, предусмотренных </w:t>
      </w:r>
      <w:hyperlink w:anchor="P144">
        <w:r>
          <w:rPr>
            <w:color w:val="0000FF"/>
          </w:rPr>
          <w:t>пунктом 33</w:t>
        </w:r>
      </w:hyperlink>
      <w:r>
        <w:t xml:space="preserve"> настоящего Положения;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2) несоответствие документов, представленных для регистрации устава ТОС, требованиям действующего законодательства.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35. Решение о регистрации устава ТОС принимается администрацией Новомичуринского городского поселения на основании проверки его соответствия требованиям действующего законодательства.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36. Глава администрации Новомичуринского городского поселения в течение 30 рабочих дней со дня представления в администрацию Новомичуринского городского поселения документов, указанных в </w:t>
      </w:r>
      <w:hyperlink w:anchor="P144">
        <w:r>
          <w:rPr>
            <w:color w:val="0000FF"/>
          </w:rPr>
          <w:t>пункте 33</w:t>
        </w:r>
      </w:hyperlink>
      <w:r>
        <w:t xml:space="preserve"> настоящего Положения, при отсутствии оснований, установленных </w:t>
      </w:r>
      <w:hyperlink w:anchor="P149">
        <w:r>
          <w:rPr>
            <w:color w:val="0000FF"/>
          </w:rPr>
          <w:t>пунктом 34</w:t>
        </w:r>
      </w:hyperlink>
      <w:r>
        <w:t xml:space="preserve"> настоящего Положения, издает постановление о регистрации устава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37. Один экземпляр, а в случае, если ТОС согласно </w:t>
      </w:r>
      <w:proofErr w:type="gramStart"/>
      <w:r>
        <w:t>уставу</w:t>
      </w:r>
      <w:proofErr w:type="gramEnd"/>
      <w:r>
        <w:t xml:space="preserve"> является юридическим лицом, - три экземпляра зарегистрированного устава ТОС, заверенная копия постановления администрации Новомичуринского городского поселения о регистрации устава ТОС в пятидневный срок со дня его подписания направляются единоличному исполнительному органу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lastRenderedPageBreak/>
        <w:t>Один экземпляр зарегистрированного устава ТОС остается в администрации Новомичуринского городского поселения.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38. Глава администрации Новомичуринского городского поселения в течение 30 дней со дня представления в администрацию Новомичуринского городского поселения документов, указанных в </w:t>
      </w:r>
      <w:hyperlink w:anchor="P144">
        <w:r>
          <w:rPr>
            <w:color w:val="0000FF"/>
          </w:rPr>
          <w:t>пункте 33</w:t>
        </w:r>
      </w:hyperlink>
      <w:r>
        <w:t xml:space="preserve"> настоящего Положения, при наличии оснований, установленных </w:t>
      </w:r>
      <w:hyperlink w:anchor="P149">
        <w:r>
          <w:rPr>
            <w:color w:val="0000FF"/>
          </w:rPr>
          <w:t>пунктом 34</w:t>
        </w:r>
      </w:hyperlink>
      <w:r>
        <w:t xml:space="preserve"> настоящего Положения, издает постановление об отказе в регистрации устава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39. Администрация Новомичуринского городского поселения в пятидневный срок со дня издания постановления об отказе в регистрации устава ТОС направляет единоличному исполнительному органу ТОС письменный мотивированный отказ в регистрации устава, заверенную копию постановления об отказе в регистрации устава, а также документы, указанные в </w:t>
      </w:r>
      <w:hyperlink w:anchor="P146">
        <w:r>
          <w:rPr>
            <w:color w:val="0000FF"/>
          </w:rPr>
          <w:t>подпунктах 2</w:t>
        </w:r>
      </w:hyperlink>
      <w:r>
        <w:t xml:space="preserve"> - </w:t>
      </w:r>
      <w:hyperlink w:anchor="P148">
        <w:r>
          <w:rPr>
            <w:color w:val="0000FF"/>
          </w:rPr>
          <w:t>4 пункта 33</w:t>
        </w:r>
      </w:hyperlink>
      <w:r>
        <w:t xml:space="preserve"> настоящего Положения.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40. Отказ в регистрации устава ТОС не является препятствием для повторной подачи документов на регистрацию устава ТОС при устранении оснований, послуживших причиной отказа.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Отказ в регистрации устава ТОС может быть обжалован в судебном порядке.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41. Регистрация изменений и (или) дополнений в устав ТОС осуществляется в порядке, установленном настоящим Положением для регистрации устава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42. ТОС, являющееся в соответствии с его уставом юридическим лицом, подлежит государственной регистрации в установленном действующим законодательством порядке в организационно-правовой форме некоммерческой организации.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Государственная регистрация ТОС в качестве юридического лица осуществляется после регистрации его устава администрацией Новомичуринского городского поселения.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43. После государственной регистрации ТОС единоличный исполнительный орган ТОС в течение 14 дней со дня внесения в Единый государственный реестр юридических лиц сведений о создании ТОС как некоммерческой организации письменно уведомляет об этом администрацию Новомичуринского городского поселения.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44. После регистрации устава ТОС единоличному исполнительному органу ТОС администрацией Новомичуринского городского поселения в заявительном порядке выдается удостоверение. Порядок выдачи удостоверения, а также графический образец удостоверения утверждаются правовым актом администрации Новомичуринского городского поселения.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45. Администрация Новомичуринского городского поселения ведет реестр ТОС в порядке, установленном правовым актом администрации Новомичуринского городского поселения.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Title"/>
        <w:jc w:val="center"/>
        <w:outlineLvl w:val="1"/>
      </w:pPr>
      <w:r>
        <w:t>Глава V. ПОРЯДОК ОСУЩЕСТВЛЕНИЯ ТОС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ind w:firstLine="540"/>
        <w:jc w:val="both"/>
      </w:pPr>
      <w:r>
        <w:t xml:space="preserve">46. ТОС в </w:t>
      </w:r>
      <w:proofErr w:type="spellStart"/>
      <w:r>
        <w:t>Новомичуринском</w:t>
      </w:r>
      <w:proofErr w:type="spellEnd"/>
      <w:r>
        <w:t xml:space="preserve"> городском поселении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47. К исключительным полномочиям собрания (конференции) граждан относятся: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установление структуры органов территориального общественного самоуправления;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2) принятие устава территориального общественного самоуправления, внесение в него изменений и дополнений;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избрание органов территориального общественного самоуправления;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lastRenderedPageBreak/>
        <w:t>4) определение основных направлений деятельности территориального общественного самоуправления;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5) утверждение сметы доходов и расходов территориального общественного самоуправления и отчета о ее исполнении;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7) обсуждение инициативного проекта и принятие решения по вопросу о его одобрении.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48. К полномочиям собрания (конференции) граждан относится решение иных вопросов, связанных с реализацией прав граждан на осуществление ТОС, отнесенных к компетенции собрания (конференции) уставом ТОС в соответствии с действующим законодательством.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49. Порядок назначения и проведения собрания (конференции) граждан в целях осуществления территориального общественного самоуправления определяется уставом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На одном собрании (одной конференции) граждан по вопросам осуществления ТОС возможно рассмотрение нескольких инициативных проектов.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50. Для организации и непосредственной реализации функций, предусмотренных уставом ТОС, собранием (конференцией) граждан могут быть избраны подотчетные собранию (конференции) органы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51. Органы ТОС обеспечивают исполнение и контроль решений, принятых на собраниях (конференциях) граждан.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Порядок формирования, компетенция и срок полномочий органов ТОС устанавливаются уставом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52. Органы ТОС: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представляют интересы населения, проживающего на соответствующей территории;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2) обеспечивают исполнение решений, принятых на собраниях (конференциях) граждан;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созывают собрания (конференции) граждан по вопросам осуществления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ТОС и органами местного самоуправления с использованием средств бюджета Новомичуринского городского поселения;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4.1) могут выдвигать инициативный проект в качестве инициаторов проекта;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5) вправе вносить в органы местного самоуправления Новомичуринского городского поселения: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-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- предложения по вопросам, связанным с использованием земельных участков на территории осуществления ТОС под детские и оздоровительные площадки, скверы, места для выгула собак и для других общественно полезных целей;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lastRenderedPageBreak/>
        <w:t>6) вправе оказывать содействие: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- органам местного самоуправления, предприятиям, учреждениям, организациям независимо от их организационно-правовой формы, гражданам в проведении общественных мероприятий по благоустройству территории, культурных, досуговых, физкультурно-оздоровительных, спортивных мероприятий, акций милосердия и благотворительности;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- правоохранительным органам, объединениям граждан, участвующим в охране общественного порядка на соответствующей территории;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7) осуществлять иные полномочия в соответствии с действующим законодательством и уставом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53 - 54. Утратили силу.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55. Органы ТОС обязаны обеспечить каждому гражданину, проживающему на соответствующей территории, возможность ознакомления с документами и материалами о своей деятельности (за исключением информации, доступ к которой ограничен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данных"), а также получения иной полной и достоверной информации о своей деятельности.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56. Органы ТОС представляют отчет о своей деятельности не реже одного раза в год на собрании (конференции) граждан.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57. В целях обмена информацией и опытом работы, объединения усилий для развития территориального общественного самоуправления органы ТОС могут создавать объединения органов ТОС, принимать участие в работе городских, региональных и общероссийских общественных объединений.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Решение об участии органов ТОС в создании и работе общественных объединений принимается собранием (конференцией) граждан.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58. ТОС, органы ТОС несут ответственность за принимаемые ими решения в соответствии с действующим законодательством.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Title"/>
        <w:jc w:val="center"/>
        <w:outlineLvl w:val="1"/>
      </w:pPr>
      <w:r>
        <w:t>Глава VI. ЭКОНОМИЧЕСКАЯ ОСНОВА ТОС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ind w:firstLine="540"/>
        <w:jc w:val="both"/>
      </w:pPr>
      <w:r>
        <w:t>59. ТОС осуществляется за счет добровольных взносов и пожертвований юридических и физических лиц, средств, полученных от осуществления хозяйственной деятельности, а также других поступлений, предусмотренных действующим законодательством.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Правом владения, пользования и распоряжения имуществом ТОС от имени населения обладают собрания (конференции) граждан, органы ТОС в соответствии с уставом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60. По окончании финансового года органы ТОС отчитываются о финансовых результатах деятельности перед собранием (конференцией) граждан.</w:t>
      </w:r>
    </w:p>
    <w:p w:rsidR="001F32B6" w:rsidRDefault="001F32B6">
      <w:pPr>
        <w:pStyle w:val="ConsPlusNormal"/>
        <w:spacing w:before="220"/>
        <w:ind w:firstLine="540"/>
        <w:jc w:val="both"/>
      </w:pPr>
      <w:bookmarkStart w:id="9" w:name="P209"/>
      <w:bookmarkEnd w:id="9"/>
      <w:r>
        <w:t>61. В бюджете Новомичуринского городского поселения могут быть предусмотрены средства для осуществления органами ТОС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территории.</w:t>
      </w:r>
    </w:p>
    <w:p w:rsidR="001F32B6" w:rsidRDefault="001F32B6">
      <w:pPr>
        <w:pStyle w:val="ConsPlusNormal"/>
        <w:spacing w:before="220"/>
        <w:ind w:firstLine="540"/>
        <w:jc w:val="both"/>
      </w:pPr>
      <w:bookmarkStart w:id="10" w:name="P210"/>
      <w:bookmarkEnd w:id="10"/>
      <w:r>
        <w:t xml:space="preserve">62. Условия выделения средств из бюджета Новомичуринского городского поселения на осуществление хозяйственной деятельности, предусмотренной </w:t>
      </w:r>
      <w:hyperlink w:anchor="P209">
        <w:r>
          <w:rPr>
            <w:color w:val="0000FF"/>
          </w:rPr>
          <w:t>пунктом 61</w:t>
        </w:r>
      </w:hyperlink>
      <w:r>
        <w:t xml:space="preserve"> настоящего Положения: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lastRenderedPageBreak/>
        <w:t>1) средства для осуществления ТОС должны быть предусмотрены в бюджете Новомичуринского городского поселения на соответствующий финансовый год;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2) бюджетные средства выделяются ТОС при наличии статуса юридического лица;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бюджетные средства выделяются для осуществления органами ТОС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4) выделение бюджетных средств осуществляется на основании договора между органами ТОС и администрацией Новомичуринского городского поселения. В договоре указываются объемы, сроки выполнения работ и услуг, порядок финансирования, обязательства и ответственность сторон.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63. Отношения, связанные с формированием заявки ТОС на выделение бюджетных средств в соответствии с </w:t>
      </w:r>
      <w:hyperlink w:anchor="P209">
        <w:r>
          <w:rPr>
            <w:color w:val="0000FF"/>
          </w:rPr>
          <w:t>пунктами 61</w:t>
        </w:r>
      </w:hyperlink>
      <w:r>
        <w:t xml:space="preserve">, </w:t>
      </w:r>
      <w:hyperlink w:anchor="P210">
        <w:r>
          <w:rPr>
            <w:color w:val="0000FF"/>
          </w:rPr>
          <w:t>62</w:t>
        </w:r>
      </w:hyperlink>
      <w:r>
        <w:t xml:space="preserve"> настоящего Положения, порядком ее рассмотрения и принятием соответствующего решения по ней, регулируются правовым актом администрации Новомичуринского городского поселения в соответствии с Бюджетным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Администрация Новомичуринского городского поселения осуществляет контроль за расходованием ТОС выделенных средств из бюджета Новомичуринского городского поселения.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ТОС представляет отчеты администрации Новомичуринского городского поселения об использовании средств бюджета Новомичуринского городского поселения в порядке и сроки, установленные договором.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64. Органам ТОС в соответствии со </w:t>
      </w:r>
      <w:hyperlink r:id="rId23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могут предоставляться субсидии из бюджета Новомичуринского городского поселения в порядке, установленном муниципальными правовыми актами администрации Новомичуринского городского поселения.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Title"/>
        <w:jc w:val="center"/>
        <w:outlineLvl w:val="1"/>
      </w:pPr>
      <w:r>
        <w:t>Глава VII. ВЗАИМООТНОШЕНИЯ ТОС С</w:t>
      </w:r>
    </w:p>
    <w:p w:rsidR="001F32B6" w:rsidRDefault="001F32B6">
      <w:pPr>
        <w:pStyle w:val="ConsPlusTitle"/>
        <w:jc w:val="center"/>
      </w:pPr>
      <w:r>
        <w:t>ОРГАНАМИ МЕСТНОГО САМОУПРАВЛЕНИЯ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ind w:firstLine="540"/>
        <w:jc w:val="both"/>
      </w:pPr>
      <w:r>
        <w:t>65. Органы местного самоуправления Новомичуринского городского поселения в своей работе с населением изучают мнение ТОС по вопросам, затрагивающим интересы граждан, проживающих на соответствующей территории.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66. Органы местного самоуправления Новомичуринского городского поселения: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оказывают содействие гражданам в осуществлении права на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2) принимают в соответствии с действующим законодательством муниципальные правовые акты, регулирующие деятельность ТОС, в том числе муниципальную программу развития территориального общественного самоуправления в </w:t>
      </w:r>
      <w:proofErr w:type="spellStart"/>
      <w:r>
        <w:t>Новомичуринском</w:t>
      </w:r>
      <w:proofErr w:type="spellEnd"/>
      <w:r>
        <w:t xml:space="preserve"> городском поселении;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предоставляют органам ТОС помещения для осуществления их деятельности;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4) координируют деятельность органов ТОС, оказывают им организационную и методическую помощь;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5) могут создавать совещательные, консультативные и экспертные формирования (советы, комиссии, коллегии, рабочие группы) с участием представителей органов ТОС;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lastRenderedPageBreak/>
        <w:t>6) взаимодействуют на основании договора с органами ТОС при осуществлении ими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с использованием средств бюджета Новомичуринского городского поселения;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 xml:space="preserve">7) осуществляют другие полномочия по взаимодействию с ТОС в соответствии с </w:t>
      </w:r>
      <w:hyperlink r:id="rId24">
        <w:r>
          <w:rPr>
            <w:color w:val="0000FF"/>
          </w:rPr>
          <w:t>Уставом</w:t>
        </w:r>
      </w:hyperlink>
      <w:r>
        <w:t xml:space="preserve"> Новомичуринского городского поселения и настоящим Положением.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67. Органы ТОС вправе: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1) присутствовать на заседаниях, коллегиях, совещаниях, проводимых органами местного самоуправления Новомичуринского городского поселения, при рассмотрении вопросов, затрагивающих интересы граждан, проживающих на соответствующей территории;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2) оказывать содействие органам местного самоуправления Новомичуринского городского поселения в проведении на соответствующей территории опроса граждан для выявления и учета мнения населения при принятии органами и должностными лицами местного самоуправления Новомичуринского городского поселения решений по вопросам местного значения;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3) запрашивать и получать от органов местного самоуправления Новомичуринского городского поселения информацию о планах и программах развития соответствующей территории;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4) собирать, обобщать и представлять в органы местного самоуправления информацию по вопросам содержания соответствующей территории, а также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5) информировать граждан, проживающих на соответствующей территории, о решениях органов местного самоуправления Новомичуринского городского поселения, принятых по предложению или при участии ТОС.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68. Органы местного самоуправления Новомичуринского городского поселения не вправе препятствовать осуществлению ТОС, вмешиваться в деятельность органов ТОС, реализуемую ими в пределах своих полномочий, определенных законодательством, муниципальными правовыми актами, уставом ТОС.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Title"/>
        <w:jc w:val="center"/>
        <w:outlineLvl w:val="1"/>
      </w:pPr>
      <w:r>
        <w:t>Глава VIII. ОТВЕТСТВЕННОСТЬ И ПРЕКРАЩЕНИЕ ДЕЯТЕЛЬНОСТИ ТОС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ind w:firstLine="540"/>
        <w:jc w:val="both"/>
      </w:pPr>
      <w:r>
        <w:t>69. Ответственность органов ТОС наступает в случае нарушения этими органами действующего законодательства, настоящего Положения, Устава ТОС, неисполнения заключенных договоров. Основания и виды ответственности органов ТОС и выборных лиц ТОС определяются действующим законодательством.</w:t>
      </w:r>
    </w:p>
    <w:p w:rsidR="001F32B6" w:rsidRDefault="001F32B6">
      <w:pPr>
        <w:pStyle w:val="ConsPlusNormal"/>
        <w:spacing w:before="220"/>
        <w:ind w:firstLine="540"/>
        <w:jc w:val="both"/>
      </w:pPr>
      <w:r>
        <w:t>70. Деятельность ТОС прекращается по основаниям и в порядке, которые предусмотрены гражданским законодательством, а также уставом ТОС.</w:t>
      </w: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jc w:val="both"/>
      </w:pPr>
    </w:p>
    <w:p w:rsidR="001F32B6" w:rsidRDefault="001F32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39E" w:rsidRDefault="0029539E"/>
    <w:sectPr w:rsidR="0029539E" w:rsidSect="0040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B6"/>
    <w:rsid w:val="001F32B6"/>
    <w:rsid w:val="002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21560-DA85-48F5-92CE-79C1188F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3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32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B92C01EBA30FD3534D7F387F39D99B7C67157297F98AFC1835BEE395ED815AB9B2EDE4FCAA1652D42253F63EE856BEDF1AE32D438A80587EDD551i7mDF" TargetMode="External"/><Relationship Id="rId13" Type="http://schemas.openxmlformats.org/officeDocument/2006/relationships/hyperlink" Target="consultantplus://offline/ref=AE8B92C01EBA30FD3534D7E5849FC393B0C52C5A2E7A9BFF95D35DB9660EDE40F9DB70870E89B264245C273F67iEm1F" TargetMode="External"/><Relationship Id="rId18" Type="http://schemas.openxmlformats.org/officeDocument/2006/relationships/hyperlink" Target="consultantplus://offline/ref=AE8B92C01EBA30FD3534D7F387F39D99B7C67157257F96AAC08C06E43107D417AC9471C94883AD642D4222386EB1807EFCA9A137CD26A1129BEFD7i5m7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8B92C01EBA30FD3534D7E5849FC393B0C52D5C257A9BFF95D35DB9660EDE40F9DB70870E89B264245C273F67iEm1F" TargetMode="External"/><Relationship Id="rId7" Type="http://schemas.openxmlformats.org/officeDocument/2006/relationships/hyperlink" Target="consultantplus://offline/ref=AE8B92C01EBA30FD3534D7F387F39D99B7C671572C7C97ADCA875BEE395ED815AB9B2EDE5DCAF9692F453B3F6CFBD33AABiAm0F" TargetMode="External"/><Relationship Id="rId12" Type="http://schemas.openxmlformats.org/officeDocument/2006/relationships/hyperlink" Target="consultantplus://offline/ref=AE8B92C01EBA30FD3534D7E5849FC393B0CA2E5A2F789BFF95D35DB9660EDE40F9DB70870E89B264245C273F67iEm1F" TargetMode="External"/><Relationship Id="rId17" Type="http://schemas.openxmlformats.org/officeDocument/2006/relationships/hyperlink" Target="consultantplus://offline/ref=AE8B92C01EBA30FD3534D7F387F39D99B7C67157257F96AAC08C06E43107D417AC9471C94883AD642D42223A6EB1807EFCA9A137CD26A1129BEFD7i5m7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8B92C01EBA30FD3534D7F387F39D99B7C67157257F96AAC08C06E43107D417AC9471C94883AD642D42223C6EB1807EFCA9A137CD26A1129BEFD7i5m7F" TargetMode="External"/><Relationship Id="rId20" Type="http://schemas.openxmlformats.org/officeDocument/2006/relationships/hyperlink" Target="consultantplus://offline/ref=AE8B92C01EBA30FD3534D7F387F39D99B7C67157257F96AAC08C06E43107D417AC9471C94883AD642D422D3D6EB1807EFCA9A137CD26A1129BEFD7i5m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8B92C01EBA30FD3534D7F387F39D99B7C671572E7894A8CA835BEE395ED815AB9B2EDE4FCAA1652D42273A65EE856BEDF1AE32D438A80587EDD551i7mDF" TargetMode="External"/><Relationship Id="rId11" Type="http://schemas.openxmlformats.org/officeDocument/2006/relationships/hyperlink" Target="consultantplus://offline/ref=AE8B92C01EBA30FD3534D7E5849FC393B6C5285F262ACCFDC48653BC6E5E8450FD92278D128EA57A2F4227i3mBF" TargetMode="External"/><Relationship Id="rId24" Type="http://schemas.openxmlformats.org/officeDocument/2006/relationships/hyperlink" Target="consultantplus://offline/ref=AE8B92C01EBA30FD3534D7F387F39D99B7C671572E7894A8CA835BEE395ED815AB9B2EDE5DCAF9692F453B3F6CFBD33AABiAm0F" TargetMode="External"/><Relationship Id="rId5" Type="http://schemas.openxmlformats.org/officeDocument/2006/relationships/hyperlink" Target="consultantplus://offline/ref=AE8B92C01EBA30FD3534D7E5849FC393B0CA2E5A2F789BFF95D35DB9660EDE40EBDB288B0C8EAF662949716E21B0DC38AEBAA339CD24A80Ei9mDF" TargetMode="External"/><Relationship Id="rId15" Type="http://schemas.openxmlformats.org/officeDocument/2006/relationships/hyperlink" Target="consultantplus://offline/ref=AE8B92C01EBA30FD3534D7F387F39D99B7C67157257F96AAC08C06E43107D417AC9471C94883AD642D42223D6EB1807EFCA9A137CD26A1129BEFD7i5m7F" TargetMode="External"/><Relationship Id="rId23" Type="http://schemas.openxmlformats.org/officeDocument/2006/relationships/hyperlink" Target="consultantplus://offline/ref=AE8B92C01EBA30FD3534D7E5849FC393B0CB265D2A789BFF95D35DB9660EDE40EBDB288B0C8DA8672C49716E21B0DC38AEBAA339CD24A80Ei9mDF" TargetMode="External"/><Relationship Id="rId10" Type="http://schemas.openxmlformats.org/officeDocument/2006/relationships/hyperlink" Target="consultantplus://offline/ref=AE8B92C01EBA30FD3534D7F387F39D99B7C671572E7894A8CA835BEE395ED815AB9B2EDE4FCAA1652D42273A65EE856BEDF1AE32D438A80587EDD551i7mDF" TargetMode="External"/><Relationship Id="rId19" Type="http://schemas.openxmlformats.org/officeDocument/2006/relationships/hyperlink" Target="consultantplus://offline/ref=AE8B92C01EBA30FD3534D7F387F39D99B7C67157257F96AAC08C06E43107D417AC9471C94883AD642D4222366EB1807EFCA9A137CD26A1129BEFD7i5m7F" TargetMode="External"/><Relationship Id="rId4" Type="http://schemas.openxmlformats.org/officeDocument/2006/relationships/hyperlink" Target="consultantplus://offline/ref=02D411223FC626EC31F5A47462CFA2B40D83D41E39F4808E01010E6BB541321FDA6AC06CC459BBC20FFD26189486A635289CB2437655AC5ECC6C3C46hAm9F" TargetMode="External"/><Relationship Id="rId9" Type="http://schemas.openxmlformats.org/officeDocument/2006/relationships/hyperlink" Target="consultantplus://offline/ref=AE8B92C01EBA30FD3534D7E5849FC393B0CA2E5A2F789BFF95D35DB9660EDE40EBDB288B0C8EAF662949716E21B0DC38AEBAA339CD24A80Ei9mDF" TargetMode="External"/><Relationship Id="rId14" Type="http://schemas.openxmlformats.org/officeDocument/2006/relationships/hyperlink" Target="consultantplus://offline/ref=AE8B92C01EBA30FD3534D7F387F39D99B7C671572E7894A8CA835BEE395ED815AB9B2EDE5DCAF9692F453B3F6CFBD33AABiAm0F" TargetMode="External"/><Relationship Id="rId22" Type="http://schemas.openxmlformats.org/officeDocument/2006/relationships/hyperlink" Target="consultantplus://offline/ref=AE8B92C01EBA30FD3534D7E5849FC393B0CB265D2A789BFF95D35DB9660EDE40F9DB70870E89B264245C273F67iEm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5297</Words>
  <Characters>30193</Characters>
  <Application>Microsoft Office Word</Application>
  <DocSecurity>0</DocSecurity>
  <Lines>251</Lines>
  <Paragraphs>70</Paragraphs>
  <ScaleCrop>false</ScaleCrop>
  <Company/>
  <LinksUpToDate>false</LinksUpToDate>
  <CharactersWithSpaces>35420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KolekinaEV_6211</dc:creator>
  <cp:keywords/>
  <dc:description/>
  <cp:lastModifiedBy>KolekinaEV_6211</cp:lastModifiedBy>
  <cp:revision>1</cp:revision>
  <dcterms:created xsi:type="dcterms:W3CDTF">2024-09-27T05:38:00Z</dcterms:created>
  <dcterms:modified xsi:type="dcterms:W3CDTF">2024-09-27T05:40:00Z</dcterms:modified>
</cp:coreProperties>
</file>