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A9" w:rsidRDefault="00E4469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 отношении жителя Пронского района вынесен обвинительный приговор по уголовному делу о совершении четырех мелких хищений</w:t>
      </w:r>
    </w:p>
    <w:p w:rsidR="00770FA9" w:rsidRDefault="00770FA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FA9" w:rsidRDefault="00E44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Пронский районный суд вынес приговор по уголовному делу в отношении местного жителя. Он признан виновным в совершении четырех преступлений, предусмотренных ст. 158.1 УК РФ, то есть в совершении </w:t>
      </w:r>
      <w:r>
        <w:rPr>
          <w:rFonts w:ascii="Times New Roman" w:eastAsia="Times New Roman" w:hAnsi="Times New Roman" w:cs="Times New Roman"/>
          <w:sz w:val="30"/>
        </w:rPr>
        <w:t>м</w:t>
      </w:r>
      <w:r>
        <w:rPr>
          <w:rFonts w:ascii="Times New Roman" w:eastAsia="Times New Roman" w:hAnsi="Times New Roman" w:cs="Times New Roman"/>
          <w:sz w:val="30"/>
          <w:highlight w:val="white"/>
        </w:rPr>
        <w:t>елкого хищения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> чужого имущества, совершенного лицом, подвергнутым административному наказанию за мелкое хищение, предусмотренное </w:t>
      </w:r>
      <w:r>
        <w:rPr>
          <w:rFonts w:ascii="Times New Roman" w:eastAsia="Times New Roman" w:hAnsi="Times New Roman" w:cs="Times New Roman"/>
          <w:sz w:val="30"/>
          <w:highlight w:val="white"/>
        </w:rPr>
        <w:t>частью 2 статьи 7.27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</w:rPr>
        <w:t>КоАП РФ.</w:t>
      </w:r>
    </w:p>
    <w:p w:rsidR="00770FA9" w:rsidRDefault="00E44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ab/>
        <w:t>В суде с участием государственного обвинителя установлено, что летом 2023 года в городе Новомичуринске ранее судимый мужчина совершил четыре мелких хищения продуктов и алкогольных напитков в различных магазинах города.</w:t>
      </w:r>
    </w:p>
    <w:p w:rsidR="00770FA9" w:rsidRDefault="00E44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ab/>
        <w:t>С учетом всех обстоятельств дела, позиции государственного обвинителя суд при</w:t>
      </w:r>
      <w:r w:rsidR="004D0493">
        <w:rPr>
          <w:rFonts w:ascii="Times New Roman" w:eastAsia="Times New Roman" w:hAnsi="Times New Roman" w:cs="Times New Roman"/>
          <w:color w:val="000000"/>
          <w:sz w:val="30"/>
        </w:rPr>
        <w:t>говорил мужчину к наказанию в 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</w:rPr>
        <w:t>иде лишения свободы сроком на 3 года 6 месяцев с отбыванием наказания в колонии общего режима. Приговор в законную силу не вступил и может быть обжалован.</w:t>
      </w:r>
    </w:p>
    <w:p w:rsidR="00770FA9" w:rsidRDefault="00770F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A9" w:rsidRDefault="00E44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Помощник прокурора района</w:t>
      </w:r>
    </w:p>
    <w:p w:rsidR="00770FA9" w:rsidRDefault="00E44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Юрист 3 класса                                                                              Д.В. Михешкин</w:t>
      </w:r>
    </w:p>
    <w:p w:rsidR="00770FA9" w:rsidRDefault="00E446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18.04.2024</w:t>
      </w:r>
    </w:p>
    <w:p w:rsidR="00770FA9" w:rsidRDefault="00770F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0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E6" w:rsidRDefault="009A7CE6">
      <w:r>
        <w:separator/>
      </w:r>
    </w:p>
  </w:endnote>
  <w:endnote w:type="continuationSeparator" w:id="0">
    <w:p w:rsidR="009A7CE6" w:rsidRDefault="009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E6" w:rsidRDefault="009A7CE6">
      <w:r>
        <w:separator/>
      </w:r>
    </w:p>
  </w:footnote>
  <w:footnote w:type="continuationSeparator" w:id="0">
    <w:p w:rsidR="009A7CE6" w:rsidRDefault="009A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A9"/>
    <w:rsid w:val="004D0493"/>
    <w:rsid w:val="00770FA9"/>
    <w:rsid w:val="009A7CE6"/>
    <w:rsid w:val="00DD4541"/>
    <w:rsid w:val="00E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1C62"/>
  <w15:docId w15:val="{D3908481-3A88-474F-8EAE-98A98605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Мосэнерго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Владимировна</dc:creator>
  <cp:lastModifiedBy>Дамаева Олеся Петровна</cp:lastModifiedBy>
  <cp:revision>4</cp:revision>
  <dcterms:created xsi:type="dcterms:W3CDTF">2024-04-25T12:00:00Z</dcterms:created>
  <dcterms:modified xsi:type="dcterms:W3CDTF">2024-04-25T12:01:00Z</dcterms:modified>
</cp:coreProperties>
</file>