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Приложение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                                                         к   ПОЛОЖЕНИЮ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                                                           о порядке сообщения лицами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                                                       замещающими должности муниципальной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                                                        </w:t>
      </w:r>
      <w:proofErr w:type="gramStart"/>
      <w:r w:rsidRPr="002344AA">
        <w:rPr>
          <w:sz w:val="27"/>
          <w:szCs w:val="27"/>
        </w:rPr>
        <w:t>службы  муниципального</w:t>
      </w:r>
      <w:proofErr w:type="gramEnd"/>
      <w:r w:rsidRPr="002344AA">
        <w:rPr>
          <w:sz w:val="27"/>
          <w:szCs w:val="27"/>
        </w:rPr>
        <w:t xml:space="preserve"> образования – </w:t>
      </w:r>
      <w:proofErr w:type="spellStart"/>
      <w:r w:rsidRPr="002344AA">
        <w:rPr>
          <w:sz w:val="27"/>
          <w:szCs w:val="27"/>
        </w:rPr>
        <w:t>Новомичуринское</w:t>
      </w:r>
      <w:proofErr w:type="spellEnd"/>
      <w:r w:rsidRPr="002344AA">
        <w:rPr>
          <w:sz w:val="27"/>
          <w:szCs w:val="27"/>
        </w:rPr>
        <w:t xml:space="preserve"> городское поселение 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proofErr w:type="spellStart"/>
      <w:r w:rsidRPr="002344AA">
        <w:rPr>
          <w:sz w:val="27"/>
          <w:szCs w:val="27"/>
        </w:rPr>
        <w:t>Пронского</w:t>
      </w:r>
      <w:proofErr w:type="spellEnd"/>
      <w:r w:rsidRPr="002344AA">
        <w:rPr>
          <w:sz w:val="27"/>
          <w:szCs w:val="27"/>
        </w:rPr>
        <w:t xml:space="preserve"> муниципального района, 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о возникновении личной заинтересованности при 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исполнении</w:t>
      </w:r>
      <w:r>
        <w:rPr>
          <w:sz w:val="27"/>
          <w:szCs w:val="27"/>
        </w:rPr>
        <w:t xml:space="preserve"> </w:t>
      </w:r>
      <w:r w:rsidRPr="002344AA">
        <w:rPr>
          <w:sz w:val="27"/>
          <w:szCs w:val="27"/>
        </w:rPr>
        <w:t xml:space="preserve">должностных обязанностей, которая 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приводит или может привести к конфликту интересов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____________________________ 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(должность представителя нанимателя)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от 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(Ф.И.О., замещаемая должность)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Уведомление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__________________________________________________________________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__________________________________________________________________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>__________________________________________________________________</w:t>
      </w:r>
    </w:p>
    <w:p w:rsidR="001D623A" w:rsidRPr="002344AA" w:rsidRDefault="001D623A" w:rsidP="001D623A">
      <w:pPr>
        <w:suppressAutoHyphens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344AA">
        <w:rPr>
          <w:sz w:val="27"/>
          <w:szCs w:val="27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 – </w:t>
      </w:r>
      <w:proofErr w:type="spellStart"/>
      <w:r w:rsidRPr="002344AA">
        <w:rPr>
          <w:sz w:val="27"/>
          <w:szCs w:val="27"/>
        </w:rPr>
        <w:t>Новомичуринское</w:t>
      </w:r>
      <w:proofErr w:type="spellEnd"/>
      <w:r w:rsidRPr="002344AA">
        <w:rPr>
          <w:sz w:val="27"/>
          <w:szCs w:val="27"/>
        </w:rPr>
        <w:t xml:space="preserve"> городское поселение </w:t>
      </w:r>
      <w:proofErr w:type="spellStart"/>
      <w:r w:rsidRPr="002344AA">
        <w:rPr>
          <w:sz w:val="27"/>
          <w:szCs w:val="27"/>
        </w:rPr>
        <w:t>Пронского</w:t>
      </w:r>
      <w:proofErr w:type="spellEnd"/>
      <w:r w:rsidRPr="002344AA">
        <w:rPr>
          <w:sz w:val="27"/>
          <w:szCs w:val="27"/>
        </w:rPr>
        <w:t xml:space="preserve"> муниципального района и урегулированию конфликта интересов при рассмотрении настоящего уведомления (нужное подчеркнуть).</w:t>
      </w:r>
    </w:p>
    <w:p w:rsidR="007B2D6A" w:rsidRDefault="007B2D6A">
      <w:bookmarkStart w:id="0" w:name="_GoBack"/>
      <w:bookmarkEnd w:id="0"/>
    </w:p>
    <w:sectPr w:rsidR="007B2D6A" w:rsidSect="004124AA">
      <w:headerReference w:type="default" r:id="rId4"/>
      <w:pgSz w:w="11906" w:h="16838"/>
      <w:pgMar w:top="1134" w:right="567" w:bottom="709" w:left="1701" w:header="709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B2" w:rsidRDefault="001D623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C2AE9B" wp14:editId="3CB176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515" cy="203200"/>
              <wp:effectExtent l="571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6B2" w:rsidRDefault="001D623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AE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5pt;height:1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fQh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" stroked="f">
              <v:fill opacity="0"/>
              <v:textbox inset="0,0,0,0">
                <w:txbxContent>
                  <w:p w:rsidR="007466B2" w:rsidRDefault="001D623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3A"/>
    <w:rsid w:val="001D623A"/>
    <w:rsid w:val="007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4157-4544-49D8-A87D-F38BA31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23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1</cp:revision>
  <dcterms:created xsi:type="dcterms:W3CDTF">2019-04-29T08:34:00Z</dcterms:created>
  <dcterms:modified xsi:type="dcterms:W3CDTF">2019-04-29T08:34:00Z</dcterms:modified>
</cp:coreProperties>
</file>