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4"/>
        <w:gridCol w:w="633"/>
        <w:gridCol w:w="585"/>
        <w:gridCol w:w="1303"/>
        <w:gridCol w:w="479"/>
        <w:gridCol w:w="1501"/>
      </w:tblGrid>
      <w:tr w:rsidR="009C7DB8" w:rsidRPr="009C7DB8" w:rsidTr="009C7DB8">
        <w:trPr>
          <w:trHeight w:val="1365"/>
        </w:trPr>
        <w:tc>
          <w:tcPr>
            <w:tcW w:w="11800" w:type="dxa"/>
            <w:gridSpan w:val="6"/>
            <w:hideMark/>
          </w:tcPr>
          <w:p w:rsidR="009C7DB8" w:rsidRPr="009C7DB8" w:rsidRDefault="009C7DB8" w:rsidP="009C7DB8">
            <w:r w:rsidRPr="009C7DB8">
              <w:t xml:space="preserve">1.2. Внести изменения в приложение 4 «Ведомственная структура расходов бюджета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по разделам и подразделам, целевым статьям и видам расходов классификации расходов бюджета на 2016 год», изложив их в следующей </w:t>
            </w:r>
            <w:proofErr w:type="gramStart"/>
            <w:r w:rsidRPr="009C7DB8">
              <w:t xml:space="preserve">редакции:   </w:t>
            </w:r>
            <w:proofErr w:type="gramEnd"/>
            <w:r w:rsidRPr="009C7DB8">
              <w:t xml:space="preserve">                    </w:t>
            </w:r>
          </w:p>
        </w:tc>
      </w:tr>
      <w:tr w:rsidR="009C7DB8" w:rsidRPr="009C7DB8" w:rsidTr="009C7DB8">
        <w:trPr>
          <w:trHeight w:val="90"/>
        </w:trPr>
        <w:tc>
          <w:tcPr>
            <w:tcW w:w="6280" w:type="dxa"/>
            <w:noWrap/>
            <w:hideMark/>
          </w:tcPr>
          <w:p w:rsidR="009C7DB8" w:rsidRPr="009C7DB8" w:rsidRDefault="009C7DB8" w:rsidP="009C7DB8"/>
        </w:tc>
        <w:tc>
          <w:tcPr>
            <w:tcW w:w="720" w:type="dxa"/>
            <w:noWrap/>
            <w:hideMark/>
          </w:tcPr>
          <w:p w:rsidR="009C7DB8" w:rsidRPr="009C7DB8" w:rsidRDefault="009C7DB8"/>
        </w:tc>
        <w:tc>
          <w:tcPr>
            <w:tcW w:w="700" w:type="dxa"/>
            <w:noWrap/>
            <w:hideMark/>
          </w:tcPr>
          <w:p w:rsidR="009C7DB8" w:rsidRPr="009C7DB8" w:rsidRDefault="009C7DB8"/>
        </w:tc>
        <w:tc>
          <w:tcPr>
            <w:tcW w:w="1640" w:type="dxa"/>
            <w:noWrap/>
            <w:hideMark/>
          </w:tcPr>
          <w:p w:rsidR="009C7DB8" w:rsidRPr="009C7DB8" w:rsidRDefault="009C7DB8"/>
        </w:tc>
        <w:tc>
          <w:tcPr>
            <w:tcW w:w="560" w:type="dxa"/>
            <w:noWrap/>
            <w:hideMark/>
          </w:tcPr>
          <w:p w:rsidR="009C7DB8" w:rsidRPr="009C7DB8" w:rsidRDefault="009C7DB8"/>
        </w:tc>
        <w:tc>
          <w:tcPr>
            <w:tcW w:w="1900" w:type="dxa"/>
            <w:noWrap/>
            <w:hideMark/>
          </w:tcPr>
          <w:p w:rsidR="009C7DB8" w:rsidRPr="009C7DB8" w:rsidRDefault="009C7DB8"/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/>
        </w:tc>
        <w:tc>
          <w:tcPr>
            <w:tcW w:w="720" w:type="dxa"/>
            <w:noWrap/>
            <w:hideMark/>
          </w:tcPr>
          <w:p w:rsidR="009C7DB8" w:rsidRPr="009C7DB8" w:rsidRDefault="009C7DB8"/>
        </w:tc>
        <w:tc>
          <w:tcPr>
            <w:tcW w:w="700" w:type="dxa"/>
            <w:noWrap/>
            <w:hideMark/>
          </w:tcPr>
          <w:p w:rsidR="009C7DB8" w:rsidRPr="009C7DB8" w:rsidRDefault="009C7DB8"/>
        </w:tc>
        <w:tc>
          <w:tcPr>
            <w:tcW w:w="1640" w:type="dxa"/>
            <w:noWrap/>
            <w:hideMark/>
          </w:tcPr>
          <w:p w:rsidR="009C7DB8" w:rsidRPr="009C7DB8" w:rsidRDefault="009C7DB8"/>
        </w:tc>
        <w:tc>
          <w:tcPr>
            <w:tcW w:w="560" w:type="dxa"/>
            <w:noWrap/>
            <w:hideMark/>
          </w:tcPr>
          <w:p w:rsidR="009C7DB8" w:rsidRPr="009C7DB8" w:rsidRDefault="009C7DB8"/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рублей</w:t>
            </w:r>
          </w:p>
        </w:tc>
      </w:tr>
      <w:tr w:rsidR="009C7DB8" w:rsidRPr="009C7DB8" w:rsidTr="009C7DB8">
        <w:trPr>
          <w:trHeight w:val="99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Наименование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Код главы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roofErr w:type="spellStart"/>
            <w:r w:rsidRPr="009C7DB8">
              <w:t>Рз</w:t>
            </w:r>
            <w:proofErr w:type="spellEnd"/>
            <w:r w:rsidRPr="009C7DB8">
              <w:t xml:space="preserve"> </w:t>
            </w:r>
            <w:proofErr w:type="spellStart"/>
            <w:r w:rsidRPr="009C7DB8">
              <w:t>Пз</w:t>
            </w:r>
            <w:proofErr w:type="spellEnd"/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ЦСР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ВР</w:t>
            </w:r>
          </w:p>
        </w:tc>
        <w:tc>
          <w:tcPr>
            <w:tcW w:w="1900" w:type="dxa"/>
            <w:hideMark/>
          </w:tcPr>
          <w:p w:rsidR="009C7DB8" w:rsidRPr="009C7DB8" w:rsidRDefault="009C7DB8" w:rsidP="009C7DB8">
            <w:r w:rsidRPr="009C7DB8">
              <w:t>Сумма</w:t>
            </w:r>
          </w:p>
        </w:tc>
      </w:tr>
      <w:tr w:rsidR="009C7DB8" w:rsidRPr="009C7DB8" w:rsidTr="009C7DB8">
        <w:trPr>
          <w:trHeight w:val="105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 xml:space="preserve">Администрация муниципального образования - </w:t>
            </w:r>
            <w:proofErr w:type="spellStart"/>
            <w:r w:rsidRPr="009C7DB8">
              <w:rPr>
                <w:b/>
                <w:bCs/>
              </w:rPr>
              <w:t>Новомичуринское</w:t>
            </w:r>
            <w:proofErr w:type="spellEnd"/>
            <w:r w:rsidRPr="009C7DB8">
              <w:rPr>
                <w:b/>
                <w:bCs/>
              </w:rPr>
              <w:t xml:space="preserve"> городское поселение </w:t>
            </w:r>
            <w:proofErr w:type="spellStart"/>
            <w:r w:rsidRPr="009C7DB8">
              <w:rPr>
                <w:b/>
                <w:bCs/>
              </w:rPr>
              <w:t>Пронского</w:t>
            </w:r>
            <w:proofErr w:type="spellEnd"/>
            <w:r w:rsidRPr="009C7DB8">
              <w:rPr>
                <w:b/>
                <w:bCs/>
              </w:rPr>
              <w:t xml:space="preserve"> муниципального района Рязанской области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101 100 420,84</w:t>
            </w:r>
          </w:p>
        </w:tc>
      </w:tr>
      <w:tr w:rsidR="009C7DB8" w:rsidRPr="009C7DB8" w:rsidTr="009C7DB8">
        <w:trPr>
          <w:trHeight w:val="36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20 028 932,97</w:t>
            </w:r>
          </w:p>
        </w:tc>
      </w:tr>
      <w:tr w:rsidR="009C7DB8" w:rsidRPr="009C7DB8" w:rsidTr="009C7DB8">
        <w:trPr>
          <w:trHeight w:val="102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1 267 949,00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1 267 949,00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Обеспечение муниципального управления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1 267 949,00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1 267 949,00</w:t>
            </w:r>
          </w:p>
        </w:tc>
      </w:tr>
      <w:tr w:rsidR="009C7DB8" w:rsidRPr="009C7DB8" w:rsidTr="009C7DB8">
        <w:trPr>
          <w:trHeight w:val="168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1 267 949,00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120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1 267 949,00</w:t>
            </w:r>
          </w:p>
        </w:tc>
      </w:tr>
      <w:tr w:rsidR="009C7DB8" w:rsidRPr="009C7DB8" w:rsidTr="009C7DB8">
        <w:trPr>
          <w:trHeight w:val="1410"/>
        </w:trPr>
        <w:tc>
          <w:tcPr>
            <w:tcW w:w="6280" w:type="dxa"/>
            <w:hideMark/>
          </w:tcPr>
          <w:p w:rsidR="009C7DB8" w:rsidRPr="009C7DB8" w:rsidRDefault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591 852,25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591 852,25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Обеспечение муниципального управления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591 852,25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Центральный аппарат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591 852,25</w:t>
            </w:r>
          </w:p>
        </w:tc>
      </w:tr>
      <w:tr w:rsidR="009C7DB8" w:rsidRPr="009C7DB8" w:rsidTr="009C7DB8">
        <w:trPr>
          <w:trHeight w:val="168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540 415,97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120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540 415,97</w:t>
            </w:r>
          </w:p>
        </w:tc>
      </w:tr>
      <w:tr w:rsidR="009C7DB8" w:rsidRPr="009C7DB8" w:rsidTr="009C7DB8">
        <w:trPr>
          <w:trHeight w:val="7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51 431,07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51 431,07</w:t>
            </w:r>
          </w:p>
        </w:tc>
      </w:tr>
      <w:tr w:rsidR="009C7DB8" w:rsidRPr="009C7DB8" w:rsidTr="009C7DB8">
        <w:trPr>
          <w:trHeight w:val="4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5,21</w:t>
            </w:r>
          </w:p>
        </w:tc>
      </w:tr>
      <w:tr w:rsidR="009C7DB8" w:rsidRPr="009C7DB8" w:rsidTr="009C7DB8">
        <w:trPr>
          <w:trHeight w:val="4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Уплата налогов, сборов и иных платежей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850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5,21</w:t>
            </w:r>
          </w:p>
        </w:tc>
      </w:tr>
      <w:tr w:rsidR="009C7DB8" w:rsidRPr="009C7DB8" w:rsidTr="009C7DB8">
        <w:trPr>
          <w:trHeight w:val="138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14 325 295,79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14 325 295,79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Обеспечение муниципального управления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14 325 295,79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Центральный аппарат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14 325 295,79</w:t>
            </w:r>
          </w:p>
        </w:tc>
      </w:tr>
      <w:tr w:rsidR="009C7DB8" w:rsidRPr="009C7DB8" w:rsidTr="009C7DB8">
        <w:trPr>
          <w:trHeight w:val="171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12 114 228,21</w:t>
            </w:r>
          </w:p>
        </w:tc>
      </w:tr>
      <w:tr w:rsidR="009C7DB8" w:rsidRPr="009C7DB8" w:rsidTr="009C7DB8">
        <w:trPr>
          <w:trHeight w:val="6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120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12 114 228,21</w:t>
            </w:r>
          </w:p>
        </w:tc>
      </w:tr>
      <w:tr w:rsidR="009C7DB8" w:rsidRPr="009C7DB8" w:rsidTr="009C7DB8">
        <w:trPr>
          <w:trHeight w:val="7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2 191 067,58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2 191 067,58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Исполнение судебных актов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830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15 000,00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Уплата налогов, сборов и иных платежей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0104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850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500 000,00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Резервные фонды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93 7 00 00000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Обеспечение муниципального управления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93 7 00 10000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73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93 7 00 10020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93 7 00 10020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Резервные средства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93 7 00 10020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870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3 343 835,93</w:t>
            </w:r>
          </w:p>
        </w:tc>
      </w:tr>
      <w:tr w:rsidR="009C7DB8" w:rsidRPr="009C7DB8" w:rsidTr="009C7DB8">
        <w:trPr>
          <w:trHeight w:val="13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"Создание общественных спасательных постов в местах массового отдыха населения </w:t>
            </w:r>
            <w:proofErr w:type="spellStart"/>
            <w:r w:rsidRPr="009C7DB8">
              <w:t>Новомичуринского</w:t>
            </w:r>
            <w:proofErr w:type="spellEnd"/>
            <w:r w:rsidRPr="009C7DB8">
              <w:t xml:space="preserve"> городского поселения на 2016 год"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97 370,00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97 370,00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97 370,00</w:t>
            </w:r>
          </w:p>
        </w:tc>
      </w:tr>
      <w:tr w:rsidR="009C7DB8" w:rsidRPr="009C7DB8" w:rsidTr="009C7DB8">
        <w:trPr>
          <w:trHeight w:val="6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112 192,82</w:t>
            </w:r>
          </w:p>
        </w:tc>
      </w:tr>
      <w:tr w:rsidR="009C7DB8" w:rsidRPr="009C7DB8" w:rsidTr="009C7DB8">
        <w:trPr>
          <w:trHeight w:val="6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112 192,82</w:t>
            </w:r>
          </w:p>
        </w:tc>
      </w:tr>
      <w:tr w:rsidR="009C7DB8" w:rsidRPr="009C7DB8" w:rsidTr="009C7DB8">
        <w:trPr>
          <w:trHeight w:val="2760"/>
        </w:trPr>
        <w:tc>
          <w:tcPr>
            <w:tcW w:w="6280" w:type="dxa"/>
            <w:hideMark/>
          </w:tcPr>
          <w:p w:rsidR="009C7DB8" w:rsidRPr="009C7DB8" w:rsidRDefault="009C7DB8" w:rsidP="009C7DB8">
            <w:proofErr w:type="gramStart"/>
            <w:r w:rsidRPr="009C7DB8">
              <w:t>Расходы  на</w:t>
            </w:r>
            <w:proofErr w:type="gramEnd"/>
            <w:r w:rsidRPr="009C7DB8">
              <w:t xml:space="preserve">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84 2 00 89100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112 192,82</w:t>
            </w:r>
          </w:p>
        </w:tc>
      </w:tr>
      <w:tr w:rsidR="009C7DB8" w:rsidRPr="009C7DB8" w:rsidTr="009C7DB8">
        <w:trPr>
          <w:trHeight w:val="171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84 2 00 89100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93 494,02</w:t>
            </w:r>
          </w:p>
        </w:tc>
      </w:tr>
      <w:tr w:rsidR="009C7DB8" w:rsidRPr="009C7DB8" w:rsidTr="009C7DB8">
        <w:trPr>
          <w:trHeight w:val="6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84 2 00 89100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120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93 494,02</w:t>
            </w:r>
          </w:p>
        </w:tc>
      </w:tr>
      <w:tr w:rsidR="009C7DB8" w:rsidRPr="009C7DB8" w:rsidTr="009C7DB8">
        <w:trPr>
          <w:trHeight w:val="6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84 2 00 89100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18 698,80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84 2 00 89100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18 698,80</w:t>
            </w:r>
          </w:p>
        </w:tc>
      </w:tr>
      <w:tr w:rsidR="009C7DB8" w:rsidRPr="009C7DB8" w:rsidTr="009C7DB8">
        <w:trPr>
          <w:trHeight w:val="6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3 134 273,11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Обеспечение муниципального управления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3 134 273,11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181 684,77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181 684,77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181 684,77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Выполнение других обязательств государства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2 952 588,34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2 278 316,79</w:t>
            </w:r>
          </w:p>
        </w:tc>
      </w:tr>
      <w:tr w:rsidR="009C7DB8" w:rsidRPr="009C7DB8" w:rsidTr="009C7DB8">
        <w:trPr>
          <w:trHeight w:val="7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2 278 316,79</w:t>
            </w:r>
          </w:p>
        </w:tc>
      </w:tr>
      <w:tr w:rsidR="009C7DB8" w:rsidRPr="009C7DB8" w:rsidTr="009C7DB8">
        <w:trPr>
          <w:trHeight w:val="3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300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80 500,00</w:t>
            </w:r>
          </w:p>
        </w:tc>
      </w:tr>
      <w:tr w:rsidR="009C7DB8" w:rsidRPr="009C7DB8" w:rsidTr="009C7DB8">
        <w:trPr>
          <w:trHeight w:val="3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выплаты населению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360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80 500,00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593 771,55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Исполнение судебных актов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94 1 00 02150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830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583 771,55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Уплата налогов, сборов и иных платежей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0113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93 1 00 02150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850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0200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856 332,45</w:t>
            </w:r>
          </w:p>
        </w:tc>
      </w:tr>
      <w:tr w:rsidR="009C7DB8" w:rsidRPr="009C7DB8" w:rsidTr="009C7DB8">
        <w:trPr>
          <w:trHeight w:val="43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856 332,45</w:t>
            </w:r>
          </w:p>
        </w:tc>
      </w:tr>
      <w:tr w:rsidR="009C7DB8" w:rsidRPr="009C7DB8" w:rsidTr="009C7DB8">
        <w:trPr>
          <w:trHeight w:val="7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856 332,45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856 332,45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84 2 00 51180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856 332,45</w:t>
            </w:r>
          </w:p>
        </w:tc>
      </w:tr>
      <w:tr w:rsidR="009C7DB8" w:rsidRPr="009C7DB8" w:rsidTr="009C7DB8">
        <w:trPr>
          <w:trHeight w:val="16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84 2 00 51180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751 000,00</w:t>
            </w:r>
          </w:p>
        </w:tc>
      </w:tr>
      <w:tr w:rsidR="009C7DB8" w:rsidRPr="009C7DB8" w:rsidTr="009C7DB8">
        <w:trPr>
          <w:trHeight w:val="69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84 2 00 51180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120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751 000,00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84 2 00 51180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105 332,45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0203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84 2 00 51180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105 332,45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0300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500 000,00</w:t>
            </w:r>
          </w:p>
        </w:tc>
      </w:tr>
      <w:tr w:rsidR="009C7DB8" w:rsidRPr="009C7DB8" w:rsidTr="009C7DB8">
        <w:trPr>
          <w:trHeight w:val="39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500 000,00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Мероприятия в сфере безопасности населения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93 8 00 00000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Мероприятия в сфере пожарной безопасности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93 8 00 35890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69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93 8 00 35890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73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0310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93 8 00 35890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0400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19 421 479,30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Дорожное хозяйство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19 356 479,30</w:t>
            </w:r>
          </w:p>
        </w:tc>
      </w:tr>
      <w:tr w:rsidR="009C7DB8" w:rsidRPr="009C7DB8" w:rsidTr="009C7DB8">
        <w:trPr>
          <w:trHeight w:val="13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«Дорожное хозяйство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на 2016 – 2018 годы»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59 0 00 00000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10 831 148,99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59 0 00 00000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10 831 148,99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59 0 00 00000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10 831 148,99</w:t>
            </w:r>
          </w:p>
        </w:tc>
      </w:tr>
      <w:tr w:rsidR="009C7DB8" w:rsidRPr="009C7DB8" w:rsidTr="009C7DB8">
        <w:trPr>
          <w:trHeight w:val="204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Муниципальная </w:t>
            </w:r>
            <w:proofErr w:type="gramStart"/>
            <w:r w:rsidRPr="009C7DB8">
              <w:t>программа  «</w:t>
            </w:r>
            <w:proofErr w:type="gramEnd"/>
            <w:r w:rsidRPr="009C7DB8">
              <w:t xml:space="preserve">Ремонт дворовых территорий многоквартирных домов, проездов к дворовым территориям многоквартирных домов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на 2016-2018 годы»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61 0 00 00000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4 110 000,00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61 0 00 00000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4 110 000,00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61 0 00 00000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4 110 000,00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1 160 000,00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1 160 000,00</w:t>
            </w:r>
          </w:p>
        </w:tc>
      </w:tr>
      <w:tr w:rsidR="009C7DB8" w:rsidRPr="009C7DB8" w:rsidTr="009C7DB8">
        <w:trPr>
          <w:trHeight w:val="1635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Субсидии бюджетам муниципальных образований на реализацию мероприятий подпрограммы «Дорожное хозяйство» государственной программы Рязанской области «Дорожное хозяйство и транспорт на 2014-2022 годы»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84 2 00 86540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1 160 000,00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84 2 00 86540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1 160 000,00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84 2 00 86540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1 160 000,00</w:t>
            </w:r>
          </w:p>
        </w:tc>
      </w:tr>
      <w:tr w:rsidR="009C7DB8" w:rsidRPr="009C7DB8" w:rsidTr="009C7DB8">
        <w:trPr>
          <w:trHeight w:val="111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Строительство и содержание автомобильных дорог и инженерных сооружений на них в границах городских округов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93 5 00 00020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3 255 330,31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93 5 00 00020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3 255 330,31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0409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93 5 00 00020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3 255 330,31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65 000,00</w:t>
            </w:r>
          </w:p>
        </w:tc>
      </w:tr>
      <w:tr w:rsidR="009C7DB8" w:rsidRPr="009C7DB8" w:rsidTr="009C7DB8">
        <w:trPr>
          <w:trHeight w:val="16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«Развитие и поддержка малого и среднего предпринимательства в муниципальном образовании –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на 2014-2016 годы»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52 0 00 00000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52 0 00 00000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60 000,00</w:t>
            </w:r>
          </w:p>
        </w:tc>
      </w:tr>
      <w:tr w:rsidR="009C7DB8" w:rsidRPr="009C7DB8" w:rsidTr="009C7DB8">
        <w:trPr>
          <w:trHeight w:val="13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Субсидии юридическим лицам (кроме </w:t>
            </w:r>
            <w:proofErr w:type="spellStart"/>
            <w:r w:rsidRPr="009C7DB8">
              <w:t>некомерческих</w:t>
            </w:r>
            <w:proofErr w:type="spellEnd"/>
            <w:r w:rsidRPr="009C7DB8">
              <w:t xml:space="preserve">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52 0 00 00000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60 000,00</w:t>
            </w:r>
          </w:p>
        </w:tc>
      </w:tr>
      <w:tr w:rsidR="009C7DB8" w:rsidRPr="009C7DB8" w:rsidTr="009C7DB8">
        <w:trPr>
          <w:trHeight w:val="172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«Развитие малых форм хозяйствования и мелкотоварного производства на территории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на 2014 - 2020 годы»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56 0 00 00000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5 000,00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56 0 00 00000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5 000,00</w:t>
            </w:r>
          </w:p>
        </w:tc>
      </w:tr>
      <w:tr w:rsidR="009C7DB8" w:rsidRPr="009C7DB8" w:rsidTr="009C7DB8">
        <w:trPr>
          <w:trHeight w:val="13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 xml:space="preserve">Субсидии юридическим лицам (кроме </w:t>
            </w:r>
            <w:proofErr w:type="spellStart"/>
            <w:r w:rsidRPr="009C7DB8">
              <w:t>некомерческих</w:t>
            </w:r>
            <w:proofErr w:type="spellEnd"/>
            <w:r w:rsidRPr="009C7DB8">
              <w:t xml:space="preserve">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0412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56 0 00 00000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0500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27 331 109,40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Жилищное хозяйство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5 155 528,00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5 155 528,00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Поддержка жилищного хозяйства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5 155 528,00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Прочие мероприятия в области жилищного хозяйства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93 3 00 47050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3 721 000,00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93 3 00 47050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3 721 000,00</w:t>
            </w:r>
          </w:p>
        </w:tc>
      </w:tr>
      <w:tr w:rsidR="009C7DB8" w:rsidRPr="009C7DB8" w:rsidTr="009C7DB8">
        <w:trPr>
          <w:trHeight w:val="132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Субсидии юридическим лицам (кроме </w:t>
            </w:r>
            <w:proofErr w:type="spellStart"/>
            <w:r w:rsidRPr="009C7DB8">
              <w:t>некомерческих</w:t>
            </w:r>
            <w:proofErr w:type="spellEnd"/>
            <w:r w:rsidRPr="009C7DB8">
              <w:t xml:space="preserve">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93 3 00 47050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3 721 000,00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Взносы на капитальный ремонт муниципального жилого и нежилого фонда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93 3 00 50020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1 434 528,00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93 3 00 50020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1 434 528,00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93 3 00 50020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1 434 528,00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10 768 036,11</w:t>
            </w:r>
          </w:p>
        </w:tc>
      </w:tr>
      <w:tr w:rsidR="009C7DB8" w:rsidRPr="009C7DB8" w:rsidTr="009C7DB8">
        <w:trPr>
          <w:trHeight w:val="169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«Комплексное развитие систем коммунальной инфраструктуры муниципального образования –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на период до 2026 года»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2 993 257,00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2 993 257,00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2 993 257,00</w:t>
            </w:r>
          </w:p>
        </w:tc>
      </w:tr>
      <w:tr w:rsidR="009C7DB8" w:rsidRPr="009C7DB8" w:rsidTr="009C7DB8">
        <w:trPr>
          <w:trHeight w:val="169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"Энергосбережение и повышение энергетической эффективности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до 2017 года"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4 143 239,11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4 143 239,11</w:t>
            </w:r>
          </w:p>
        </w:tc>
      </w:tr>
      <w:tr w:rsidR="009C7DB8" w:rsidRPr="009C7DB8" w:rsidTr="009C7DB8">
        <w:trPr>
          <w:trHeight w:val="79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4 143 239,11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3 631 540,00</w:t>
            </w:r>
          </w:p>
        </w:tc>
      </w:tr>
      <w:tr w:rsidR="009C7DB8" w:rsidRPr="009C7DB8" w:rsidTr="009C7DB8">
        <w:trPr>
          <w:trHeight w:val="4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Мероприятия в области коммунального хозяйства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3 631 540,00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Поддержка коммунального хозяйства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3 311 540,00</w:t>
            </w:r>
          </w:p>
        </w:tc>
      </w:tr>
      <w:tr w:rsidR="009C7DB8" w:rsidRPr="009C7DB8" w:rsidTr="009C7DB8">
        <w:trPr>
          <w:trHeight w:val="4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3 311 540,00</w:t>
            </w:r>
          </w:p>
        </w:tc>
      </w:tr>
      <w:tr w:rsidR="009C7DB8" w:rsidRPr="009C7DB8" w:rsidTr="009C7DB8">
        <w:trPr>
          <w:trHeight w:val="3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Субсидии юридическим лицам (кроме </w:t>
            </w:r>
            <w:proofErr w:type="spellStart"/>
            <w:r w:rsidRPr="009C7DB8">
              <w:t>некомерческих</w:t>
            </w:r>
            <w:proofErr w:type="spellEnd"/>
            <w:r w:rsidRPr="009C7DB8">
              <w:t xml:space="preserve">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3 311 540,00</w:t>
            </w:r>
          </w:p>
        </w:tc>
      </w:tr>
      <w:tr w:rsidR="009C7DB8" w:rsidRPr="009C7DB8" w:rsidTr="009C7DB8">
        <w:trPr>
          <w:trHeight w:val="99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Компенсация выпадающих доходов организациям, предоставляющим населению услуги по тарифам, не обеспечивающим возмещение издержек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320 000,00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320 000,00</w:t>
            </w:r>
          </w:p>
        </w:tc>
      </w:tr>
      <w:tr w:rsidR="009C7DB8" w:rsidRPr="009C7DB8" w:rsidTr="009C7DB8">
        <w:trPr>
          <w:trHeight w:val="13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Субсидии юридическим лицам (кроме </w:t>
            </w:r>
            <w:proofErr w:type="spellStart"/>
            <w:r w:rsidRPr="009C7DB8">
              <w:t>некомерческих</w:t>
            </w:r>
            <w:proofErr w:type="spellEnd"/>
            <w:r w:rsidRPr="009C7DB8">
              <w:t xml:space="preserve">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0502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93 6 00 34810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810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320 000,00</w:t>
            </w:r>
          </w:p>
        </w:tc>
      </w:tr>
      <w:tr w:rsidR="009C7DB8" w:rsidRPr="009C7DB8" w:rsidTr="009C7DB8">
        <w:trPr>
          <w:trHeight w:val="34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11 407 545,29</w:t>
            </w:r>
          </w:p>
        </w:tc>
      </w:tr>
      <w:tr w:rsidR="009C7DB8" w:rsidRPr="009C7DB8" w:rsidTr="009C7DB8">
        <w:trPr>
          <w:trHeight w:val="16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«Энергосбережение и повышение энергетической эффективности муниципального образования -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до 2017 года»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100 000,00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58 0 00 00000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11 307 545,29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Мероприятия в области благоустройства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11 307 545,29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Уличное освещение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4 034 247,72</w:t>
            </w:r>
          </w:p>
        </w:tc>
      </w:tr>
      <w:tr w:rsidR="009C7DB8" w:rsidRPr="009C7DB8" w:rsidTr="009C7DB8">
        <w:trPr>
          <w:trHeight w:val="6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4 034 247,72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4 034 247,72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Озеленение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978 722,00</w:t>
            </w:r>
          </w:p>
        </w:tc>
      </w:tr>
      <w:tr w:rsidR="009C7DB8" w:rsidRPr="009C7DB8" w:rsidTr="009C7DB8">
        <w:trPr>
          <w:trHeight w:val="6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978 722,00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978 722,00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Организация и содержание мест захоронения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819 164,00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819 164,00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819 164,00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Прочие мероприятия по благоустройству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5 475 411,57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5 475 411,57</w:t>
            </w:r>
          </w:p>
        </w:tc>
      </w:tr>
      <w:tr w:rsidR="009C7DB8" w:rsidRPr="009C7DB8" w:rsidTr="009C7DB8">
        <w:trPr>
          <w:trHeight w:val="7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0503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93 4 00 60050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240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5 475 411,57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0800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18 476 839,70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18 476 839,70</w:t>
            </w:r>
          </w:p>
        </w:tc>
      </w:tr>
      <w:tr w:rsidR="009C7DB8" w:rsidRPr="009C7DB8" w:rsidTr="009C7DB8">
        <w:trPr>
          <w:trHeight w:val="142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Муниципальная программа «Развитие культуры муниципального образования – </w:t>
            </w:r>
            <w:proofErr w:type="spellStart"/>
            <w:r w:rsidRPr="009C7DB8">
              <w:t>Новомичуринское</w:t>
            </w:r>
            <w:proofErr w:type="spellEnd"/>
            <w:r w:rsidRPr="009C7DB8">
              <w:t xml:space="preserve"> городское поселение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Рязанской области до 2020 года»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57 0 00 00000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3 805 747,32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57 0 00 00000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3 805 747,32</w:t>
            </w:r>
          </w:p>
        </w:tc>
      </w:tr>
      <w:tr w:rsidR="009C7DB8" w:rsidRPr="009C7DB8" w:rsidTr="009C7DB8">
        <w:trPr>
          <w:trHeight w:val="4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Субсидии бюджетным учреждениям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57 0 00 00000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3 805 747,32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14 671 092,38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содержание и обеспечение деятельности подведомственных учреждений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93 9 00 00000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14 671 092,38</w:t>
            </w:r>
          </w:p>
        </w:tc>
      </w:tr>
      <w:tr w:rsidR="009C7DB8" w:rsidRPr="009C7DB8" w:rsidTr="009C7DB8">
        <w:trPr>
          <w:trHeight w:val="42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Дворцы и дома культуры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93 9 00 40990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10 512 850,88</w:t>
            </w:r>
          </w:p>
        </w:tc>
      </w:tr>
      <w:tr w:rsidR="009C7DB8" w:rsidRPr="009C7DB8" w:rsidTr="009C7DB8">
        <w:trPr>
          <w:trHeight w:val="7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93 9 00 40990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10 512 850,88</w:t>
            </w:r>
          </w:p>
        </w:tc>
      </w:tr>
      <w:tr w:rsidR="009C7DB8" w:rsidRPr="009C7DB8" w:rsidTr="009C7DB8">
        <w:trPr>
          <w:trHeight w:val="3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Субсидии бюджетным учреждениям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93 9 00 40990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10 512 850,88</w:t>
            </w:r>
          </w:p>
        </w:tc>
      </w:tr>
      <w:tr w:rsidR="009C7DB8" w:rsidRPr="009C7DB8" w:rsidTr="009C7DB8">
        <w:trPr>
          <w:trHeight w:val="39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Библиотеки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93 9 00 42990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4 158 241,50</w:t>
            </w:r>
          </w:p>
        </w:tc>
      </w:tr>
      <w:tr w:rsidR="009C7DB8" w:rsidRPr="009C7DB8" w:rsidTr="009C7DB8">
        <w:trPr>
          <w:trHeight w:val="7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93 9 00 42990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4 158 241,50</w:t>
            </w:r>
          </w:p>
        </w:tc>
      </w:tr>
      <w:tr w:rsidR="009C7DB8" w:rsidRPr="009C7DB8" w:rsidTr="009C7DB8">
        <w:trPr>
          <w:trHeight w:val="40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Субсидии бюджетным учреждениям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0801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93 9 00 42990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610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4 158 241,50</w:t>
            </w:r>
          </w:p>
        </w:tc>
      </w:tr>
      <w:tr w:rsidR="009C7DB8" w:rsidRPr="009C7DB8" w:rsidTr="009C7DB8">
        <w:trPr>
          <w:trHeight w:val="34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1 120 596,00</w:t>
            </w:r>
          </w:p>
        </w:tc>
      </w:tr>
      <w:tr w:rsidR="009C7DB8" w:rsidRPr="009C7DB8" w:rsidTr="009C7DB8">
        <w:trPr>
          <w:trHeight w:val="39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427 596,00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427 596,00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Социальная помощь за счет средств бюджетов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93 2 00 00000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427 596,00</w:t>
            </w:r>
          </w:p>
        </w:tc>
      </w:tr>
      <w:tr w:rsidR="009C7DB8" w:rsidRPr="009C7DB8" w:rsidTr="009C7DB8">
        <w:trPr>
          <w:trHeight w:val="3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Доплаты к пенсиям муниципальных служащих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93 2 00 04010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427 596,00</w:t>
            </w:r>
          </w:p>
        </w:tc>
      </w:tr>
      <w:tr w:rsidR="009C7DB8" w:rsidRPr="009C7DB8" w:rsidTr="009C7DB8">
        <w:trPr>
          <w:trHeight w:val="49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93 2 00 04010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300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427 596,00</w:t>
            </w:r>
          </w:p>
        </w:tc>
      </w:tr>
      <w:tr w:rsidR="009C7DB8" w:rsidRPr="009C7DB8" w:rsidTr="009C7DB8">
        <w:trPr>
          <w:trHeight w:val="43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Публичные нормативные социальные выплаты гражданам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93 2 00 04010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310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427 596,00</w:t>
            </w:r>
          </w:p>
        </w:tc>
      </w:tr>
      <w:tr w:rsidR="009C7DB8" w:rsidRPr="009C7DB8" w:rsidTr="009C7DB8">
        <w:trPr>
          <w:trHeight w:val="39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693 000,00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693 000,00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Социальная помощь за счет средств бюджетов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93 2 00 00000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693 000,00</w:t>
            </w:r>
          </w:p>
        </w:tc>
      </w:tr>
      <w:tr w:rsidR="009C7DB8" w:rsidRPr="009C7DB8" w:rsidTr="009C7DB8">
        <w:trPr>
          <w:trHeight w:val="42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Мероприятия в области социальной политики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93 2 00 04040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693 000,00</w:t>
            </w:r>
          </w:p>
        </w:tc>
      </w:tr>
      <w:tr w:rsidR="009C7DB8" w:rsidRPr="009C7DB8" w:rsidTr="009C7DB8">
        <w:trPr>
          <w:trHeight w:val="7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93 2 00 04040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600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693 000,00</w:t>
            </w:r>
          </w:p>
        </w:tc>
      </w:tr>
      <w:tr w:rsidR="009C7DB8" w:rsidRPr="009C7DB8" w:rsidTr="009C7DB8">
        <w:trPr>
          <w:trHeight w:val="78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Субсидии </w:t>
            </w:r>
            <w:proofErr w:type="spellStart"/>
            <w:r w:rsidRPr="009C7DB8">
              <w:t>некомерческим</w:t>
            </w:r>
            <w:proofErr w:type="spellEnd"/>
            <w:r w:rsidRPr="009C7DB8"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1003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93 2 00 04040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630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693 000,00</w:t>
            </w:r>
          </w:p>
        </w:tc>
      </w:tr>
      <w:tr w:rsidR="009C7DB8" w:rsidRPr="009C7DB8" w:rsidTr="009C7DB8">
        <w:trPr>
          <w:trHeight w:val="43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1100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9 349 313,40</w:t>
            </w:r>
          </w:p>
        </w:tc>
      </w:tr>
      <w:tr w:rsidR="009C7DB8" w:rsidRPr="009C7DB8" w:rsidTr="009C7DB8">
        <w:trPr>
          <w:trHeight w:val="43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1101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9 349 313,40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1101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93 0 00 00000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9 349 313,40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Расходы на содержание и обеспечение деятельности подведомственных учреждений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1101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93 9 00 00000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9 349 313,40</w:t>
            </w:r>
          </w:p>
        </w:tc>
      </w:tr>
      <w:tr w:rsidR="009C7DB8" w:rsidRPr="009C7DB8" w:rsidTr="009C7DB8">
        <w:trPr>
          <w:trHeight w:val="34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 xml:space="preserve">Центры спортивной подготовки 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1101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93 9 00 82990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9 349 313,40</w:t>
            </w:r>
          </w:p>
        </w:tc>
      </w:tr>
      <w:tr w:rsidR="009C7DB8" w:rsidRPr="009C7DB8" w:rsidTr="009C7DB8">
        <w:trPr>
          <w:trHeight w:val="765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1101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93 9 00 82990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600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9 349 313,40</w:t>
            </w:r>
          </w:p>
        </w:tc>
      </w:tr>
      <w:tr w:rsidR="009C7DB8" w:rsidRPr="009C7DB8" w:rsidTr="009C7DB8">
        <w:trPr>
          <w:trHeight w:val="45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Субсидии бюджетным учреждениям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hideMark/>
          </w:tcPr>
          <w:p w:rsidR="009C7DB8" w:rsidRPr="009C7DB8" w:rsidRDefault="009C7DB8" w:rsidP="009C7DB8">
            <w:r w:rsidRPr="009C7DB8">
              <w:t>1101</w:t>
            </w:r>
          </w:p>
        </w:tc>
        <w:tc>
          <w:tcPr>
            <w:tcW w:w="1640" w:type="dxa"/>
            <w:hideMark/>
          </w:tcPr>
          <w:p w:rsidR="009C7DB8" w:rsidRPr="009C7DB8" w:rsidRDefault="009C7DB8" w:rsidP="009C7DB8">
            <w:r w:rsidRPr="009C7DB8">
              <w:t>93 9 00 82990</w:t>
            </w:r>
          </w:p>
        </w:tc>
        <w:tc>
          <w:tcPr>
            <w:tcW w:w="560" w:type="dxa"/>
            <w:hideMark/>
          </w:tcPr>
          <w:p w:rsidR="009C7DB8" w:rsidRPr="009C7DB8" w:rsidRDefault="009C7DB8" w:rsidP="009C7DB8">
            <w:r w:rsidRPr="009C7DB8">
              <w:t>610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9 349 313,40</w:t>
            </w:r>
          </w:p>
        </w:tc>
      </w:tr>
      <w:tr w:rsidR="009C7DB8" w:rsidRPr="009C7DB8" w:rsidTr="009C7DB8">
        <w:trPr>
          <w:trHeight w:val="990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1400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4 015 817,62</w:t>
            </w:r>
          </w:p>
        </w:tc>
      </w:tr>
      <w:tr w:rsidR="009C7DB8" w:rsidRPr="009C7DB8" w:rsidTr="009C7DB8">
        <w:trPr>
          <w:trHeight w:val="645"/>
        </w:trPr>
        <w:tc>
          <w:tcPr>
            <w:tcW w:w="628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pPr>
              <w:rPr>
                <w:b/>
                <w:bCs/>
              </w:rPr>
            </w:pPr>
            <w:r w:rsidRPr="009C7DB8">
              <w:rPr>
                <w:b/>
                <w:bCs/>
              </w:rPr>
              <w:t>4 015 817,62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 w:rsidP="009C7DB8">
            <w:r w:rsidRPr="009C7DB8">
              <w:t>Непрограммное направление расходов городских и сельских поселений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9300000000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4 015 817,62</w:t>
            </w:r>
          </w:p>
        </w:tc>
      </w:tr>
      <w:tr w:rsidR="009C7DB8" w:rsidRPr="009C7DB8" w:rsidTr="009C7DB8">
        <w:trPr>
          <w:trHeight w:val="39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Межбюджетные трансферты непрограммного характера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93Б0000000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4 015 817,62</w:t>
            </w:r>
          </w:p>
        </w:tc>
      </w:tr>
      <w:tr w:rsidR="009C7DB8" w:rsidRPr="009C7DB8" w:rsidTr="009C7DB8">
        <w:trPr>
          <w:trHeight w:val="132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Расходы на организацию поездки хореографического ансамбля «</w:t>
            </w:r>
            <w:proofErr w:type="gramStart"/>
            <w:r w:rsidRPr="009C7DB8">
              <w:t>Акварель»  МОУ</w:t>
            </w:r>
            <w:proofErr w:type="gramEnd"/>
            <w:r w:rsidRPr="009C7DB8">
              <w:t xml:space="preserve"> ДОД «</w:t>
            </w:r>
            <w:proofErr w:type="spellStart"/>
            <w:r w:rsidRPr="009C7DB8">
              <w:t>Новомичуринская</w:t>
            </w:r>
            <w:proofErr w:type="spellEnd"/>
            <w:r w:rsidRPr="009C7DB8">
              <w:t xml:space="preserve"> детская школа искусств» на  международный конкурс в </w:t>
            </w:r>
            <w:proofErr w:type="spellStart"/>
            <w:r w:rsidRPr="009C7DB8">
              <w:t>г.Сочи</w:t>
            </w:r>
            <w:proofErr w:type="spellEnd"/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350 000,00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350 000,00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93Б0021010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350 000,00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На организацию питания детей до двух лет молочными продуктами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1 500 000,00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93Б0021020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1 500 000,00</w:t>
            </w:r>
          </w:p>
        </w:tc>
      </w:tr>
      <w:tr w:rsidR="009C7DB8" w:rsidRPr="009C7DB8" w:rsidTr="009C7DB8">
        <w:trPr>
          <w:trHeight w:val="1035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Расходы на организацию </w:t>
            </w:r>
            <w:proofErr w:type="gramStart"/>
            <w:r w:rsidRPr="009C7DB8">
              <w:t>поездки  хора</w:t>
            </w:r>
            <w:proofErr w:type="gramEnd"/>
            <w:r w:rsidRPr="009C7DB8">
              <w:t xml:space="preserve"> мальчиков "Маячок" МОУ ДОД «</w:t>
            </w:r>
            <w:proofErr w:type="spellStart"/>
            <w:r w:rsidRPr="009C7DB8">
              <w:t>Новомичуринская</w:t>
            </w:r>
            <w:proofErr w:type="spellEnd"/>
            <w:r w:rsidRPr="009C7DB8">
              <w:t xml:space="preserve"> детская школа искусств» на  конкурс  в </w:t>
            </w:r>
            <w:proofErr w:type="spellStart"/>
            <w:r w:rsidRPr="009C7DB8">
              <w:t>г.Казань</w:t>
            </w:r>
            <w:proofErr w:type="spellEnd"/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93Б0021030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</w:t>
            </w:r>
          </w:p>
        </w:tc>
      </w:tr>
      <w:tr w:rsidR="009C7DB8" w:rsidRPr="009C7DB8" w:rsidTr="009C7DB8">
        <w:trPr>
          <w:trHeight w:val="6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На развитие и ремонт общеобразовательных школ, школы искусств и детских садов г. </w:t>
            </w:r>
            <w:proofErr w:type="spellStart"/>
            <w:r w:rsidRPr="009C7DB8">
              <w:t>Новомичуринск</w:t>
            </w:r>
            <w:proofErr w:type="spellEnd"/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1 600 000,0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1 600 000,0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93Б0021040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1 600 000,0</w:t>
            </w:r>
          </w:p>
        </w:tc>
      </w:tr>
      <w:tr w:rsidR="009C7DB8" w:rsidRPr="009C7DB8" w:rsidTr="009C7DB8">
        <w:trPr>
          <w:trHeight w:val="3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>Расходы для оплаты занятий учащихся МБУ ДО"ДЮСШ"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262 817,62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262 817,62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93Б0021050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262 817,62</w:t>
            </w:r>
          </w:p>
        </w:tc>
      </w:tr>
      <w:tr w:rsidR="009C7DB8" w:rsidRPr="009C7DB8" w:rsidTr="009C7DB8">
        <w:trPr>
          <w:trHeight w:val="96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Передача Контрольно-счетному органу </w:t>
            </w:r>
            <w:proofErr w:type="spellStart"/>
            <w:r w:rsidRPr="009C7DB8">
              <w:t>Пронского</w:t>
            </w:r>
            <w:proofErr w:type="spellEnd"/>
            <w:r w:rsidRPr="009C7DB8">
              <w:t xml:space="preserve"> муниципального района полномочий по осуществлению внешнего муниципального контроля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93Б0021060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93Б0021060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lastRenderedPageBreak/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93Б0021060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3 000,00</w:t>
            </w:r>
          </w:p>
        </w:tc>
      </w:tr>
      <w:tr w:rsidR="009C7DB8" w:rsidRPr="009C7DB8" w:rsidTr="009C7DB8">
        <w:trPr>
          <w:trHeight w:val="1350"/>
        </w:trPr>
        <w:tc>
          <w:tcPr>
            <w:tcW w:w="6280" w:type="dxa"/>
            <w:hideMark/>
          </w:tcPr>
          <w:p w:rsidR="009C7DB8" w:rsidRPr="009C7DB8" w:rsidRDefault="009C7DB8">
            <w:r w:rsidRPr="009C7DB8">
              <w:t xml:space="preserve"> Расходы на организацию поездки ансамбля «</w:t>
            </w:r>
            <w:proofErr w:type="gramStart"/>
            <w:r w:rsidRPr="009C7DB8">
              <w:t>Сударики»  МБУДО</w:t>
            </w:r>
            <w:proofErr w:type="gramEnd"/>
            <w:r w:rsidRPr="009C7DB8">
              <w:t xml:space="preserve"> «</w:t>
            </w:r>
            <w:proofErr w:type="spellStart"/>
            <w:r w:rsidRPr="009C7DB8">
              <w:t>Новомичуринская</w:t>
            </w:r>
            <w:proofErr w:type="spellEnd"/>
            <w:r w:rsidRPr="009C7DB8">
              <w:t xml:space="preserve"> детская школа искусств" на международный турнир искусств "Славься, Отечество"  в </w:t>
            </w:r>
            <w:proofErr w:type="spellStart"/>
            <w:r w:rsidRPr="009C7DB8">
              <w:t>г.Сочи</w:t>
            </w:r>
            <w:proofErr w:type="spellEnd"/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93Б0021070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 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93Б0021070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500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150 000,00</w:t>
            </w:r>
          </w:p>
        </w:tc>
      </w:tr>
      <w:tr w:rsidR="009C7DB8" w:rsidRPr="009C7DB8" w:rsidTr="009C7DB8">
        <w:trPr>
          <w:trHeight w:val="330"/>
        </w:trPr>
        <w:tc>
          <w:tcPr>
            <w:tcW w:w="6280" w:type="dxa"/>
            <w:noWrap/>
            <w:hideMark/>
          </w:tcPr>
          <w:p w:rsidR="009C7DB8" w:rsidRPr="009C7DB8" w:rsidRDefault="009C7DB8">
            <w:r w:rsidRPr="009C7DB8"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C7DB8" w:rsidRPr="009C7DB8" w:rsidRDefault="009C7DB8" w:rsidP="009C7DB8">
            <w:r w:rsidRPr="009C7DB8">
              <w:t>804</w:t>
            </w:r>
          </w:p>
        </w:tc>
        <w:tc>
          <w:tcPr>
            <w:tcW w:w="700" w:type="dxa"/>
            <w:noWrap/>
            <w:hideMark/>
          </w:tcPr>
          <w:p w:rsidR="009C7DB8" w:rsidRPr="009C7DB8" w:rsidRDefault="009C7DB8" w:rsidP="009C7DB8">
            <w:r w:rsidRPr="009C7DB8">
              <w:t>1403</w:t>
            </w:r>
          </w:p>
        </w:tc>
        <w:tc>
          <w:tcPr>
            <w:tcW w:w="1640" w:type="dxa"/>
            <w:noWrap/>
            <w:hideMark/>
          </w:tcPr>
          <w:p w:rsidR="009C7DB8" w:rsidRPr="009C7DB8" w:rsidRDefault="009C7DB8" w:rsidP="009C7DB8">
            <w:r w:rsidRPr="009C7DB8">
              <w:t>93Б0021070</w:t>
            </w:r>
          </w:p>
        </w:tc>
        <w:tc>
          <w:tcPr>
            <w:tcW w:w="560" w:type="dxa"/>
            <w:noWrap/>
            <w:hideMark/>
          </w:tcPr>
          <w:p w:rsidR="009C7DB8" w:rsidRPr="009C7DB8" w:rsidRDefault="009C7DB8" w:rsidP="009C7DB8">
            <w:r w:rsidRPr="009C7DB8">
              <w:t>540</w:t>
            </w:r>
          </w:p>
        </w:tc>
        <w:tc>
          <w:tcPr>
            <w:tcW w:w="1900" w:type="dxa"/>
            <w:noWrap/>
            <w:hideMark/>
          </w:tcPr>
          <w:p w:rsidR="009C7DB8" w:rsidRPr="009C7DB8" w:rsidRDefault="009C7DB8" w:rsidP="009C7DB8">
            <w:r w:rsidRPr="009C7DB8">
              <w:t>150 000,00</w:t>
            </w:r>
          </w:p>
        </w:tc>
      </w:tr>
      <w:tr w:rsidR="009C7DB8" w:rsidRPr="009C7DB8" w:rsidTr="009C7DB8">
        <w:trPr>
          <w:trHeight w:val="375"/>
        </w:trPr>
        <w:tc>
          <w:tcPr>
            <w:tcW w:w="6280" w:type="dxa"/>
            <w:noWrap/>
            <w:hideMark/>
          </w:tcPr>
          <w:p w:rsidR="009C7DB8" w:rsidRPr="009C7DB8" w:rsidRDefault="009C7DB8" w:rsidP="009C7DB8"/>
        </w:tc>
        <w:tc>
          <w:tcPr>
            <w:tcW w:w="720" w:type="dxa"/>
            <w:noWrap/>
            <w:hideMark/>
          </w:tcPr>
          <w:p w:rsidR="009C7DB8" w:rsidRPr="009C7DB8" w:rsidRDefault="009C7DB8"/>
        </w:tc>
        <w:tc>
          <w:tcPr>
            <w:tcW w:w="700" w:type="dxa"/>
            <w:noWrap/>
            <w:hideMark/>
          </w:tcPr>
          <w:p w:rsidR="009C7DB8" w:rsidRPr="009C7DB8" w:rsidRDefault="009C7DB8"/>
        </w:tc>
        <w:tc>
          <w:tcPr>
            <w:tcW w:w="1640" w:type="dxa"/>
            <w:noWrap/>
            <w:hideMark/>
          </w:tcPr>
          <w:p w:rsidR="009C7DB8" w:rsidRPr="009C7DB8" w:rsidRDefault="009C7DB8"/>
        </w:tc>
        <w:tc>
          <w:tcPr>
            <w:tcW w:w="560" w:type="dxa"/>
            <w:noWrap/>
            <w:hideMark/>
          </w:tcPr>
          <w:p w:rsidR="009C7DB8" w:rsidRPr="009C7DB8" w:rsidRDefault="009C7DB8"/>
        </w:tc>
        <w:tc>
          <w:tcPr>
            <w:tcW w:w="1900" w:type="dxa"/>
            <w:noWrap/>
            <w:hideMark/>
          </w:tcPr>
          <w:p w:rsidR="009C7DB8" w:rsidRPr="009C7DB8" w:rsidRDefault="009C7DB8"/>
        </w:tc>
      </w:tr>
    </w:tbl>
    <w:p w:rsidR="00B51ABE" w:rsidRDefault="00B51ABE">
      <w:bookmarkStart w:id="0" w:name="_GoBack"/>
      <w:bookmarkEnd w:id="0"/>
    </w:p>
    <w:sectPr w:rsidR="00B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E"/>
    <w:rsid w:val="009C7DB8"/>
    <w:rsid w:val="00B51ABE"/>
    <w:rsid w:val="00B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ED6E-8D84-4E10-9853-E7590DB1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DB8"/>
    <w:rPr>
      <w:color w:val="800080"/>
      <w:u w:val="single"/>
    </w:rPr>
  </w:style>
  <w:style w:type="paragraph" w:customStyle="1" w:styleId="xl98">
    <w:name w:val="xl98"/>
    <w:basedOn w:val="a"/>
    <w:rsid w:val="009C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9C7D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9C7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9C7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9C7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9C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9C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9C7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0">
    <w:name w:val="xl14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9C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9C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9C7DB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9C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4">
    <w:name w:val="xl154"/>
    <w:basedOn w:val="a"/>
    <w:rsid w:val="009C7D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3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RencIO_6211</dc:creator>
  <cp:keywords/>
  <dc:description/>
  <cp:lastModifiedBy>RencIO_6211</cp:lastModifiedBy>
  <cp:revision>3</cp:revision>
  <cp:lastPrinted>2016-11-24T10:15:00Z</cp:lastPrinted>
  <dcterms:created xsi:type="dcterms:W3CDTF">2016-11-24T10:14:00Z</dcterms:created>
  <dcterms:modified xsi:type="dcterms:W3CDTF">2016-11-24T10:15:00Z</dcterms:modified>
</cp:coreProperties>
</file>