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r w:rsidRPr="00EE2C05">
        <w:rPr>
          <w:b/>
          <w:sz w:val="36"/>
          <w:szCs w:val="36"/>
        </w:rPr>
        <w:t>СОВЕТ  ДЕПУТАТОВ</w:t>
      </w:r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Pr="00365E55" w:rsidRDefault="009D703E" w:rsidP="00365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5F7A">
        <w:rPr>
          <w:sz w:val="22"/>
          <w:szCs w:val="22"/>
        </w:rPr>
        <w:t>2</w:t>
      </w:r>
      <w:r w:rsidR="00564811">
        <w:rPr>
          <w:sz w:val="22"/>
          <w:szCs w:val="22"/>
        </w:rPr>
        <w:t xml:space="preserve">6 </w:t>
      </w:r>
      <w:r w:rsidR="00525B3B">
        <w:rPr>
          <w:sz w:val="22"/>
          <w:szCs w:val="22"/>
        </w:rPr>
        <w:t>сентября</w:t>
      </w:r>
      <w:r w:rsidR="0088313C" w:rsidRPr="00365E55">
        <w:rPr>
          <w:sz w:val="22"/>
          <w:szCs w:val="22"/>
        </w:rPr>
        <w:t xml:space="preserve"> 20</w:t>
      </w:r>
      <w:r w:rsidR="00742BF8">
        <w:rPr>
          <w:sz w:val="22"/>
          <w:szCs w:val="22"/>
        </w:rPr>
        <w:t>2</w:t>
      </w:r>
      <w:r w:rsidR="00525B3B">
        <w:rPr>
          <w:sz w:val="22"/>
          <w:szCs w:val="22"/>
        </w:rPr>
        <w:t>3</w:t>
      </w:r>
      <w:r w:rsidR="0088313C" w:rsidRPr="00365E55">
        <w:rPr>
          <w:sz w:val="22"/>
          <w:szCs w:val="22"/>
        </w:rPr>
        <w:t xml:space="preserve"> года                  </w:t>
      </w:r>
      <w:r w:rsidR="00A51797">
        <w:rPr>
          <w:sz w:val="22"/>
          <w:szCs w:val="22"/>
        </w:rPr>
        <w:t xml:space="preserve">      </w:t>
      </w:r>
      <w:r w:rsidR="00742BF8">
        <w:rPr>
          <w:sz w:val="22"/>
          <w:szCs w:val="22"/>
        </w:rPr>
        <w:t xml:space="preserve">      </w:t>
      </w:r>
      <w:r w:rsidR="00A51797">
        <w:rPr>
          <w:sz w:val="22"/>
          <w:szCs w:val="22"/>
        </w:rPr>
        <w:t xml:space="preserve"> </w:t>
      </w:r>
      <w:r w:rsidR="003546FE">
        <w:rPr>
          <w:sz w:val="22"/>
          <w:szCs w:val="22"/>
        </w:rPr>
        <w:t xml:space="preserve"> </w:t>
      </w:r>
      <w:r w:rsidR="0088313C" w:rsidRPr="00365E55">
        <w:rPr>
          <w:sz w:val="22"/>
          <w:szCs w:val="22"/>
        </w:rPr>
        <w:t xml:space="preserve"> 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</w:t>
      </w:r>
      <w:r w:rsidR="00522D17">
        <w:rPr>
          <w:sz w:val="22"/>
          <w:szCs w:val="22"/>
        </w:rPr>
        <w:t xml:space="preserve"> </w:t>
      </w:r>
      <w:r w:rsidR="00600859">
        <w:rPr>
          <w:sz w:val="22"/>
          <w:szCs w:val="22"/>
        </w:rPr>
        <w:t>63</w:t>
      </w:r>
    </w:p>
    <w:p w:rsidR="009D703E" w:rsidRPr="00525B3B" w:rsidRDefault="009D703E" w:rsidP="009D703E">
      <w:pPr>
        <w:outlineLvl w:val="0"/>
        <w:rPr>
          <w:b/>
          <w:bCs/>
        </w:rPr>
      </w:pPr>
    </w:p>
    <w:p w:rsidR="00181B61" w:rsidRPr="00181B61" w:rsidRDefault="00181B61" w:rsidP="00181B61">
      <w:pPr>
        <w:jc w:val="center"/>
        <w:rPr>
          <w:b/>
        </w:rPr>
      </w:pPr>
      <w:r w:rsidRPr="00181B61">
        <w:rPr>
          <w:b/>
        </w:rPr>
        <w:t xml:space="preserve">О внесении изменения в решение Совета депутатов Новомичуринского городского поселения от 26.11.2019 № 88 «Об утверждении Положения об оплате труда муниципальных служащих муниципального образования </w:t>
      </w:r>
      <w:r w:rsidR="00513C82">
        <w:rPr>
          <w:b/>
        </w:rPr>
        <w:t>-</w:t>
      </w:r>
      <w:r w:rsidRPr="00181B61">
        <w:rPr>
          <w:b/>
        </w:rPr>
        <w:t xml:space="preserve"> Новомичуринское городское поселение Пронского муниципального района Рязанской области»</w:t>
      </w:r>
    </w:p>
    <w:p w:rsidR="0088313C" w:rsidRPr="00181B61" w:rsidRDefault="0088313C" w:rsidP="0088313C">
      <w:pPr>
        <w:autoSpaceDE w:val="0"/>
        <w:autoSpaceDN w:val="0"/>
        <w:adjustRightInd w:val="0"/>
        <w:ind w:firstLine="720"/>
        <w:jc w:val="both"/>
      </w:pPr>
    </w:p>
    <w:p w:rsidR="0087707D" w:rsidRPr="00600859" w:rsidRDefault="00600859" w:rsidP="0087707D">
      <w:pPr>
        <w:autoSpaceDE w:val="0"/>
        <w:autoSpaceDN w:val="0"/>
        <w:adjustRightInd w:val="0"/>
        <w:ind w:firstLine="567"/>
        <w:jc w:val="both"/>
      </w:pPr>
      <w:r w:rsidRPr="00600859">
        <w:t xml:space="preserve">В соответствии с постановлением Правительства Рязанской области от 08.09.2023 года № 339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муниципальных служащих Рязанской области», </w:t>
      </w:r>
      <w:r w:rsidR="0087707D" w:rsidRPr="00600859">
        <w:t>руководствуясь Устав</w:t>
      </w:r>
      <w:r w:rsidR="00181B61" w:rsidRPr="00600859">
        <w:t>ом</w:t>
      </w:r>
      <w:r w:rsidR="0087707D" w:rsidRPr="00600859">
        <w:t xml:space="preserve"> Новомичуринского городского поселения Пронского муниципального района, Совет депутатов Новомичуринского городского поселения</w:t>
      </w:r>
    </w:p>
    <w:p w:rsidR="0087707D" w:rsidRPr="0087707D" w:rsidRDefault="0087707D" w:rsidP="0087707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7707D" w:rsidRPr="0087707D" w:rsidRDefault="0087707D" w:rsidP="003D5469">
      <w:pPr>
        <w:autoSpaceDE w:val="0"/>
        <w:autoSpaceDN w:val="0"/>
        <w:adjustRightInd w:val="0"/>
        <w:jc w:val="center"/>
        <w:rPr>
          <w:b/>
        </w:rPr>
      </w:pPr>
      <w:r w:rsidRPr="0087707D">
        <w:rPr>
          <w:b/>
        </w:rPr>
        <w:t>решил:</w:t>
      </w:r>
    </w:p>
    <w:p w:rsidR="0087707D" w:rsidRPr="00525B3B" w:rsidRDefault="0087707D" w:rsidP="0087707D">
      <w:pPr>
        <w:autoSpaceDE w:val="0"/>
        <w:autoSpaceDN w:val="0"/>
        <w:adjustRightInd w:val="0"/>
        <w:ind w:firstLine="720"/>
        <w:jc w:val="both"/>
      </w:pPr>
    </w:p>
    <w:p w:rsidR="00600859" w:rsidRPr="00600859" w:rsidRDefault="00600859" w:rsidP="00600859">
      <w:pPr>
        <w:ind w:firstLine="567"/>
        <w:jc w:val="both"/>
      </w:pPr>
      <w:r w:rsidRPr="00600859">
        <w:t>1. Внести в решение Совета депутатов Новомичуринского городского поселения от 26.11.2019 № 88 «Об утверждении Положения об оплате труда муниципальных служащих муниципального образования – Новомичуринское городское поселение Пронского муниципального района Рязанской области» следующие изменения:</w:t>
      </w:r>
    </w:p>
    <w:p w:rsidR="00600859" w:rsidRPr="00600859" w:rsidRDefault="00600859" w:rsidP="00600859">
      <w:pPr>
        <w:ind w:firstLine="567"/>
        <w:jc w:val="both"/>
      </w:pPr>
      <w:r w:rsidRPr="00600859">
        <w:t>1.1.  пункт 8.2</w:t>
      </w:r>
      <w:r w:rsidR="00513C82">
        <w:t>.</w:t>
      </w:r>
      <w:r w:rsidRPr="00600859">
        <w:t xml:space="preserve"> Положения об оплате труда муниципальных служащих муниципального образования – Новомичуринское городское поселение Пронского муниципального района Рязанской области изложить в новой редакции:</w:t>
      </w:r>
    </w:p>
    <w:p w:rsidR="00600859" w:rsidRPr="00600859" w:rsidRDefault="00600859" w:rsidP="00600859">
      <w:pPr>
        <w:ind w:firstLine="567"/>
        <w:jc w:val="both"/>
      </w:pPr>
      <w:r w:rsidRPr="00600859">
        <w:t>«8.2. Размер ежемесячного денежного поощрения за счет собственных доходов бюджета муниципального образования – Новомичуринское городское поселение Пронского муниципального района устанавливается в размере:</w:t>
      </w:r>
    </w:p>
    <w:p w:rsidR="00600859" w:rsidRPr="00600859" w:rsidRDefault="00600859" w:rsidP="00600859">
      <w:pPr>
        <w:ind w:firstLine="567"/>
        <w:jc w:val="both"/>
      </w:pPr>
      <w:r w:rsidRPr="00600859"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159"/>
      </w:tblGrid>
      <w:tr w:rsidR="00600859" w:rsidRPr="00600859" w:rsidTr="00BC100A">
        <w:tc>
          <w:tcPr>
            <w:tcW w:w="4479" w:type="dxa"/>
          </w:tcPr>
          <w:p w:rsidR="00600859" w:rsidRPr="00600859" w:rsidRDefault="00600859" w:rsidP="0060085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5159" w:type="dxa"/>
          </w:tcPr>
          <w:p w:rsidR="00600859" w:rsidRPr="00600859" w:rsidRDefault="00600859" w:rsidP="0060085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  <w:r w:rsidRPr="00600859">
              <w:rPr>
                <w:sz w:val="24"/>
                <w:szCs w:val="24"/>
              </w:rPr>
              <w:t xml:space="preserve"> </w:t>
            </w: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600859" w:rsidRPr="00600859" w:rsidTr="00BC100A">
        <w:tc>
          <w:tcPr>
            <w:tcW w:w="4479" w:type="dxa"/>
          </w:tcPr>
          <w:p w:rsidR="00600859" w:rsidRPr="00600859" w:rsidRDefault="00600859" w:rsidP="0060085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По высшей группе должностей</w:t>
            </w:r>
          </w:p>
        </w:tc>
        <w:tc>
          <w:tcPr>
            <w:tcW w:w="5159" w:type="dxa"/>
          </w:tcPr>
          <w:p w:rsidR="00600859" w:rsidRPr="00600859" w:rsidRDefault="00600859" w:rsidP="0060085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00859" w:rsidRPr="00600859" w:rsidTr="00BC100A">
        <w:tc>
          <w:tcPr>
            <w:tcW w:w="4479" w:type="dxa"/>
          </w:tcPr>
          <w:p w:rsidR="00600859" w:rsidRPr="00600859" w:rsidRDefault="00600859" w:rsidP="0060085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По главной группе должностей</w:t>
            </w:r>
          </w:p>
        </w:tc>
        <w:tc>
          <w:tcPr>
            <w:tcW w:w="5159" w:type="dxa"/>
          </w:tcPr>
          <w:p w:rsidR="00600859" w:rsidRPr="00600859" w:rsidRDefault="00600859" w:rsidP="0060085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00859" w:rsidRPr="00600859" w:rsidTr="00BC100A">
        <w:tc>
          <w:tcPr>
            <w:tcW w:w="4479" w:type="dxa"/>
          </w:tcPr>
          <w:p w:rsidR="00600859" w:rsidRPr="00600859" w:rsidRDefault="00600859" w:rsidP="0060085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По ведущей группе должностей</w:t>
            </w:r>
          </w:p>
        </w:tc>
        <w:tc>
          <w:tcPr>
            <w:tcW w:w="5159" w:type="dxa"/>
          </w:tcPr>
          <w:p w:rsidR="00600859" w:rsidRPr="00600859" w:rsidRDefault="00600859" w:rsidP="0060085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00859" w:rsidRPr="00600859" w:rsidTr="00BC100A">
        <w:tc>
          <w:tcPr>
            <w:tcW w:w="4479" w:type="dxa"/>
          </w:tcPr>
          <w:p w:rsidR="00600859" w:rsidRPr="00600859" w:rsidRDefault="00600859" w:rsidP="0060085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По старшей группе должностей</w:t>
            </w:r>
          </w:p>
        </w:tc>
        <w:tc>
          <w:tcPr>
            <w:tcW w:w="5159" w:type="dxa"/>
          </w:tcPr>
          <w:p w:rsidR="00600859" w:rsidRPr="00600859" w:rsidRDefault="00600859" w:rsidP="0060085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600859" w:rsidRPr="00600859" w:rsidTr="00BC100A">
        <w:tc>
          <w:tcPr>
            <w:tcW w:w="4479" w:type="dxa"/>
          </w:tcPr>
          <w:p w:rsidR="00600859" w:rsidRPr="00600859" w:rsidRDefault="00600859" w:rsidP="0060085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По младшей группе должностей</w:t>
            </w:r>
          </w:p>
        </w:tc>
        <w:tc>
          <w:tcPr>
            <w:tcW w:w="5159" w:type="dxa"/>
          </w:tcPr>
          <w:p w:rsidR="00600859" w:rsidRPr="00600859" w:rsidRDefault="00600859" w:rsidP="0060085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600859" w:rsidRPr="00600859" w:rsidRDefault="00600859" w:rsidP="00600859">
      <w:pPr>
        <w:ind w:firstLine="567"/>
        <w:jc w:val="both"/>
      </w:pPr>
      <w:r w:rsidRPr="00600859">
        <w:t>Выплата указанного денежного поощрения производится одновременно с выплатой должностного оклада, ежемесячных и иных дополнительных выплат муниципального служащего.».</w:t>
      </w:r>
    </w:p>
    <w:p w:rsidR="00600859" w:rsidRPr="00513C82" w:rsidRDefault="00600859" w:rsidP="00600859">
      <w:pPr>
        <w:ind w:firstLine="567"/>
        <w:jc w:val="both"/>
      </w:pPr>
      <w:r w:rsidRPr="00600859">
        <w:lastRenderedPageBreak/>
        <w:t>1.2. пункт 10.1</w:t>
      </w:r>
      <w:r w:rsidR="00513C82">
        <w:t>.</w:t>
      </w:r>
      <w:r w:rsidRPr="00600859">
        <w:t xml:space="preserve"> Положения об оплате труда муниципальных служащих муниципального образования – Новомичуринское городское поселение Пронского </w:t>
      </w:r>
      <w:r w:rsidRPr="00513C82">
        <w:t>муниципального района Рязанской области изложить в новой редакции: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C82">
        <w:rPr>
          <w:rFonts w:ascii="Times New Roman" w:hAnsi="Times New Roman" w:cs="Times New Roman"/>
          <w:sz w:val="24"/>
          <w:szCs w:val="24"/>
        </w:rPr>
        <w:t>«</w:t>
      </w:r>
      <w:r w:rsidR="00513C82" w:rsidRPr="00513C82">
        <w:rPr>
          <w:rFonts w:ascii="Times New Roman" w:hAnsi="Times New Roman" w:cs="Times New Roman"/>
          <w:sz w:val="24"/>
          <w:szCs w:val="24"/>
        </w:rPr>
        <w:t xml:space="preserve">10.1. </w:t>
      </w:r>
      <w:r w:rsidRPr="00513C82">
        <w:rPr>
          <w:rFonts w:ascii="Times New Roman" w:hAnsi="Times New Roman" w:cs="Times New Roman"/>
          <w:sz w:val="24"/>
          <w:szCs w:val="24"/>
        </w:rPr>
        <w:t>Ежемесячная надбавка за классный чин определяется в процентах от должностного оклада муниципального</w:t>
      </w:r>
      <w:r w:rsidRPr="00600859">
        <w:rPr>
          <w:rFonts w:ascii="Times New Roman" w:hAnsi="Times New Roman" w:cs="Times New Roman"/>
          <w:sz w:val="24"/>
          <w:szCs w:val="24"/>
        </w:rPr>
        <w:t xml:space="preserve"> служащего для: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действительного муниципального советника 1 класса – в размере 18,9% от должностного оклада главы администрации;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действительного муниципального советника 2 класса – в размере 18,6% от должностного оклада главы администрации;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действительного муниципального советника 3 класса – в размере 18,3% от должностного оклада главы администрации;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муниципального советника 1 класса – в размере 27,2 % от должностного оклада заместителя начальника управления;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муниципального советника 2 класса – в размере 26,7% от должностного оклада заместителя начальника управления;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муниципального советника 3 класса – в размере 26,2% от должностного оклада заместителя начальника управления;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советника муниципальной службы 1 класса - в размере 27,4% от должностного оклада начальника сектора;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советника муниципальной службы 2 класса - в размере 26,8% от должностного оклада начальника сектора;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советника муниципальной службы 3 класса - в размере 26,1% от должностного оклада начальника сектора;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референта муниципальной службы 1 класса - в размере 24,2% от должностного оклада главного специалиста;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референта муниципальной службы 2 класса - в размере 23,5% от должностного оклада главного специалиста;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референта муниципальной службы 3 класса - в размере 22,8% от должностного оклада главного специалиста;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секретаря муниципальной службы 1 класса - в размере 25% от должностного оклада специалиста;</w:t>
      </w:r>
    </w:p>
    <w:p w:rsidR="00600859" w:rsidRPr="00600859" w:rsidRDefault="00600859" w:rsidP="0060085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59">
        <w:rPr>
          <w:rFonts w:ascii="Times New Roman" w:hAnsi="Times New Roman" w:cs="Times New Roman"/>
          <w:sz w:val="24"/>
          <w:szCs w:val="24"/>
        </w:rPr>
        <w:t>- секретаря муниципальной службы 2 класса - в размере 24% от должностного оклада специалиста;</w:t>
      </w:r>
    </w:p>
    <w:p w:rsidR="00600859" w:rsidRPr="00600859" w:rsidRDefault="00600859" w:rsidP="00600859">
      <w:pPr>
        <w:ind w:firstLine="567"/>
        <w:jc w:val="both"/>
      </w:pPr>
      <w:r w:rsidRPr="00600859">
        <w:t>- секретаря муниципальной службы 3 класса - в размере 23% от должностного оклада специалиста.».</w:t>
      </w:r>
    </w:p>
    <w:p w:rsidR="00600859" w:rsidRPr="00600859" w:rsidRDefault="00600859" w:rsidP="00600859">
      <w:pPr>
        <w:ind w:firstLine="567"/>
        <w:jc w:val="both"/>
      </w:pPr>
      <w:r w:rsidRPr="00600859">
        <w:t>1.3. Приложение №1 к Положению об оплате труда муниципальных служащих муниципального образования – Новомичуринское городское поселение Пронского муниципального района Рязанской области изложить в новой редакции согласно приложению № 1 к настоящему решению.</w:t>
      </w:r>
    </w:p>
    <w:p w:rsidR="00600859" w:rsidRPr="00600859" w:rsidRDefault="00600859" w:rsidP="00600859">
      <w:pPr>
        <w:ind w:firstLine="567"/>
        <w:jc w:val="both"/>
      </w:pPr>
      <w:r w:rsidRPr="00600859">
        <w:t>1.4. Приложение №2 к Положению об оплате труда муниципальных служащих муниципального образования – Новомичуринское городское поселение Пронского муниципального района Рязанской области изложить в новой редакции согласно приложению № 2 к настоящему решению.</w:t>
      </w:r>
    </w:p>
    <w:p w:rsidR="00600859" w:rsidRDefault="00600859" w:rsidP="00600859">
      <w:pPr>
        <w:ind w:firstLine="567"/>
        <w:jc w:val="both"/>
      </w:pPr>
      <w:r w:rsidRPr="00600859">
        <w:t>1.5. Приложение №3 к Положению об оплате труда муниципальных служащих муниципального образования – Новомичуринское городское поселение Пронского муниципального района Рязанской области изложить в новой редакции согласно приложению № 3 к настоящему решению.</w:t>
      </w:r>
    </w:p>
    <w:p w:rsidR="00AA615C" w:rsidRPr="00600859" w:rsidRDefault="00AA615C" w:rsidP="00600859">
      <w:pPr>
        <w:ind w:firstLine="567"/>
        <w:jc w:val="both"/>
      </w:pPr>
    </w:p>
    <w:p w:rsidR="00FE0E06" w:rsidRPr="00181B61" w:rsidRDefault="00600859" w:rsidP="00AA615C">
      <w:pPr>
        <w:ind w:firstLine="567"/>
        <w:jc w:val="both"/>
        <w:rPr>
          <w:b/>
        </w:rPr>
      </w:pPr>
      <w:r w:rsidRPr="00600859">
        <w:t xml:space="preserve">2. </w:t>
      </w:r>
      <w:r w:rsidR="00AA615C">
        <w:t>Н</w:t>
      </w:r>
      <w:r w:rsidR="00D5765A" w:rsidRPr="00181B61">
        <w:rPr>
          <w:rFonts w:eastAsiaTheme="minorHAnsi"/>
          <w:lang w:eastAsia="en-US"/>
        </w:rPr>
        <w:t xml:space="preserve">аправить настоящее решение в администрацию </w:t>
      </w:r>
      <w:r w:rsidR="00FE0E06" w:rsidRPr="00181B61">
        <w:t>муниципального образования - Новомичуринское городское поселение.</w:t>
      </w:r>
    </w:p>
    <w:p w:rsidR="00D5765A" w:rsidRPr="00181B61" w:rsidRDefault="00FE0E06" w:rsidP="0087707D">
      <w:pPr>
        <w:pStyle w:val="a7"/>
        <w:ind w:firstLine="567"/>
        <w:jc w:val="both"/>
        <w:rPr>
          <w:rFonts w:eastAsiaTheme="minorHAnsi"/>
          <w:lang w:eastAsia="en-US"/>
        </w:rPr>
      </w:pPr>
      <w:r w:rsidRPr="00181B61">
        <w:rPr>
          <w:rFonts w:eastAsiaTheme="minorHAnsi"/>
          <w:lang w:eastAsia="en-US"/>
        </w:rPr>
        <w:lastRenderedPageBreak/>
        <w:t>3</w:t>
      </w:r>
      <w:r w:rsidR="00D5765A" w:rsidRPr="00181B61">
        <w:rPr>
          <w:rFonts w:eastAsiaTheme="minorHAnsi"/>
          <w:lang w:eastAsia="en-US"/>
        </w:rPr>
        <w:t>. Копию решения направить в прокуратуру Пронского района.</w:t>
      </w:r>
    </w:p>
    <w:p w:rsidR="00AA615C" w:rsidRPr="00600859" w:rsidRDefault="00BB5137" w:rsidP="00AA615C">
      <w:pPr>
        <w:ind w:firstLine="567"/>
        <w:jc w:val="both"/>
      </w:pPr>
      <w:r w:rsidRPr="00181B61">
        <w:t xml:space="preserve">4. </w:t>
      </w:r>
      <w:r w:rsidR="00181B61" w:rsidRPr="00181B61">
        <w:t>Н</w:t>
      </w:r>
      <w:r w:rsidR="00714EC1" w:rsidRPr="00181B61">
        <w:rPr>
          <w:rFonts w:eastAsiaTheme="minorHAnsi"/>
          <w:lang w:eastAsia="en-US"/>
        </w:rPr>
        <w:t>астоящее</w:t>
      </w:r>
      <w:r w:rsidR="00D5765A" w:rsidRPr="00181B61">
        <w:rPr>
          <w:rFonts w:eastAsiaTheme="minorHAnsi"/>
          <w:lang w:eastAsia="en-US"/>
        </w:rPr>
        <w:t xml:space="preserve"> решение вступает в силу </w:t>
      </w:r>
      <w:r w:rsidRPr="00181B61">
        <w:rPr>
          <w:rFonts w:eastAsiaTheme="minorHAnsi"/>
          <w:lang w:eastAsia="en-US"/>
        </w:rPr>
        <w:t>после</w:t>
      </w:r>
      <w:r w:rsidRPr="00181B61">
        <w:t xml:space="preserve"> его официального опубликования (обнародования)</w:t>
      </w:r>
      <w:r w:rsidR="00AA615C">
        <w:t xml:space="preserve"> и распространяет свое действие на правоотношения, возникшие </w:t>
      </w:r>
      <w:r w:rsidR="00AA615C" w:rsidRPr="00600859">
        <w:t>с 01.09.2023 года.</w:t>
      </w:r>
    </w:p>
    <w:p w:rsidR="00BB5137" w:rsidRDefault="00BB5137" w:rsidP="00BB5137">
      <w:pPr>
        <w:autoSpaceDE w:val="0"/>
        <w:autoSpaceDN w:val="0"/>
        <w:adjustRightInd w:val="0"/>
        <w:ind w:firstLine="720"/>
        <w:jc w:val="both"/>
      </w:pPr>
    </w:p>
    <w:p w:rsidR="002B1246" w:rsidRPr="00181B61" w:rsidRDefault="002B1246" w:rsidP="00BB5137">
      <w:pPr>
        <w:autoSpaceDE w:val="0"/>
        <w:autoSpaceDN w:val="0"/>
        <w:adjustRightInd w:val="0"/>
        <w:ind w:firstLine="720"/>
        <w:jc w:val="both"/>
      </w:pPr>
    </w:p>
    <w:p w:rsidR="00FE0E06" w:rsidRPr="00515F7A" w:rsidRDefault="00FE0E06" w:rsidP="0088313C">
      <w:pPr>
        <w:pStyle w:val="a3"/>
        <w:jc w:val="both"/>
        <w:rPr>
          <w:b w:val="0"/>
          <w:color w:val="auto"/>
          <w:sz w:val="24"/>
          <w:szCs w:val="24"/>
        </w:rPr>
      </w:pPr>
    </w:p>
    <w:p w:rsidR="00542DBF" w:rsidRDefault="00542DB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2B1246" w:rsidRDefault="002B1246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2B1246" w:rsidRPr="00515F7A" w:rsidRDefault="002B1246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88313C" w:rsidRPr="00515F7A" w:rsidRDefault="0088313C" w:rsidP="0088313C">
      <w:pPr>
        <w:jc w:val="both"/>
      </w:pPr>
      <w:r w:rsidRPr="00515F7A">
        <w:t>Глава муниципального образования –</w:t>
      </w:r>
    </w:p>
    <w:p w:rsidR="0088313C" w:rsidRPr="00515F7A" w:rsidRDefault="0088313C" w:rsidP="00883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7A">
        <w:rPr>
          <w:rFonts w:ascii="Times New Roman" w:hAnsi="Times New Roman" w:cs="Times New Roman"/>
          <w:sz w:val="24"/>
          <w:szCs w:val="24"/>
        </w:rPr>
        <w:t>Новомичуринское городское поселение</w:t>
      </w:r>
      <w:r w:rsidR="003546FE" w:rsidRPr="00515F7A">
        <w:rPr>
          <w:rFonts w:ascii="Times New Roman" w:hAnsi="Times New Roman" w:cs="Times New Roman"/>
          <w:sz w:val="24"/>
          <w:szCs w:val="24"/>
        </w:rPr>
        <w:t>,</w:t>
      </w:r>
    </w:p>
    <w:p w:rsidR="0088313C" w:rsidRPr="00515F7A" w:rsidRDefault="00365E55" w:rsidP="0088313C">
      <w:pPr>
        <w:jc w:val="both"/>
      </w:pPr>
      <w:r w:rsidRPr="00515F7A">
        <w:t>п</w:t>
      </w:r>
      <w:r w:rsidR="0088313C" w:rsidRPr="00515F7A">
        <w:t>редседатель Совета депутатов</w:t>
      </w:r>
    </w:p>
    <w:p w:rsidR="0088313C" w:rsidRPr="00515F7A" w:rsidRDefault="0088313C" w:rsidP="0088313C">
      <w:pPr>
        <w:jc w:val="both"/>
      </w:pPr>
      <w:r w:rsidRPr="00515F7A">
        <w:t>муниципального образования –</w:t>
      </w:r>
      <w:r w:rsidR="00B648DC" w:rsidRPr="00515F7A">
        <w:t xml:space="preserve">  </w:t>
      </w:r>
    </w:p>
    <w:p w:rsidR="0088313C" w:rsidRDefault="0088313C" w:rsidP="0088313C">
      <w:pPr>
        <w:jc w:val="both"/>
      </w:pPr>
      <w:r w:rsidRPr="00515F7A">
        <w:t xml:space="preserve">Новомичуринское городское поселение                                                  </w:t>
      </w:r>
      <w:r w:rsidR="006C7449" w:rsidRPr="00515F7A">
        <w:t xml:space="preserve">  </w:t>
      </w:r>
      <w:r w:rsidR="00FE0E06">
        <w:t xml:space="preserve">              </w:t>
      </w:r>
      <w:r w:rsidR="006C7449" w:rsidRPr="00515F7A">
        <w:t xml:space="preserve"> </w:t>
      </w:r>
      <w:proofErr w:type="spellStart"/>
      <w:r w:rsidRPr="00515F7A">
        <w:t>А.А.Соболев</w:t>
      </w:r>
      <w:proofErr w:type="spellEnd"/>
    </w:p>
    <w:p w:rsidR="00C077B8" w:rsidRDefault="00C077B8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600859" w:rsidRDefault="00600859" w:rsidP="0088313C">
      <w:pPr>
        <w:jc w:val="both"/>
      </w:pPr>
    </w:p>
    <w:p w:rsidR="00084478" w:rsidRDefault="00084478" w:rsidP="00C077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077B8" w:rsidRPr="007D7799" w:rsidRDefault="00C077B8" w:rsidP="00C077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C077B8" w:rsidRPr="007D7799" w:rsidRDefault="00C077B8" w:rsidP="00C077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C077B8" w:rsidRPr="007D7799" w:rsidRDefault="00C077B8" w:rsidP="00C077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>Новомичуринского городского поселения</w:t>
      </w:r>
    </w:p>
    <w:p w:rsidR="00C077B8" w:rsidRPr="007D7799" w:rsidRDefault="00C077B8" w:rsidP="00C077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 xml:space="preserve">от </w:t>
      </w:r>
      <w:r w:rsidR="007D7799">
        <w:rPr>
          <w:rFonts w:ascii="Times New Roman" w:hAnsi="Times New Roman" w:cs="Times New Roman"/>
          <w:sz w:val="22"/>
          <w:szCs w:val="22"/>
        </w:rPr>
        <w:t>26.09.</w:t>
      </w:r>
      <w:r w:rsidRPr="007D7799">
        <w:rPr>
          <w:rFonts w:ascii="Times New Roman" w:hAnsi="Times New Roman" w:cs="Times New Roman"/>
          <w:sz w:val="22"/>
          <w:szCs w:val="22"/>
        </w:rPr>
        <w:t>2023 №</w:t>
      </w:r>
      <w:r w:rsidR="00084478">
        <w:rPr>
          <w:rFonts w:ascii="Times New Roman" w:hAnsi="Times New Roman" w:cs="Times New Roman"/>
          <w:sz w:val="22"/>
          <w:szCs w:val="22"/>
        </w:rPr>
        <w:t xml:space="preserve"> 63</w:t>
      </w:r>
    </w:p>
    <w:p w:rsidR="0088313C" w:rsidRPr="0082583A" w:rsidRDefault="0088313C" w:rsidP="006C7449">
      <w:pPr>
        <w:ind w:firstLine="360"/>
        <w:jc w:val="both"/>
      </w:pPr>
      <w:r w:rsidRPr="0082583A">
        <w:t xml:space="preserve">                                                  </w:t>
      </w:r>
      <w:r w:rsidR="00FE0E06" w:rsidRPr="0082583A">
        <w:t xml:space="preserve">         </w:t>
      </w:r>
    </w:p>
    <w:p w:rsidR="00600859" w:rsidRPr="0082583A" w:rsidRDefault="00600859" w:rsidP="00084478">
      <w:pPr>
        <w:pStyle w:val="ConsPlusNormal"/>
        <w:widowControl w:val="0"/>
        <w:adjustRightInd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widowControl w:val="0"/>
        <w:numPr>
          <w:ilvl w:val="0"/>
          <w:numId w:val="6"/>
        </w:numPr>
        <w:adjustRightInd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83A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СЛУЖАЩИХ, ЗАМЕЩАЮЩИХ ДОЛЖНОСТИ МУНИЦИПАЛЬНОЙ СЛУЖБЫ, УЧРЕЖДАЕМЫЕ В АДМИНИСТРАЦИИ МУНИЦИПАЛЬНОГО ОБРАЗОВАНИЯ – НОВОМИЧУРИНСКОЕ ГОРОДСКОЕ ПОСЕЛЕНИЕ</w:t>
      </w:r>
    </w:p>
    <w:p w:rsidR="00600859" w:rsidRPr="0082583A" w:rsidRDefault="00600859" w:rsidP="00600859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5516"/>
        <w:gridCol w:w="3130"/>
      </w:tblGrid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600859" w:rsidRPr="0082583A" w:rsidTr="00BC100A">
        <w:trPr>
          <w:trHeight w:val="261"/>
        </w:trPr>
        <w:tc>
          <w:tcPr>
            <w:tcW w:w="9706" w:type="dxa"/>
            <w:gridSpan w:val="3"/>
          </w:tcPr>
          <w:p w:rsidR="00600859" w:rsidRPr="0082583A" w:rsidRDefault="00600859" w:rsidP="00BC10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</w:tr>
      <w:tr w:rsidR="00600859" w:rsidRPr="0082583A" w:rsidTr="00BC100A">
        <w:tc>
          <w:tcPr>
            <w:tcW w:w="9706" w:type="dxa"/>
            <w:gridSpan w:val="3"/>
          </w:tcPr>
          <w:p w:rsidR="00600859" w:rsidRPr="0082583A" w:rsidRDefault="00600859" w:rsidP="00BC10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</w:tr>
      <w:tr w:rsidR="00600859" w:rsidRPr="0082583A" w:rsidTr="00BC100A">
        <w:tc>
          <w:tcPr>
            <w:tcW w:w="9706" w:type="dxa"/>
            <w:gridSpan w:val="3"/>
          </w:tcPr>
          <w:p w:rsidR="00600859" w:rsidRPr="0082583A" w:rsidRDefault="00600859" w:rsidP="00BC10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00859" w:rsidRPr="0082583A" w:rsidTr="00BC100A">
        <w:tc>
          <w:tcPr>
            <w:tcW w:w="9706" w:type="dxa"/>
            <w:gridSpan w:val="3"/>
          </w:tcPr>
          <w:p w:rsidR="00600859" w:rsidRPr="0082583A" w:rsidRDefault="00600859" w:rsidP="00BC10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600859" w:rsidRPr="0082583A" w:rsidTr="00BC100A">
        <w:tc>
          <w:tcPr>
            <w:tcW w:w="9706" w:type="dxa"/>
            <w:gridSpan w:val="3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Специалист – секретарь административной комиссии</w:t>
            </w:r>
          </w:p>
        </w:tc>
        <w:tc>
          <w:tcPr>
            <w:tcW w:w="313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600859" w:rsidRPr="0082583A" w:rsidRDefault="00600859" w:rsidP="0060085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83A">
        <w:rPr>
          <w:rFonts w:ascii="Times New Roman" w:hAnsi="Times New Roman" w:cs="Times New Roman"/>
          <w:sz w:val="24"/>
          <w:szCs w:val="24"/>
        </w:rPr>
        <w:t>II. РАЗМЕРЫ ДОЛЖНОСТНЫХ ОКЛАДОВ МУНИЦИПАЛЬНЫХ</w:t>
      </w:r>
    </w:p>
    <w:p w:rsidR="00600859" w:rsidRPr="0082583A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83A">
        <w:rPr>
          <w:rFonts w:ascii="Times New Roman" w:hAnsi="Times New Roman" w:cs="Times New Roman"/>
          <w:sz w:val="24"/>
          <w:szCs w:val="24"/>
        </w:rPr>
        <w:t>СЛУЖАЩИХ, ЗАМЕЩАЮЩИХ ДОЛЖНОСТИ МУНИЦИПАЛЬНОЙ СЛУЖБЫ,</w:t>
      </w:r>
    </w:p>
    <w:p w:rsidR="00600859" w:rsidRPr="0082583A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83A">
        <w:rPr>
          <w:rFonts w:ascii="Times New Roman" w:hAnsi="Times New Roman" w:cs="Times New Roman"/>
          <w:sz w:val="24"/>
          <w:szCs w:val="24"/>
        </w:rPr>
        <w:t>УЧРЕЖДАЕМЫЕ В АППАРАТЕ СОВЕТА ДЕПУТАТОВ МУНИЦИПАЛЬНОГО ОБРАЗОВАНИЯ – НОВОМИЧУРИНСКОЕ ГОРОДСКОЕ ПОСЕЛЕНИЕ</w:t>
      </w: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5528"/>
        <w:gridCol w:w="3118"/>
      </w:tblGrid>
      <w:tr w:rsidR="00600859" w:rsidRPr="0082583A" w:rsidTr="00BC100A">
        <w:trPr>
          <w:trHeight w:val="462"/>
        </w:trPr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600859" w:rsidRPr="0082583A" w:rsidTr="00BC100A">
        <w:tc>
          <w:tcPr>
            <w:tcW w:w="9706" w:type="dxa"/>
            <w:gridSpan w:val="3"/>
          </w:tcPr>
          <w:p w:rsidR="00600859" w:rsidRPr="0082583A" w:rsidRDefault="00600859" w:rsidP="00BC10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600859" w:rsidRPr="0082583A" w:rsidTr="00BC100A">
        <w:tc>
          <w:tcPr>
            <w:tcW w:w="1060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</w:tbl>
    <w:p w:rsidR="0082583A" w:rsidRPr="007D7799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D77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583A" w:rsidRPr="007D7799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82583A" w:rsidRPr="007D7799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>Новомичуринского городского поселения</w:t>
      </w:r>
    </w:p>
    <w:p w:rsidR="0082583A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26.09.</w:t>
      </w:r>
      <w:r w:rsidRPr="007D7799">
        <w:rPr>
          <w:rFonts w:ascii="Times New Roman" w:hAnsi="Times New Roman" w:cs="Times New Roman"/>
          <w:sz w:val="22"/>
          <w:szCs w:val="22"/>
        </w:rPr>
        <w:t>2023 №</w:t>
      </w:r>
      <w:r>
        <w:rPr>
          <w:rFonts w:ascii="Times New Roman" w:hAnsi="Times New Roman" w:cs="Times New Roman"/>
          <w:sz w:val="22"/>
          <w:szCs w:val="22"/>
        </w:rPr>
        <w:t xml:space="preserve"> 63</w:t>
      </w:r>
    </w:p>
    <w:p w:rsidR="0082583A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2583A" w:rsidRPr="0082583A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83A">
        <w:rPr>
          <w:rFonts w:ascii="Times New Roman" w:hAnsi="Times New Roman" w:cs="Times New Roman"/>
          <w:sz w:val="24"/>
          <w:szCs w:val="24"/>
        </w:rPr>
        <w:t>РАЗМЕР</w:t>
      </w:r>
    </w:p>
    <w:p w:rsidR="00600859" w:rsidRPr="0082583A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83A">
        <w:rPr>
          <w:rFonts w:ascii="Times New Roman" w:hAnsi="Times New Roman" w:cs="Times New Roman"/>
          <w:sz w:val="24"/>
          <w:szCs w:val="24"/>
        </w:rPr>
        <w:t>ЕЖЕМЕСЯЧНОЙ НАДБАВКИ ЗА ОСОБЫЕ УСЛОВИЯ</w:t>
      </w:r>
    </w:p>
    <w:p w:rsidR="00600859" w:rsidRPr="0082583A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83A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159"/>
      </w:tblGrid>
      <w:tr w:rsidR="00600859" w:rsidRPr="0082583A" w:rsidTr="00BC100A">
        <w:tc>
          <w:tcPr>
            <w:tcW w:w="4479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5159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за особые условия муниципальной службы (в процентах к должностному окладу)</w:t>
            </w:r>
          </w:p>
        </w:tc>
      </w:tr>
      <w:tr w:rsidR="00600859" w:rsidRPr="0082583A" w:rsidTr="00BC100A">
        <w:tc>
          <w:tcPr>
            <w:tcW w:w="4479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По высшей группе должностей</w:t>
            </w:r>
          </w:p>
        </w:tc>
        <w:tc>
          <w:tcPr>
            <w:tcW w:w="5159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600859" w:rsidRPr="0082583A" w:rsidTr="00BC100A">
        <w:tc>
          <w:tcPr>
            <w:tcW w:w="4479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По главной группе должностей</w:t>
            </w:r>
          </w:p>
        </w:tc>
        <w:tc>
          <w:tcPr>
            <w:tcW w:w="5159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</w:tr>
      <w:tr w:rsidR="00600859" w:rsidRPr="0082583A" w:rsidTr="00BC100A">
        <w:tc>
          <w:tcPr>
            <w:tcW w:w="4479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По ведущей группе должностей</w:t>
            </w:r>
          </w:p>
        </w:tc>
        <w:tc>
          <w:tcPr>
            <w:tcW w:w="5159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90-120</w:t>
            </w:r>
          </w:p>
        </w:tc>
      </w:tr>
      <w:tr w:rsidR="00600859" w:rsidRPr="0082583A" w:rsidTr="00BC100A">
        <w:tc>
          <w:tcPr>
            <w:tcW w:w="4479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По старшей группе должностей</w:t>
            </w:r>
          </w:p>
        </w:tc>
        <w:tc>
          <w:tcPr>
            <w:tcW w:w="5159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60-90</w:t>
            </w:r>
          </w:p>
        </w:tc>
      </w:tr>
      <w:tr w:rsidR="00600859" w:rsidRPr="0082583A" w:rsidTr="00BC100A">
        <w:tc>
          <w:tcPr>
            <w:tcW w:w="4479" w:type="dxa"/>
          </w:tcPr>
          <w:p w:rsidR="00600859" w:rsidRPr="0082583A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По младшей группе должностей</w:t>
            </w:r>
          </w:p>
        </w:tc>
        <w:tc>
          <w:tcPr>
            <w:tcW w:w="5159" w:type="dxa"/>
          </w:tcPr>
          <w:p w:rsidR="00600859" w:rsidRPr="0082583A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A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</w:tbl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autoSpaceDE w:val="0"/>
        <w:autoSpaceDN w:val="0"/>
        <w:adjustRightInd w:val="0"/>
        <w:jc w:val="both"/>
      </w:pPr>
      <w:r w:rsidRPr="0082583A">
        <w:rPr>
          <w:rFonts w:ascii="Arial" w:hAnsi="Arial" w:cs="Arial"/>
        </w:rPr>
        <w:tab/>
      </w:r>
      <w:r w:rsidRPr="0082583A">
        <w:t>Конкретные размеры указанной надбавки муниципальных служащих в соответствии с замещаемыми ими должностями муниципальной службы устанавливаются:</w:t>
      </w:r>
    </w:p>
    <w:p w:rsidR="00600859" w:rsidRPr="0082583A" w:rsidRDefault="00600859" w:rsidP="00600859">
      <w:pPr>
        <w:autoSpaceDE w:val="0"/>
        <w:autoSpaceDN w:val="0"/>
        <w:adjustRightInd w:val="0"/>
        <w:spacing w:before="200"/>
        <w:ind w:firstLine="540"/>
        <w:jc w:val="both"/>
      </w:pPr>
      <w:r w:rsidRPr="0082583A">
        <w:t>- распоряжением председателя Совета депутатов Новомичуринского городского поселения - для муниципальных служащих аппарата представительного органа;</w:t>
      </w:r>
    </w:p>
    <w:p w:rsidR="00600859" w:rsidRPr="0082583A" w:rsidRDefault="00600859" w:rsidP="00600859">
      <w:pPr>
        <w:autoSpaceDE w:val="0"/>
        <w:autoSpaceDN w:val="0"/>
        <w:adjustRightInd w:val="0"/>
        <w:spacing w:before="200"/>
        <w:ind w:firstLine="540"/>
        <w:jc w:val="both"/>
      </w:pPr>
      <w:r w:rsidRPr="0082583A">
        <w:t>- распоряжением, издаваемым администрацией Новомичуринского городского поселения - для муниципальных служащих администрации поселения.</w:t>
      </w: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82583A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880820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83A" w:rsidRDefault="0082583A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83A" w:rsidRDefault="0082583A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83A" w:rsidRDefault="0082583A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83A" w:rsidRDefault="0082583A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Default="00600859" w:rsidP="0060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83A" w:rsidRPr="007D7799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BD2C67">
        <w:rPr>
          <w:rFonts w:ascii="Times New Roman" w:hAnsi="Times New Roman" w:cs="Times New Roman"/>
          <w:sz w:val="22"/>
          <w:szCs w:val="22"/>
        </w:rPr>
        <w:t>3</w:t>
      </w:r>
      <w:r w:rsidRPr="007D77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583A" w:rsidRPr="007D7799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82583A" w:rsidRPr="007D7799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>Новомичуринского городского поселения</w:t>
      </w:r>
    </w:p>
    <w:p w:rsidR="0082583A" w:rsidRPr="007D7799" w:rsidRDefault="0082583A" w:rsidP="0082583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D779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26.09.</w:t>
      </w:r>
      <w:r w:rsidRPr="007D7799">
        <w:rPr>
          <w:rFonts w:ascii="Times New Roman" w:hAnsi="Times New Roman" w:cs="Times New Roman"/>
          <w:sz w:val="22"/>
          <w:szCs w:val="22"/>
        </w:rPr>
        <w:t>2023 №</w:t>
      </w:r>
      <w:r>
        <w:rPr>
          <w:rFonts w:ascii="Times New Roman" w:hAnsi="Times New Roman" w:cs="Times New Roman"/>
          <w:sz w:val="22"/>
          <w:szCs w:val="22"/>
        </w:rPr>
        <w:t xml:space="preserve"> 63</w:t>
      </w:r>
    </w:p>
    <w:p w:rsidR="00600859" w:rsidRDefault="00600859" w:rsidP="00600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583A" w:rsidRPr="00880820" w:rsidRDefault="0082583A" w:rsidP="00600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0859" w:rsidRPr="00760837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837">
        <w:rPr>
          <w:rFonts w:ascii="Times New Roman" w:hAnsi="Times New Roman" w:cs="Times New Roman"/>
          <w:sz w:val="24"/>
          <w:szCs w:val="24"/>
        </w:rPr>
        <w:t>РАЗМЕРЫ</w:t>
      </w:r>
    </w:p>
    <w:p w:rsidR="00F01155" w:rsidRPr="00760837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837">
        <w:rPr>
          <w:rFonts w:ascii="Times New Roman" w:hAnsi="Times New Roman" w:cs="Times New Roman"/>
          <w:sz w:val="24"/>
          <w:szCs w:val="24"/>
        </w:rPr>
        <w:t xml:space="preserve">ЕЖЕМЕСЯЧНЫХ НАДБАВОК ЗА КЛАССНЫЙ ЧИН </w:t>
      </w:r>
    </w:p>
    <w:p w:rsidR="00600859" w:rsidRPr="00760837" w:rsidRDefault="00600859" w:rsidP="00600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837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00859" w:rsidRPr="00760837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7"/>
      </w:tblGrid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</w:tc>
      </w:tr>
      <w:tr w:rsidR="00600859" w:rsidRPr="00760837" w:rsidTr="00BC100A">
        <w:tc>
          <w:tcPr>
            <w:tcW w:w="9638" w:type="dxa"/>
            <w:gridSpan w:val="2"/>
          </w:tcPr>
          <w:p w:rsidR="00600859" w:rsidRPr="00760837" w:rsidRDefault="00600859" w:rsidP="00BC10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</w:tr>
      <w:tr w:rsidR="00600859" w:rsidRPr="00760837" w:rsidTr="00BC100A">
        <w:tc>
          <w:tcPr>
            <w:tcW w:w="9638" w:type="dxa"/>
            <w:gridSpan w:val="2"/>
          </w:tcPr>
          <w:p w:rsidR="00600859" w:rsidRPr="00760837" w:rsidRDefault="00600859" w:rsidP="00BC10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600859" w:rsidRPr="00760837" w:rsidTr="00BC100A">
        <w:tc>
          <w:tcPr>
            <w:tcW w:w="9638" w:type="dxa"/>
            <w:gridSpan w:val="2"/>
          </w:tcPr>
          <w:p w:rsidR="00600859" w:rsidRPr="00760837" w:rsidRDefault="00600859" w:rsidP="00BC10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600859" w:rsidRPr="00760837" w:rsidTr="00BC100A">
        <w:tc>
          <w:tcPr>
            <w:tcW w:w="9638" w:type="dxa"/>
            <w:gridSpan w:val="2"/>
          </w:tcPr>
          <w:p w:rsidR="00600859" w:rsidRPr="00760837" w:rsidRDefault="00600859" w:rsidP="00BC10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</w:tr>
      <w:tr w:rsidR="00600859" w:rsidRPr="00760837" w:rsidTr="00BC100A">
        <w:tc>
          <w:tcPr>
            <w:tcW w:w="9638" w:type="dxa"/>
            <w:gridSpan w:val="2"/>
          </w:tcPr>
          <w:p w:rsidR="00600859" w:rsidRPr="00760837" w:rsidRDefault="00600859" w:rsidP="00BC10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00859" w:rsidRPr="00760837" w:rsidTr="00BC100A">
        <w:tc>
          <w:tcPr>
            <w:tcW w:w="6521" w:type="dxa"/>
          </w:tcPr>
          <w:p w:rsidR="00600859" w:rsidRPr="00760837" w:rsidRDefault="00600859" w:rsidP="00BC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117" w:type="dxa"/>
          </w:tcPr>
          <w:p w:rsidR="00600859" w:rsidRPr="00760837" w:rsidRDefault="00600859" w:rsidP="00BC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7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</w:tbl>
    <w:p w:rsidR="00600859" w:rsidRPr="00760837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760837" w:rsidRDefault="00600859" w:rsidP="00600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859" w:rsidRPr="00760837" w:rsidRDefault="00600859" w:rsidP="00600859">
      <w:bookmarkStart w:id="0" w:name="_GoBack"/>
      <w:bookmarkEnd w:id="0"/>
    </w:p>
    <w:sectPr w:rsidR="00600859" w:rsidRPr="00760837" w:rsidSect="00A517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2459"/>
    <w:multiLevelType w:val="hybridMultilevel"/>
    <w:tmpl w:val="A4386AE4"/>
    <w:lvl w:ilvl="0" w:tplc="4C106F4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DC"/>
    <w:multiLevelType w:val="hybridMultilevel"/>
    <w:tmpl w:val="A4386AE4"/>
    <w:lvl w:ilvl="0" w:tplc="4C106F4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094B"/>
    <w:multiLevelType w:val="hybridMultilevel"/>
    <w:tmpl w:val="8E4A5814"/>
    <w:lvl w:ilvl="0" w:tplc="26421032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3349E"/>
    <w:multiLevelType w:val="hybridMultilevel"/>
    <w:tmpl w:val="8922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C"/>
    <w:rsid w:val="00021AB6"/>
    <w:rsid w:val="0004029A"/>
    <w:rsid w:val="00053924"/>
    <w:rsid w:val="00067D77"/>
    <w:rsid w:val="00084478"/>
    <w:rsid w:val="000A6ADC"/>
    <w:rsid w:val="000E21E6"/>
    <w:rsid w:val="00112CB2"/>
    <w:rsid w:val="00180DA9"/>
    <w:rsid w:val="00181B61"/>
    <w:rsid w:val="001D6669"/>
    <w:rsid w:val="00202FC0"/>
    <w:rsid w:val="00206FA0"/>
    <w:rsid w:val="0025254C"/>
    <w:rsid w:val="002B1246"/>
    <w:rsid w:val="002E3A8F"/>
    <w:rsid w:val="003546FE"/>
    <w:rsid w:val="00365E55"/>
    <w:rsid w:val="003C7944"/>
    <w:rsid w:val="003D5469"/>
    <w:rsid w:val="00466A1D"/>
    <w:rsid w:val="004B27CD"/>
    <w:rsid w:val="00513C82"/>
    <w:rsid w:val="00515F7A"/>
    <w:rsid w:val="00522D17"/>
    <w:rsid w:val="00525B3B"/>
    <w:rsid w:val="00542D75"/>
    <w:rsid w:val="00542DBF"/>
    <w:rsid w:val="00564811"/>
    <w:rsid w:val="005F1068"/>
    <w:rsid w:val="00600859"/>
    <w:rsid w:val="00611F57"/>
    <w:rsid w:val="006C7449"/>
    <w:rsid w:val="00714EC1"/>
    <w:rsid w:val="00735D06"/>
    <w:rsid w:val="00742BF8"/>
    <w:rsid w:val="00760837"/>
    <w:rsid w:val="007726B0"/>
    <w:rsid w:val="007B2DAD"/>
    <w:rsid w:val="007D4FDD"/>
    <w:rsid w:val="007D7799"/>
    <w:rsid w:val="0082583A"/>
    <w:rsid w:val="00843740"/>
    <w:rsid w:val="0087707D"/>
    <w:rsid w:val="0088313C"/>
    <w:rsid w:val="009B2AEB"/>
    <w:rsid w:val="009B6AF4"/>
    <w:rsid w:val="009D703E"/>
    <w:rsid w:val="00A51797"/>
    <w:rsid w:val="00A82BA8"/>
    <w:rsid w:val="00AA615C"/>
    <w:rsid w:val="00AF1CB3"/>
    <w:rsid w:val="00AF4FB4"/>
    <w:rsid w:val="00B648DC"/>
    <w:rsid w:val="00B71113"/>
    <w:rsid w:val="00BB5137"/>
    <w:rsid w:val="00BC51E6"/>
    <w:rsid w:val="00BD2C67"/>
    <w:rsid w:val="00C077B8"/>
    <w:rsid w:val="00C40FE0"/>
    <w:rsid w:val="00D22574"/>
    <w:rsid w:val="00D27D7C"/>
    <w:rsid w:val="00D4288B"/>
    <w:rsid w:val="00D4458E"/>
    <w:rsid w:val="00D5765A"/>
    <w:rsid w:val="00D762BB"/>
    <w:rsid w:val="00D7649A"/>
    <w:rsid w:val="00D83730"/>
    <w:rsid w:val="00D91711"/>
    <w:rsid w:val="00DB0DFF"/>
    <w:rsid w:val="00DF56FF"/>
    <w:rsid w:val="00EA00C0"/>
    <w:rsid w:val="00EC0F63"/>
    <w:rsid w:val="00ED1802"/>
    <w:rsid w:val="00F01155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CB73-37F0-4594-8ECD-902F80B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21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FE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KolekinaEV_6211</dc:creator>
  <cp:lastModifiedBy>Kucher S.N.</cp:lastModifiedBy>
  <cp:revision>34</cp:revision>
  <cp:lastPrinted>2023-09-15T10:34:00Z</cp:lastPrinted>
  <dcterms:created xsi:type="dcterms:W3CDTF">2022-03-11T12:36:00Z</dcterms:created>
  <dcterms:modified xsi:type="dcterms:W3CDTF">2023-09-29T08:24:00Z</dcterms:modified>
</cp:coreProperties>
</file>